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8417" w14:textId="77777777" w:rsidR="00CD7DAE" w:rsidRPr="001A78DE" w:rsidRDefault="00CD7DAE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18D18418" w14:textId="77777777" w:rsidR="009D35C7" w:rsidRPr="001A78DE" w:rsidRDefault="009D35C7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18D18419" w14:textId="77777777" w:rsidR="009D35C7" w:rsidRPr="001A78DE" w:rsidRDefault="009D35C7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18D1841A" w14:textId="1DE484ED" w:rsidR="009D35C7" w:rsidRPr="00EB11D3" w:rsidRDefault="00212E62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  <w:r w:rsidRPr="00EB11D3">
        <w:rPr>
          <w:rFonts w:cs="Arial"/>
          <w:b/>
          <w:bCs/>
          <w:sz w:val="24"/>
          <w:szCs w:val="24"/>
        </w:rPr>
        <w:t xml:space="preserve">Tværregional </w:t>
      </w:r>
      <w:r w:rsidR="002628AC">
        <w:rPr>
          <w:rFonts w:cs="Arial"/>
          <w:b/>
          <w:bCs/>
          <w:sz w:val="24"/>
          <w:szCs w:val="24"/>
        </w:rPr>
        <w:t>klinisk retningslinje</w:t>
      </w:r>
      <w:r w:rsidRPr="00EB11D3">
        <w:rPr>
          <w:rFonts w:cs="Arial"/>
          <w:b/>
          <w:bCs/>
          <w:sz w:val="24"/>
          <w:szCs w:val="24"/>
        </w:rPr>
        <w:t xml:space="preserve"> vedrørende </w:t>
      </w:r>
      <w:proofErr w:type="spellStart"/>
      <w:r w:rsidRPr="00EB11D3">
        <w:rPr>
          <w:rFonts w:cs="Arial"/>
          <w:b/>
          <w:bCs/>
          <w:sz w:val="24"/>
          <w:szCs w:val="24"/>
        </w:rPr>
        <w:t>nekrotiserende</w:t>
      </w:r>
      <w:proofErr w:type="spellEnd"/>
      <w:r w:rsidRPr="00EB11D3">
        <w:rPr>
          <w:rFonts w:cs="Arial"/>
          <w:b/>
          <w:bCs/>
          <w:sz w:val="24"/>
          <w:szCs w:val="24"/>
        </w:rPr>
        <w:t xml:space="preserve"> bløddelsinfektioner.</w:t>
      </w:r>
    </w:p>
    <w:p w14:paraId="18D1841C" w14:textId="15D28311" w:rsidR="009D35C7" w:rsidRDefault="009D35C7" w:rsidP="00992CB5">
      <w:pPr>
        <w:spacing w:after="70" w:line="290" w:lineRule="exact"/>
        <w:jc w:val="both"/>
        <w:rPr>
          <w:rFonts w:cs="Arial"/>
          <w:sz w:val="28"/>
          <w:szCs w:val="28"/>
        </w:rPr>
      </w:pPr>
    </w:p>
    <w:p w14:paraId="00F1E957" w14:textId="2C875157" w:rsidR="00146441" w:rsidRDefault="00146441" w:rsidP="00146441">
      <w:pPr>
        <w:rPr>
          <w:sz w:val="24"/>
          <w:szCs w:val="24"/>
        </w:rPr>
      </w:pPr>
      <w:r>
        <w:rPr>
          <w:sz w:val="24"/>
          <w:szCs w:val="24"/>
        </w:rPr>
        <w:t xml:space="preserve">Danske Regioner fremsender hermed et udkast til en tværregional </w:t>
      </w:r>
      <w:r w:rsidR="002628AC">
        <w:rPr>
          <w:sz w:val="24"/>
          <w:szCs w:val="24"/>
        </w:rPr>
        <w:t xml:space="preserve">klinisk </w:t>
      </w:r>
      <w:r w:rsidR="00EB52C1">
        <w:rPr>
          <w:sz w:val="24"/>
          <w:szCs w:val="24"/>
        </w:rPr>
        <w:t>retningslinje</w:t>
      </w:r>
      <w:r>
        <w:rPr>
          <w:sz w:val="24"/>
          <w:szCs w:val="24"/>
        </w:rPr>
        <w:t xml:space="preserve"> vedrørende </w:t>
      </w:r>
      <w:proofErr w:type="spellStart"/>
      <w:r>
        <w:rPr>
          <w:sz w:val="24"/>
          <w:szCs w:val="24"/>
        </w:rPr>
        <w:t>nekrotiserende</w:t>
      </w:r>
      <w:proofErr w:type="spellEnd"/>
      <w:r>
        <w:rPr>
          <w:sz w:val="24"/>
          <w:szCs w:val="24"/>
        </w:rPr>
        <w:t xml:space="preserve"> bløddelsinfektioner til orientering og evt. kommentering hos relevante faglige selskaber med frist den 14. december</w:t>
      </w:r>
      <w:r w:rsidR="002628AC">
        <w:rPr>
          <w:sz w:val="24"/>
          <w:szCs w:val="24"/>
        </w:rPr>
        <w:t xml:space="preserve"> 2021</w:t>
      </w:r>
      <w:r>
        <w:rPr>
          <w:sz w:val="24"/>
          <w:szCs w:val="24"/>
        </w:rPr>
        <w:t>.</w:t>
      </w:r>
    </w:p>
    <w:p w14:paraId="47FAF0BA" w14:textId="77777777" w:rsidR="00146441" w:rsidRPr="001A78DE" w:rsidRDefault="00146441" w:rsidP="00992CB5">
      <w:pPr>
        <w:spacing w:after="70" w:line="290" w:lineRule="exact"/>
        <w:jc w:val="both"/>
        <w:rPr>
          <w:rFonts w:cs="Arial"/>
          <w:sz w:val="28"/>
          <w:szCs w:val="28"/>
        </w:rPr>
      </w:pPr>
    </w:p>
    <w:p w14:paraId="1A2E1277" w14:textId="4EF4AE80" w:rsidR="00212E62" w:rsidRPr="00212E62" w:rsidRDefault="00212E62" w:rsidP="00212E62">
      <w:pPr>
        <w:rPr>
          <w:i/>
          <w:iCs/>
          <w:sz w:val="24"/>
          <w:szCs w:val="24"/>
        </w:rPr>
      </w:pPr>
      <w:r w:rsidRPr="00212E62">
        <w:rPr>
          <w:i/>
          <w:iCs/>
          <w:sz w:val="24"/>
          <w:szCs w:val="24"/>
        </w:rPr>
        <w:t>Baggrund</w:t>
      </w:r>
    </w:p>
    <w:p w14:paraId="273BA195" w14:textId="607566B1" w:rsidR="00212E62" w:rsidRDefault="00212E62" w:rsidP="00212E62">
      <w:pPr>
        <w:rPr>
          <w:sz w:val="24"/>
          <w:szCs w:val="24"/>
        </w:rPr>
      </w:pPr>
      <w:r>
        <w:rPr>
          <w:sz w:val="24"/>
          <w:szCs w:val="24"/>
        </w:rPr>
        <w:t xml:space="preserve">Der har i efteråret 2021 været frembragt en række sager i medierne om eksempler på </w:t>
      </w:r>
      <w:proofErr w:type="spellStart"/>
      <w:r>
        <w:rPr>
          <w:sz w:val="24"/>
          <w:szCs w:val="24"/>
        </w:rPr>
        <w:t>nekrotiserende</w:t>
      </w:r>
      <w:proofErr w:type="spellEnd"/>
      <w:r>
        <w:rPr>
          <w:sz w:val="24"/>
          <w:szCs w:val="24"/>
        </w:rPr>
        <w:t xml:space="preserve"> bløddelsinfektioner (NSTI), der ikke blev diagnosticeret og behandlet </w:t>
      </w:r>
      <w:r w:rsidR="009745E7">
        <w:rPr>
          <w:sz w:val="24"/>
          <w:szCs w:val="24"/>
        </w:rPr>
        <w:t>rettidigt med</w:t>
      </w:r>
      <w:r>
        <w:rPr>
          <w:sz w:val="24"/>
          <w:szCs w:val="24"/>
        </w:rPr>
        <w:t xml:space="preserve"> alvorlige konsekvenser for de ramte patienter. </w:t>
      </w:r>
      <w:r w:rsidR="00145196">
        <w:rPr>
          <w:sz w:val="24"/>
          <w:szCs w:val="24"/>
        </w:rPr>
        <w:t xml:space="preserve">Tillige kom det frem, at regionerne ikke havde </w:t>
      </w:r>
      <w:r w:rsidR="00431820">
        <w:rPr>
          <w:sz w:val="24"/>
          <w:szCs w:val="24"/>
        </w:rPr>
        <w:t xml:space="preserve">ensartede instrukser på </w:t>
      </w:r>
      <w:r w:rsidR="006163B6">
        <w:rPr>
          <w:sz w:val="24"/>
          <w:szCs w:val="24"/>
        </w:rPr>
        <w:t>området</w:t>
      </w:r>
      <w:r w:rsidR="00431820">
        <w:rPr>
          <w:sz w:val="24"/>
          <w:szCs w:val="24"/>
        </w:rPr>
        <w:t>, hvilket</w:t>
      </w:r>
      <w:r>
        <w:rPr>
          <w:sz w:val="24"/>
          <w:szCs w:val="24"/>
        </w:rPr>
        <w:t xml:space="preserve"> ført</w:t>
      </w:r>
      <w:r w:rsidR="00431820">
        <w:rPr>
          <w:sz w:val="24"/>
          <w:szCs w:val="24"/>
        </w:rPr>
        <w:t>e</w:t>
      </w:r>
      <w:r>
        <w:rPr>
          <w:sz w:val="24"/>
          <w:szCs w:val="24"/>
        </w:rPr>
        <w:t xml:space="preserve"> til et politisk ønske om </w:t>
      </w:r>
      <w:r w:rsidR="006163B6">
        <w:rPr>
          <w:sz w:val="24"/>
          <w:szCs w:val="24"/>
        </w:rPr>
        <w:t xml:space="preserve">en </w:t>
      </w:r>
      <w:r w:rsidR="00EB52C1">
        <w:rPr>
          <w:sz w:val="24"/>
          <w:szCs w:val="24"/>
        </w:rPr>
        <w:t>national</w:t>
      </w:r>
      <w:r w:rsidR="002628AC">
        <w:rPr>
          <w:sz w:val="24"/>
          <w:szCs w:val="24"/>
        </w:rPr>
        <w:t xml:space="preserve"> klinisk retningslinje </w:t>
      </w:r>
      <w:r w:rsidR="00646D5F">
        <w:rPr>
          <w:sz w:val="24"/>
          <w:szCs w:val="24"/>
        </w:rPr>
        <w:t>for visitation og behandling af NSTI</w:t>
      </w:r>
      <w:r>
        <w:rPr>
          <w:sz w:val="24"/>
          <w:szCs w:val="24"/>
        </w:rPr>
        <w:t xml:space="preserve">. </w:t>
      </w:r>
    </w:p>
    <w:p w14:paraId="086750F9" w14:textId="14EDB344" w:rsidR="00212E62" w:rsidRDefault="00E05460" w:rsidP="00212E62">
      <w:pPr>
        <w:rPr>
          <w:sz w:val="24"/>
          <w:szCs w:val="24"/>
        </w:rPr>
      </w:pPr>
      <w:r>
        <w:rPr>
          <w:sz w:val="24"/>
          <w:szCs w:val="24"/>
        </w:rPr>
        <w:t>På denne baggrund har r</w:t>
      </w:r>
      <w:r w:rsidR="00212E62">
        <w:rPr>
          <w:sz w:val="24"/>
          <w:szCs w:val="24"/>
        </w:rPr>
        <w:t xml:space="preserve">egionerne fået </w:t>
      </w:r>
      <w:r>
        <w:rPr>
          <w:sz w:val="24"/>
          <w:szCs w:val="24"/>
        </w:rPr>
        <w:t xml:space="preserve">ansvaret for </w:t>
      </w:r>
      <w:r w:rsidR="00212E62">
        <w:rPr>
          <w:sz w:val="24"/>
          <w:szCs w:val="24"/>
        </w:rPr>
        <w:t xml:space="preserve">at udarbejde en </w:t>
      </w:r>
      <w:r w:rsidR="00531E89">
        <w:rPr>
          <w:sz w:val="24"/>
          <w:szCs w:val="24"/>
        </w:rPr>
        <w:t xml:space="preserve">tværregional </w:t>
      </w:r>
      <w:r w:rsidR="002628AC">
        <w:rPr>
          <w:sz w:val="24"/>
          <w:szCs w:val="24"/>
        </w:rPr>
        <w:t>klinisk retningslinje</w:t>
      </w:r>
      <w:r w:rsidR="000E1E50">
        <w:rPr>
          <w:sz w:val="24"/>
          <w:szCs w:val="24"/>
        </w:rPr>
        <w:t>. Den</w:t>
      </w:r>
      <w:r w:rsidR="00212E62">
        <w:rPr>
          <w:sz w:val="24"/>
          <w:szCs w:val="24"/>
        </w:rPr>
        <w:t xml:space="preserve"> skal virke som et lokalt redskab</w:t>
      </w:r>
      <w:r w:rsidR="000E1E50">
        <w:rPr>
          <w:sz w:val="24"/>
          <w:szCs w:val="24"/>
        </w:rPr>
        <w:t xml:space="preserve"> til at </w:t>
      </w:r>
      <w:r w:rsidR="00212E62">
        <w:rPr>
          <w:sz w:val="24"/>
          <w:szCs w:val="24"/>
        </w:rPr>
        <w:t>skal sikre</w:t>
      </w:r>
      <w:r w:rsidR="005A1BD3">
        <w:rPr>
          <w:sz w:val="24"/>
          <w:szCs w:val="24"/>
        </w:rPr>
        <w:t>,</w:t>
      </w:r>
      <w:r w:rsidR="00212E62">
        <w:rPr>
          <w:sz w:val="24"/>
          <w:szCs w:val="24"/>
        </w:rPr>
        <w:t xml:space="preserve"> at de</w:t>
      </w:r>
      <w:r w:rsidR="005A1BD3">
        <w:rPr>
          <w:sz w:val="24"/>
          <w:szCs w:val="24"/>
        </w:rPr>
        <w:t>t</w:t>
      </w:r>
      <w:r w:rsidR="00212E62">
        <w:rPr>
          <w:sz w:val="24"/>
          <w:szCs w:val="24"/>
        </w:rPr>
        <w:t xml:space="preserve"> fornødne vidensgrundlag for at sikre hurtig diagnostik og behandling af patienter med NSTI</w:t>
      </w:r>
      <w:r w:rsidR="00FF0DF1">
        <w:rPr>
          <w:sz w:val="24"/>
          <w:szCs w:val="24"/>
        </w:rPr>
        <w:t xml:space="preserve"> er </w:t>
      </w:r>
      <w:r w:rsidR="001938EE">
        <w:rPr>
          <w:sz w:val="24"/>
          <w:szCs w:val="24"/>
        </w:rPr>
        <w:t>umiddelbar</w:t>
      </w:r>
      <w:r w:rsidR="00FF0DF1">
        <w:rPr>
          <w:sz w:val="24"/>
          <w:szCs w:val="24"/>
        </w:rPr>
        <w:t xml:space="preserve"> tilgængeligt</w:t>
      </w:r>
      <w:r w:rsidR="00212E62">
        <w:rPr>
          <w:sz w:val="24"/>
          <w:szCs w:val="24"/>
        </w:rPr>
        <w:t xml:space="preserve">. </w:t>
      </w:r>
    </w:p>
    <w:p w14:paraId="5C30BA3D" w14:textId="77777777" w:rsidR="001977D5" w:rsidRDefault="001977D5" w:rsidP="00212E62">
      <w:pPr>
        <w:rPr>
          <w:i/>
          <w:iCs/>
          <w:sz w:val="24"/>
          <w:szCs w:val="24"/>
        </w:rPr>
      </w:pPr>
    </w:p>
    <w:p w14:paraId="557A2FE5" w14:textId="72D7CF18" w:rsidR="00212E62" w:rsidRPr="00212E62" w:rsidRDefault="00212E62" w:rsidP="00212E62">
      <w:pPr>
        <w:rPr>
          <w:i/>
          <w:iCs/>
          <w:sz w:val="24"/>
          <w:szCs w:val="24"/>
        </w:rPr>
      </w:pPr>
      <w:r w:rsidRPr="00212E62">
        <w:rPr>
          <w:i/>
          <w:iCs/>
          <w:sz w:val="24"/>
          <w:szCs w:val="24"/>
        </w:rPr>
        <w:t>Kort om instruksens indhold</w:t>
      </w:r>
      <w:r>
        <w:rPr>
          <w:i/>
          <w:iCs/>
          <w:sz w:val="24"/>
          <w:szCs w:val="24"/>
        </w:rPr>
        <w:t xml:space="preserve"> og form</w:t>
      </w:r>
    </w:p>
    <w:p w14:paraId="3FD6D953" w14:textId="258EBC2B" w:rsidR="00212E62" w:rsidRDefault="00212E62" w:rsidP="00212E62">
      <w:pPr>
        <w:rPr>
          <w:sz w:val="24"/>
          <w:szCs w:val="24"/>
        </w:rPr>
      </w:pPr>
      <w:r>
        <w:rPr>
          <w:sz w:val="24"/>
          <w:szCs w:val="24"/>
        </w:rPr>
        <w:t xml:space="preserve">Ambitionen har været at udarbejde en tværregional </w:t>
      </w:r>
      <w:r w:rsidR="002628AC">
        <w:rPr>
          <w:sz w:val="24"/>
          <w:szCs w:val="24"/>
        </w:rPr>
        <w:t>klinisk retningslinje</w:t>
      </w:r>
      <w:r w:rsidR="005A1BD3">
        <w:rPr>
          <w:sz w:val="24"/>
          <w:szCs w:val="24"/>
        </w:rPr>
        <w:t>,</w:t>
      </w:r>
      <w:r>
        <w:rPr>
          <w:sz w:val="24"/>
          <w:szCs w:val="24"/>
        </w:rPr>
        <w:t xml:space="preserve"> der i klinikken fremstår operationel, klar, simpel og handlingsorienteret</w:t>
      </w:r>
      <w:r w:rsidR="00E16C1D">
        <w:rPr>
          <w:sz w:val="24"/>
          <w:szCs w:val="24"/>
        </w:rPr>
        <w:t>. Den skal understøtte</w:t>
      </w:r>
      <w:r>
        <w:rPr>
          <w:sz w:val="24"/>
          <w:szCs w:val="24"/>
        </w:rPr>
        <w:t>,</w:t>
      </w:r>
      <w:r w:rsidR="00E16C1D">
        <w:rPr>
          <w:sz w:val="24"/>
          <w:szCs w:val="24"/>
        </w:rPr>
        <w:t xml:space="preserve"> at fagpersonen i front hurtigt får mistanken </w:t>
      </w:r>
      <w:r w:rsidR="009229FC">
        <w:rPr>
          <w:sz w:val="24"/>
          <w:szCs w:val="24"/>
        </w:rPr>
        <w:t xml:space="preserve">(”trigger punkter”) </w:t>
      </w:r>
      <w:r w:rsidR="00E16C1D">
        <w:rPr>
          <w:sz w:val="24"/>
          <w:szCs w:val="24"/>
        </w:rPr>
        <w:t>og</w:t>
      </w:r>
      <w:r w:rsidR="008E2896">
        <w:rPr>
          <w:sz w:val="24"/>
          <w:szCs w:val="24"/>
        </w:rPr>
        <w:t xml:space="preserve"> handler rettidigt</w:t>
      </w:r>
      <w:r>
        <w:rPr>
          <w:sz w:val="24"/>
          <w:szCs w:val="24"/>
        </w:rPr>
        <w:t xml:space="preserve">. </w:t>
      </w:r>
    </w:p>
    <w:p w14:paraId="21FF81A6" w14:textId="18B0C3FA" w:rsidR="00212E62" w:rsidRDefault="002628AC" w:rsidP="00212E62">
      <w:pPr>
        <w:rPr>
          <w:sz w:val="24"/>
          <w:szCs w:val="24"/>
        </w:rPr>
      </w:pPr>
      <w:r>
        <w:rPr>
          <w:sz w:val="24"/>
          <w:szCs w:val="24"/>
        </w:rPr>
        <w:t xml:space="preserve">Den kliniske retningslinje </w:t>
      </w:r>
      <w:r w:rsidR="003221DA">
        <w:rPr>
          <w:sz w:val="24"/>
          <w:szCs w:val="24"/>
        </w:rPr>
        <w:t xml:space="preserve">er </w:t>
      </w:r>
      <w:r w:rsidR="00212E62">
        <w:rPr>
          <w:sz w:val="24"/>
          <w:szCs w:val="24"/>
        </w:rPr>
        <w:t>udarbejdet i to formater: En uddybende instruks suppleret af en ”Quick-guide”</w:t>
      </w:r>
      <w:r w:rsidR="005A1BD3">
        <w:rPr>
          <w:sz w:val="24"/>
          <w:szCs w:val="24"/>
        </w:rPr>
        <w:t>,</w:t>
      </w:r>
      <w:r w:rsidR="00212E62">
        <w:rPr>
          <w:sz w:val="24"/>
          <w:szCs w:val="24"/>
        </w:rPr>
        <w:t xml:space="preserve"> der angiver </w:t>
      </w:r>
      <w:r w:rsidR="00E16E93">
        <w:rPr>
          <w:sz w:val="24"/>
          <w:szCs w:val="24"/>
        </w:rPr>
        <w:t>”trigger punkter”</w:t>
      </w:r>
      <w:r w:rsidR="009A1F97">
        <w:rPr>
          <w:sz w:val="24"/>
          <w:szCs w:val="24"/>
        </w:rPr>
        <w:t xml:space="preserve"> samt</w:t>
      </w:r>
      <w:r w:rsidR="00212E62">
        <w:rPr>
          <w:sz w:val="24"/>
          <w:szCs w:val="24"/>
        </w:rPr>
        <w:t xml:space="preserve"> </w:t>
      </w:r>
      <w:r w:rsidR="009A1F97">
        <w:rPr>
          <w:sz w:val="24"/>
          <w:szCs w:val="24"/>
        </w:rPr>
        <w:t xml:space="preserve">de </w:t>
      </w:r>
      <w:r w:rsidR="00212E62">
        <w:rPr>
          <w:sz w:val="24"/>
          <w:szCs w:val="24"/>
        </w:rPr>
        <w:t xml:space="preserve">centrale </w:t>
      </w:r>
      <w:r w:rsidR="00212E62">
        <w:rPr>
          <w:sz w:val="24"/>
          <w:szCs w:val="24"/>
        </w:rPr>
        <w:lastRenderedPageBreak/>
        <w:t>oplysninger og tiltag ved mistanke om NSTI</w:t>
      </w:r>
      <w:r w:rsidR="009A1F97">
        <w:rPr>
          <w:sz w:val="24"/>
          <w:szCs w:val="24"/>
        </w:rPr>
        <w:t>. Quick guiden kan</w:t>
      </w:r>
      <w:r w:rsidR="00212E62">
        <w:rPr>
          <w:sz w:val="24"/>
          <w:szCs w:val="24"/>
        </w:rPr>
        <w:t xml:space="preserve"> det kliniske personale have på sig</w:t>
      </w:r>
      <w:r w:rsidR="009A1F97">
        <w:rPr>
          <w:sz w:val="24"/>
          <w:szCs w:val="24"/>
        </w:rPr>
        <w:t xml:space="preserve"> i lommeformat</w:t>
      </w:r>
      <w:r w:rsidR="00212E62">
        <w:rPr>
          <w:sz w:val="24"/>
          <w:szCs w:val="24"/>
        </w:rPr>
        <w:t xml:space="preserve"> eller elektronisk</w:t>
      </w:r>
      <w:r w:rsidR="00CA7AEB">
        <w:rPr>
          <w:sz w:val="24"/>
          <w:szCs w:val="24"/>
        </w:rPr>
        <w:t xml:space="preserve"> format</w:t>
      </w:r>
      <w:r w:rsidR="00212E62">
        <w:rPr>
          <w:sz w:val="24"/>
          <w:szCs w:val="24"/>
        </w:rPr>
        <w:t>.</w:t>
      </w:r>
    </w:p>
    <w:p w14:paraId="78C35E55" w14:textId="7A83E4D7" w:rsidR="00212E62" w:rsidRPr="0074698D" w:rsidRDefault="00212E62" w:rsidP="00212E62">
      <w:pPr>
        <w:rPr>
          <w:sz w:val="24"/>
          <w:szCs w:val="24"/>
        </w:rPr>
      </w:pPr>
      <w:r>
        <w:rPr>
          <w:sz w:val="24"/>
          <w:szCs w:val="24"/>
        </w:rPr>
        <w:t xml:space="preserve">Tilsvarende er der udarbejdet en </w:t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-guide rettet mod det </w:t>
      </w:r>
      <w:proofErr w:type="spellStart"/>
      <w:r>
        <w:rPr>
          <w:sz w:val="24"/>
          <w:szCs w:val="24"/>
        </w:rPr>
        <w:t>præhospitale</w:t>
      </w:r>
      <w:proofErr w:type="spellEnd"/>
      <w:r>
        <w:rPr>
          <w:sz w:val="24"/>
          <w:szCs w:val="24"/>
        </w:rPr>
        <w:t xml:space="preserve"> led i behandlingskæden (almen praksis, vagtlæge og 1813). </w:t>
      </w:r>
    </w:p>
    <w:p w14:paraId="621D78DF" w14:textId="714262BA" w:rsidR="00212E62" w:rsidRDefault="00732B23" w:rsidP="00212E62">
      <w:pPr>
        <w:rPr>
          <w:sz w:val="24"/>
          <w:szCs w:val="24"/>
        </w:rPr>
      </w:pPr>
      <w:r>
        <w:rPr>
          <w:sz w:val="24"/>
          <w:szCs w:val="24"/>
        </w:rPr>
        <w:t>Grundet det politiske ønske om en national</w:t>
      </w:r>
      <w:r w:rsidR="002628AC">
        <w:rPr>
          <w:sz w:val="24"/>
          <w:szCs w:val="24"/>
        </w:rPr>
        <w:t xml:space="preserve"> klinisk retningslinje, </w:t>
      </w:r>
      <w:r w:rsidR="00D737BB">
        <w:rPr>
          <w:sz w:val="24"/>
          <w:szCs w:val="24"/>
        </w:rPr>
        <w:t xml:space="preserve">er den længerevarende proces, der ofte gør sig gældende ved udarbejdelse af nationale retningslinjer, erstattet af </w:t>
      </w:r>
      <w:r w:rsidR="00736AB1">
        <w:rPr>
          <w:sz w:val="24"/>
          <w:szCs w:val="24"/>
        </w:rPr>
        <w:t xml:space="preserve">en </w:t>
      </w:r>
      <w:r w:rsidR="003812E0">
        <w:rPr>
          <w:sz w:val="24"/>
          <w:szCs w:val="24"/>
        </w:rPr>
        <w:t>hurtigt</w:t>
      </w:r>
      <w:r w:rsidR="00EE49DE">
        <w:rPr>
          <w:sz w:val="24"/>
          <w:szCs w:val="24"/>
        </w:rPr>
        <w:t>-arbejdende a</w:t>
      </w:r>
      <w:r w:rsidR="00736AB1">
        <w:rPr>
          <w:sz w:val="24"/>
          <w:szCs w:val="24"/>
        </w:rPr>
        <w:t xml:space="preserve">rbejdsgruppe </w:t>
      </w:r>
      <w:r w:rsidR="00212E62" w:rsidRPr="008C4949">
        <w:rPr>
          <w:sz w:val="24"/>
          <w:szCs w:val="24"/>
        </w:rPr>
        <w:t xml:space="preserve">sammensat af en blanding af </w:t>
      </w:r>
      <w:r w:rsidR="001279A3">
        <w:rPr>
          <w:sz w:val="24"/>
          <w:szCs w:val="24"/>
        </w:rPr>
        <w:t xml:space="preserve">regionale </w:t>
      </w:r>
      <w:r w:rsidR="00212E62" w:rsidRPr="008C4949">
        <w:rPr>
          <w:sz w:val="24"/>
          <w:szCs w:val="24"/>
        </w:rPr>
        <w:t>kvalitets</w:t>
      </w:r>
      <w:r w:rsidR="001279A3">
        <w:rPr>
          <w:sz w:val="24"/>
          <w:szCs w:val="24"/>
        </w:rPr>
        <w:t xml:space="preserve">medarbejdere </w:t>
      </w:r>
      <w:r w:rsidR="00212E62" w:rsidRPr="008C4949">
        <w:rPr>
          <w:sz w:val="24"/>
          <w:szCs w:val="24"/>
        </w:rPr>
        <w:t>og læger</w:t>
      </w:r>
      <w:r w:rsidR="00B3596A">
        <w:rPr>
          <w:sz w:val="24"/>
          <w:szCs w:val="24"/>
        </w:rPr>
        <w:t xml:space="preserve"> indenfor relevante specialer</w:t>
      </w:r>
      <w:r w:rsidR="00212E62">
        <w:rPr>
          <w:sz w:val="24"/>
          <w:szCs w:val="24"/>
        </w:rPr>
        <w:t xml:space="preserve">. </w:t>
      </w:r>
      <w:r w:rsidR="009E0FE7">
        <w:rPr>
          <w:sz w:val="24"/>
          <w:szCs w:val="24"/>
        </w:rPr>
        <w:t xml:space="preserve">Der deltager </w:t>
      </w:r>
      <w:r w:rsidR="00184D0C">
        <w:rPr>
          <w:sz w:val="24"/>
          <w:szCs w:val="24"/>
        </w:rPr>
        <w:t xml:space="preserve">desuden </w:t>
      </w:r>
      <w:r w:rsidR="00212E62" w:rsidRPr="008C4949">
        <w:rPr>
          <w:sz w:val="24"/>
          <w:szCs w:val="24"/>
        </w:rPr>
        <w:t>en risikomanager fra den fællesregionale patientsikkerhedsmodel</w:t>
      </w:r>
      <w:r w:rsidR="00212E62">
        <w:rPr>
          <w:sz w:val="24"/>
          <w:szCs w:val="24"/>
        </w:rPr>
        <w:t xml:space="preserve">, under hvilken der er </w:t>
      </w:r>
      <w:r w:rsidR="00212E62" w:rsidRPr="008C4949">
        <w:rPr>
          <w:sz w:val="24"/>
          <w:szCs w:val="24"/>
        </w:rPr>
        <w:t>igangsat et arbejde omkring tidskritiske sygdomme</w:t>
      </w:r>
      <w:r w:rsidR="00A97DF9">
        <w:rPr>
          <w:sz w:val="24"/>
          <w:szCs w:val="24"/>
        </w:rPr>
        <w:t xml:space="preserve"> i samarbejde med Styrelsen for Patientsikkerhed</w:t>
      </w:r>
      <w:r w:rsidR="00212E62">
        <w:rPr>
          <w:sz w:val="24"/>
          <w:szCs w:val="24"/>
        </w:rPr>
        <w:t>.</w:t>
      </w:r>
    </w:p>
    <w:p w14:paraId="7F032160" w14:textId="77777777" w:rsidR="00C80AF1" w:rsidRDefault="00C80AF1" w:rsidP="00212E62">
      <w:pPr>
        <w:rPr>
          <w:i/>
          <w:iCs/>
          <w:sz w:val="24"/>
          <w:szCs w:val="24"/>
        </w:rPr>
      </w:pPr>
    </w:p>
    <w:p w14:paraId="58FA87AF" w14:textId="53910F41" w:rsidR="00212E62" w:rsidRPr="00414783" w:rsidRDefault="00414783" w:rsidP="00212E62">
      <w:pPr>
        <w:rPr>
          <w:i/>
          <w:iCs/>
          <w:sz w:val="24"/>
          <w:szCs w:val="24"/>
        </w:rPr>
      </w:pPr>
      <w:r w:rsidRPr="00414783">
        <w:rPr>
          <w:i/>
          <w:iCs/>
          <w:sz w:val="24"/>
          <w:szCs w:val="24"/>
        </w:rPr>
        <w:t xml:space="preserve">Fremlæggelse for </w:t>
      </w:r>
      <w:r w:rsidR="00212E62" w:rsidRPr="00414783">
        <w:rPr>
          <w:i/>
          <w:iCs/>
          <w:sz w:val="24"/>
          <w:szCs w:val="24"/>
        </w:rPr>
        <w:t xml:space="preserve">LVS </w:t>
      </w:r>
    </w:p>
    <w:p w14:paraId="68B755E5" w14:textId="2844299D" w:rsidR="00414783" w:rsidRDefault="00C80AF1" w:rsidP="005E2280">
      <w:pPr>
        <w:rPr>
          <w:sz w:val="24"/>
          <w:szCs w:val="24"/>
        </w:rPr>
      </w:pPr>
      <w:r>
        <w:rPr>
          <w:sz w:val="24"/>
          <w:szCs w:val="24"/>
        </w:rPr>
        <w:t xml:space="preserve">Grundet det tidsmæssige aspekt </w:t>
      </w:r>
      <w:r w:rsidR="005E2280">
        <w:rPr>
          <w:sz w:val="24"/>
          <w:szCs w:val="24"/>
        </w:rPr>
        <w:t xml:space="preserve">vil </w:t>
      </w:r>
      <w:r w:rsidR="00212E62">
        <w:rPr>
          <w:sz w:val="24"/>
          <w:szCs w:val="24"/>
        </w:rPr>
        <w:t>høringsproces</w:t>
      </w:r>
      <w:r w:rsidR="00F84315">
        <w:rPr>
          <w:sz w:val="24"/>
          <w:szCs w:val="24"/>
        </w:rPr>
        <w:t>sen</w:t>
      </w:r>
      <w:r w:rsidR="00212E62">
        <w:rPr>
          <w:sz w:val="24"/>
          <w:szCs w:val="24"/>
        </w:rPr>
        <w:t xml:space="preserve"> </w:t>
      </w:r>
      <w:r w:rsidR="005E2280">
        <w:rPr>
          <w:sz w:val="24"/>
          <w:szCs w:val="24"/>
        </w:rPr>
        <w:t>være kortfattet</w:t>
      </w:r>
      <w:r w:rsidR="002171FB">
        <w:rPr>
          <w:sz w:val="24"/>
          <w:szCs w:val="24"/>
        </w:rPr>
        <w:t>. Danske Regioner forelægger</w:t>
      </w:r>
      <w:r w:rsidR="00F84315">
        <w:rPr>
          <w:sz w:val="24"/>
          <w:szCs w:val="24"/>
        </w:rPr>
        <w:t xml:space="preserve"> </w:t>
      </w:r>
      <w:r w:rsidR="00212E62">
        <w:rPr>
          <w:sz w:val="24"/>
          <w:szCs w:val="24"/>
        </w:rPr>
        <w:t xml:space="preserve">instruksen </w:t>
      </w:r>
      <w:r w:rsidR="002171FB">
        <w:rPr>
          <w:sz w:val="24"/>
          <w:szCs w:val="24"/>
        </w:rPr>
        <w:t xml:space="preserve">for </w:t>
      </w:r>
      <w:r w:rsidR="00212E62">
        <w:rPr>
          <w:sz w:val="24"/>
          <w:szCs w:val="24"/>
        </w:rPr>
        <w:t>LVS med et ønske om</w:t>
      </w:r>
      <w:r w:rsidR="005A1BD3">
        <w:rPr>
          <w:sz w:val="24"/>
          <w:szCs w:val="24"/>
        </w:rPr>
        <w:t>,</w:t>
      </w:r>
      <w:r w:rsidR="00212E62">
        <w:rPr>
          <w:sz w:val="24"/>
          <w:szCs w:val="24"/>
        </w:rPr>
        <w:t xml:space="preserve"> at tilbagemelding</w:t>
      </w:r>
      <w:r w:rsidR="005E18F3">
        <w:rPr>
          <w:sz w:val="24"/>
          <w:szCs w:val="24"/>
        </w:rPr>
        <w:t xml:space="preserve"> i udgangspunktet </w:t>
      </w:r>
      <w:r w:rsidR="00212E62">
        <w:rPr>
          <w:sz w:val="24"/>
          <w:szCs w:val="24"/>
        </w:rPr>
        <w:t xml:space="preserve">begrænses til </w:t>
      </w:r>
      <w:r w:rsidR="004B452F">
        <w:rPr>
          <w:sz w:val="24"/>
          <w:szCs w:val="24"/>
        </w:rPr>
        <w:t xml:space="preserve">tydelige </w:t>
      </w:r>
      <w:r w:rsidR="00212E62">
        <w:rPr>
          <w:sz w:val="24"/>
          <w:szCs w:val="24"/>
        </w:rPr>
        <w:t>mangler eller egentlige fejl i instruksen</w:t>
      </w:r>
      <w:r w:rsidR="005811F8">
        <w:rPr>
          <w:sz w:val="24"/>
          <w:szCs w:val="24"/>
        </w:rPr>
        <w:t xml:space="preserve">. </w:t>
      </w:r>
      <w:r w:rsidR="00414783">
        <w:rPr>
          <w:sz w:val="24"/>
          <w:szCs w:val="24"/>
        </w:rPr>
        <w:t xml:space="preserve">LVS bedes derfor forelægge de relevante lægevidenskabelige selskaber ”Tværfaglig </w:t>
      </w:r>
      <w:r w:rsidR="002628AC">
        <w:rPr>
          <w:sz w:val="24"/>
          <w:szCs w:val="24"/>
        </w:rPr>
        <w:t>klinisk retningslinje</w:t>
      </w:r>
      <w:r w:rsidR="00414783">
        <w:rPr>
          <w:sz w:val="24"/>
          <w:szCs w:val="24"/>
        </w:rPr>
        <w:t xml:space="preserve"> for </w:t>
      </w:r>
      <w:proofErr w:type="spellStart"/>
      <w:r w:rsidR="00414783">
        <w:rPr>
          <w:sz w:val="24"/>
          <w:szCs w:val="24"/>
        </w:rPr>
        <w:t>Nekrotiserende</w:t>
      </w:r>
      <w:proofErr w:type="spellEnd"/>
      <w:r w:rsidR="00414783">
        <w:rPr>
          <w:sz w:val="24"/>
          <w:szCs w:val="24"/>
        </w:rPr>
        <w:t xml:space="preserve"> bløddelsinfektioner” og</w:t>
      </w:r>
      <w:r w:rsidR="005A1BD3">
        <w:rPr>
          <w:sz w:val="24"/>
          <w:szCs w:val="24"/>
        </w:rPr>
        <w:t>,</w:t>
      </w:r>
      <w:r w:rsidR="00414783">
        <w:rPr>
          <w:sz w:val="24"/>
          <w:szCs w:val="24"/>
        </w:rPr>
        <w:t xml:space="preserve"> med den beskrevne kontekst </w:t>
      </w:r>
      <w:r w:rsidR="005A1BD3">
        <w:rPr>
          <w:sz w:val="24"/>
          <w:szCs w:val="24"/>
        </w:rPr>
        <w:t>t</w:t>
      </w:r>
      <w:r w:rsidR="00414783">
        <w:rPr>
          <w:sz w:val="24"/>
          <w:szCs w:val="24"/>
        </w:rPr>
        <w:t xml:space="preserve">aget i betragtning, forholde sig til </w:t>
      </w:r>
      <w:r w:rsidR="002628AC">
        <w:rPr>
          <w:sz w:val="24"/>
          <w:szCs w:val="24"/>
        </w:rPr>
        <w:t>retningslinjen</w:t>
      </w:r>
      <w:r w:rsidR="00414783">
        <w:rPr>
          <w:sz w:val="24"/>
          <w:szCs w:val="24"/>
        </w:rPr>
        <w:t xml:space="preserve">. </w:t>
      </w:r>
    </w:p>
    <w:p w14:paraId="7EF096E1" w14:textId="26D1C15B" w:rsidR="00414783" w:rsidRDefault="00414783" w:rsidP="00212E62">
      <w:pPr>
        <w:rPr>
          <w:sz w:val="24"/>
          <w:szCs w:val="24"/>
        </w:rPr>
      </w:pPr>
      <w:r>
        <w:rPr>
          <w:sz w:val="24"/>
          <w:szCs w:val="24"/>
        </w:rPr>
        <w:t xml:space="preserve">Skulle </w:t>
      </w:r>
      <w:r w:rsidR="002628AC">
        <w:rPr>
          <w:sz w:val="24"/>
          <w:szCs w:val="24"/>
        </w:rPr>
        <w:t>retningslinje</w:t>
      </w:r>
      <w:r>
        <w:rPr>
          <w:sz w:val="24"/>
          <w:szCs w:val="24"/>
        </w:rPr>
        <w:t xml:space="preserve">n give anledning til bemærkninger, der adresserer væsentlige fejl eller mangler i </w:t>
      </w:r>
      <w:r w:rsidR="002628AC">
        <w:rPr>
          <w:sz w:val="24"/>
          <w:szCs w:val="24"/>
        </w:rPr>
        <w:t>denne</w:t>
      </w:r>
      <w:r>
        <w:rPr>
          <w:sz w:val="24"/>
          <w:szCs w:val="24"/>
        </w:rPr>
        <w:t xml:space="preserve">, bedes disse fremsendt til Martin Bredgaard Sørensen, </w:t>
      </w:r>
      <w:hyperlink r:id="rId11" w:history="1">
        <w:r w:rsidRPr="001F5F72">
          <w:rPr>
            <w:rStyle w:val="Hyperlink"/>
            <w:sz w:val="24"/>
            <w:szCs w:val="24"/>
          </w:rPr>
          <w:t>mbs@regioner.dk</w:t>
        </w:r>
      </w:hyperlink>
      <w:r>
        <w:rPr>
          <w:sz w:val="24"/>
          <w:szCs w:val="24"/>
        </w:rPr>
        <w:t>, senest den 14. december 2021</w:t>
      </w:r>
      <w:r w:rsidR="006409A3">
        <w:rPr>
          <w:sz w:val="24"/>
          <w:szCs w:val="24"/>
        </w:rPr>
        <w:t xml:space="preserve"> med henblik på fremlæggelse for og drøftelse i arbejdsgruppen samme dag</w:t>
      </w:r>
      <w:r w:rsidR="00785477">
        <w:rPr>
          <w:sz w:val="24"/>
          <w:szCs w:val="24"/>
        </w:rPr>
        <w:t xml:space="preserve"> inkl. endelig færdiggørelse af </w:t>
      </w:r>
      <w:r w:rsidR="002628AC">
        <w:rPr>
          <w:sz w:val="24"/>
          <w:szCs w:val="24"/>
        </w:rPr>
        <w:t>retningslinjen</w:t>
      </w:r>
      <w:r w:rsidR="00785477">
        <w:rPr>
          <w:sz w:val="24"/>
          <w:szCs w:val="24"/>
        </w:rPr>
        <w:t>.</w:t>
      </w:r>
    </w:p>
    <w:p w14:paraId="19F2DC18" w14:textId="264E4751" w:rsidR="00CB2E8E" w:rsidRDefault="00CB2E8E" w:rsidP="00CB2E8E">
      <w:pPr>
        <w:rPr>
          <w:sz w:val="24"/>
          <w:szCs w:val="24"/>
        </w:rPr>
      </w:pPr>
      <w:r>
        <w:rPr>
          <w:sz w:val="24"/>
          <w:szCs w:val="24"/>
        </w:rPr>
        <w:t xml:space="preserve">Danske Regioner vil desuden opfordre til, at LVS foreslår en organisering og proces inkl. ansvar for, hvordan det sikres, at den færdige </w:t>
      </w:r>
      <w:r w:rsidR="002628AC">
        <w:rPr>
          <w:sz w:val="24"/>
          <w:szCs w:val="24"/>
        </w:rPr>
        <w:t>retningslinje</w:t>
      </w:r>
      <w:r>
        <w:rPr>
          <w:sz w:val="24"/>
          <w:szCs w:val="24"/>
        </w:rPr>
        <w:t xml:space="preserve"> løbende revideres og opdateres.</w:t>
      </w:r>
    </w:p>
    <w:p w14:paraId="70453752" w14:textId="2A68333C" w:rsidR="008B7AD8" w:rsidRDefault="008B7AD8" w:rsidP="00212E62">
      <w:pPr>
        <w:rPr>
          <w:sz w:val="24"/>
          <w:szCs w:val="24"/>
        </w:rPr>
      </w:pPr>
    </w:p>
    <w:p w14:paraId="7A826022" w14:textId="557F7280" w:rsidR="008B7AD8" w:rsidRPr="00330B5E" w:rsidRDefault="008B7AD8" w:rsidP="00212E62">
      <w:pPr>
        <w:rPr>
          <w:i/>
          <w:iCs/>
          <w:sz w:val="24"/>
          <w:szCs w:val="24"/>
        </w:rPr>
      </w:pPr>
      <w:r w:rsidRPr="00330B5E">
        <w:rPr>
          <w:i/>
          <w:iCs/>
          <w:sz w:val="24"/>
          <w:szCs w:val="24"/>
        </w:rPr>
        <w:t>Bilag til denne skrivelse</w:t>
      </w:r>
    </w:p>
    <w:p w14:paraId="15586EBF" w14:textId="187A7749" w:rsidR="008B7AD8" w:rsidRDefault="002628AC" w:rsidP="008B7A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Retningslinje</w:t>
      </w:r>
      <w:r w:rsidR="008B7AD8">
        <w:rPr>
          <w:sz w:val="24"/>
          <w:szCs w:val="24"/>
        </w:rPr>
        <w:t xml:space="preserve"> (</w:t>
      </w:r>
      <w:r w:rsidR="005A1BD3">
        <w:rPr>
          <w:sz w:val="24"/>
          <w:szCs w:val="24"/>
        </w:rPr>
        <w:t>i</w:t>
      </w:r>
      <w:r w:rsidR="008B7AD8">
        <w:rPr>
          <w:sz w:val="24"/>
          <w:szCs w:val="24"/>
        </w:rPr>
        <w:t xml:space="preserve">nkl. </w:t>
      </w:r>
      <w:proofErr w:type="spellStart"/>
      <w:r w:rsidR="008B7AD8">
        <w:rPr>
          <w:sz w:val="24"/>
          <w:szCs w:val="24"/>
        </w:rPr>
        <w:t>quick</w:t>
      </w:r>
      <w:proofErr w:type="spellEnd"/>
      <w:r w:rsidR="008B7AD8">
        <w:rPr>
          <w:sz w:val="24"/>
          <w:szCs w:val="24"/>
        </w:rPr>
        <w:t xml:space="preserve">-guide) for </w:t>
      </w:r>
      <w:proofErr w:type="spellStart"/>
      <w:r w:rsidR="008B7AD8">
        <w:rPr>
          <w:sz w:val="24"/>
          <w:szCs w:val="24"/>
        </w:rPr>
        <w:t>nekrotiserende</w:t>
      </w:r>
      <w:proofErr w:type="spellEnd"/>
      <w:r w:rsidR="008B7AD8">
        <w:rPr>
          <w:sz w:val="24"/>
          <w:szCs w:val="24"/>
        </w:rPr>
        <w:t xml:space="preserve"> bløddelsinfektioner i regionalt regi</w:t>
      </w:r>
    </w:p>
    <w:p w14:paraId="06AABD16" w14:textId="14BFA82A" w:rsidR="008B7AD8" w:rsidRPr="008B7AD8" w:rsidRDefault="002628AC" w:rsidP="008B7A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8B7AD8" w:rsidRPr="008B7AD8">
        <w:rPr>
          <w:sz w:val="24"/>
          <w:szCs w:val="24"/>
        </w:rPr>
        <w:t>uick</w:t>
      </w:r>
      <w:r w:rsidR="008B7AD8">
        <w:rPr>
          <w:sz w:val="24"/>
          <w:szCs w:val="24"/>
        </w:rPr>
        <w:t>-</w:t>
      </w:r>
      <w:r w:rsidR="008B7AD8" w:rsidRPr="008B7AD8">
        <w:rPr>
          <w:sz w:val="24"/>
          <w:szCs w:val="24"/>
        </w:rPr>
        <w:t>guide for almen praksi</w:t>
      </w:r>
      <w:r w:rsidR="008B7AD8">
        <w:rPr>
          <w:sz w:val="24"/>
          <w:szCs w:val="24"/>
        </w:rPr>
        <w:t>s, lægevagt og 1813</w:t>
      </w:r>
    </w:p>
    <w:p w14:paraId="5D5AA3D4" w14:textId="466ED236" w:rsidR="00212E62" w:rsidRPr="008B7AD8" w:rsidRDefault="00212E62" w:rsidP="00212E62">
      <w:pPr>
        <w:rPr>
          <w:sz w:val="24"/>
          <w:szCs w:val="24"/>
        </w:rPr>
      </w:pPr>
      <w:r w:rsidRPr="008B7AD8">
        <w:rPr>
          <w:sz w:val="24"/>
          <w:szCs w:val="24"/>
        </w:rPr>
        <w:t xml:space="preserve"> </w:t>
      </w:r>
    </w:p>
    <w:p w14:paraId="1DDE0981" w14:textId="6CDC832D" w:rsidR="00330B5E" w:rsidRPr="00330B5E" w:rsidRDefault="00330B5E" w:rsidP="00992CB5">
      <w:pPr>
        <w:spacing w:after="70" w:line="290" w:lineRule="exact"/>
        <w:jc w:val="both"/>
        <w:rPr>
          <w:rFonts w:cs="Arial"/>
          <w:i/>
          <w:iCs/>
          <w:sz w:val="24"/>
          <w:szCs w:val="24"/>
        </w:rPr>
      </w:pPr>
      <w:r w:rsidRPr="00330B5E">
        <w:rPr>
          <w:rFonts w:cs="Arial"/>
          <w:i/>
          <w:iCs/>
          <w:sz w:val="24"/>
          <w:szCs w:val="24"/>
        </w:rPr>
        <w:t>Arbejdsgruppens medlemmer</w:t>
      </w:r>
    </w:p>
    <w:p w14:paraId="62A156F9" w14:textId="77777777" w:rsidR="00330B5E" w:rsidRPr="00330B5E" w:rsidRDefault="00330B5E" w:rsidP="00992CB5">
      <w:pPr>
        <w:spacing w:after="70" w:line="290" w:lineRule="exact"/>
        <w:jc w:val="both"/>
        <w:rPr>
          <w:rFonts w:cs="Arial"/>
          <w:sz w:val="24"/>
          <w:szCs w:val="24"/>
          <w:u w:val="single"/>
        </w:rPr>
      </w:pPr>
    </w:p>
    <w:p w14:paraId="0A18B984" w14:textId="77777777" w:rsidR="00330B5E" w:rsidRPr="00AD0B8E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>Erik Jylling</w:t>
      </w:r>
      <w:r>
        <w:rPr>
          <w:sz w:val="24"/>
          <w:szCs w:val="24"/>
        </w:rPr>
        <w:t xml:space="preserve"> (formand)</w:t>
      </w:r>
      <w:r w:rsidRPr="00D11243">
        <w:rPr>
          <w:sz w:val="24"/>
          <w:szCs w:val="24"/>
        </w:rPr>
        <w:t xml:space="preserve">, </w:t>
      </w:r>
      <w:r w:rsidRPr="00D11243">
        <w:rPr>
          <w:i/>
          <w:iCs/>
          <w:sz w:val="24"/>
          <w:szCs w:val="24"/>
        </w:rPr>
        <w:t>sundhedspolitisk direktør, Danske Regioner.</w:t>
      </w:r>
    </w:p>
    <w:p w14:paraId="7191C09C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 w:rsidRPr="00D11243">
        <w:rPr>
          <w:sz w:val="24"/>
          <w:szCs w:val="24"/>
        </w:rPr>
        <w:lastRenderedPageBreak/>
        <w:t xml:space="preserve">Hans Fjeldsøe-Hansen, </w:t>
      </w:r>
      <w:r w:rsidRPr="00D11243">
        <w:rPr>
          <w:i/>
          <w:iCs/>
          <w:sz w:val="24"/>
          <w:szCs w:val="24"/>
        </w:rPr>
        <w:t>Region Sjælland, anæstesiologi</w:t>
      </w:r>
      <w:r>
        <w:rPr>
          <w:i/>
          <w:iCs/>
          <w:sz w:val="24"/>
          <w:szCs w:val="24"/>
        </w:rPr>
        <w:t>sk afdeling</w:t>
      </w:r>
      <w:r w:rsidRPr="00D11243">
        <w:rPr>
          <w:i/>
          <w:iCs/>
          <w:sz w:val="24"/>
          <w:szCs w:val="24"/>
        </w:rPr>
        <w:t xml:space="preserve">. </w:t>
      </w:r>
    </w:p>
    <w:p w14:paraId="7F9721B2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Anette Fedder, </w:t>
      </w:r>
      <w:r w:rsidRPr="00D11243">
        <w:rPr>
          <w:i/>
          <w:iCs/>
          <w:sz w:val="24"/>
          <w:szCs w:val="24"/>
        </w:rPr>
        <w:t>Region Midtjylland, akutmodtagelsen.</w:t>
      </w:r>
      <w:r w:rsidRPr="00D11243">
        <w:rPr>
          <w:sz w:val="24"/>
          <w:szCs w:val="24"/>
        </w:rPr>
        <w:t xml:space="preserve"> </w:t>
      </w:r>
    </w:p>
    <w:p w14:paraId="63F4A1C6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Jørn Munkhof Møller, </w:t>
      </w:r>
      <w:r w:rsidRPr="00D11243">
        <w:rPr>
          <w:i/>
          <w:iCs/>
          <w:sz w:val="24"/>
          <w:szCs w:val="24"/>
        </w:rPr>
        <w:t>Region Nordjylland, Klinik Medicin og Akut.</w:t>
      </w:r>
    </w:p>
    <w:p w14:paraId="3AEF095D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Erling </w:t>
      </w:r>
      <w:proofErr w:type="spellStart"/>
      <w:r w:rsidRPr="00D11243">
        <w:rPr>
          <w:sz w:val="24"/>
          <w:szCs w:val="24"/>
        </w:rPr>
        <w:t>Laxáfoss</w:t>
      </w:r>
      <w:proofErr w:type="spellEnd"/>
      <w:r w:rsidRPr="00D11243">
        <w:rPr>
          <w:sz w:val="24"/>
          <w:szCs w:val="24"/>
        </w:rPr>
        <w:t xml:space="preserve">, </w:t>
      </w:r>
      <w:r w:rsidRPr="00D11243">
        <w:rPr>
          <w:i/>
          <w:iCs/>
          <w:sz w:val="24"/>
          <w:szCs w:val="24"/>
        </w:rPr>
        <w:t>Region Sjælland, ortopædkirurgisk afdeling.</w:t>
      </w:r>
      <w:r w:rsidRPr="00D11243">
        <w:rPr>
          <w:sz w:val="24"/>
          <w:szCs w:val="24"/>
        </w:rPr>
        <w:t xml:space="preserve"> </w:t>
      </w:r>
    </w:p>
    <w:p w14:paraId="7F4705DB" w14:textId="5C6C15F8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>Is</w:t>
      </w:r>
      <w:r w:rsidR="00B414DA">
        <w:rPr>
          <w:sz w:val="24"/>
          <w:szCs w:val="24"/>
        </w:rPr>
        <w:t>i</w:t>
      </w:r>
      <w:r w:rsidRPr="00D11243">
        <w:rPr>
          <w:sz w:val="24"/>
          <w:szCs w:val="24"/>
        </w:rPr>
        <w:t xml:space="preserve">k </w:t>
      </w:r>
      <w:proofErr w:type="spellStart"/>
      <w:r w:rsidRPr="00D11243">
        <w:rPr>
          <w:sz w:val="24"/>
          <w:szCs w:val="24"/>
        </w:rPr>
        <w:t>Somuncu</w:t>
      </w:r>
      <w:proofErr w:type="spellEnd"/>
      <w:r w:rsidRPr="00D11243">
        <w:rPr>
          <w:sz w:val="24"/>
          <w:szCs w:val="24"/>
        </w:rPr>
        <w:t xml:space="preserve"> Johansen, </w:t>
      </w:r>
      <w:r w:rsidRPr="00D11243">
        <w:rPr>
          <w:i/>
          <w:iCs/>
          <w:sz w:val="24"/>
          <w:szCs w:val="24"/>
        </w:rPr>
        <w:t>Region Syddanmark, i</w:t>
      </w:r>
      <w:r>
        <w:rPr>
          <w:i/>
          <w:iCs/>
          <w:sz w:val="24"/>
          <w:szCs w:val="24"/>
        </w:rPr>
        <w:t>nf</w:t>
      </w:r>
      <w:r w:rsidRPr="00D11243">
        <w:rPr>
          <w:i/>
          <w:iCs/>
          <w:sz w:val="24"/>
          <w:szCs w:val="24"/>
        </w:rPr>
        <w:t>ektionsmedicinsk</w:t>
      </w:r>
      <w:r>
        <w:rPr>
          <w:i/>
          <w:iCs/>
          <w:sz w:val="24"/>
          <w:szCs w:val="24"/>
        </w:rPr>
        <w:t xml:space="preserve"> afdeling.</w:t>
      </w:r>
    </w:p>
    <w:p w14:paraId="62B890ED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Morten Svenning Nielsen, </w:t>
      </w:r>
      <w:r w:rsidRPr="00D11243">
        <w:rPr>
          <w:i/>
          <w:iCs/>
          <w:sz w:val="24"/>
          <w:szCs w:val="24"/>
        </w:rPr>
        <w:t>Region Syddanmark, Lægevagten.</w:t>
      </w:r>
    </w:p>
    <w:p w14:paraId="5D9CC35D" w14:textId="77777777" w:rsidR="00330B5E" w:rsidRPr="005C7678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Gitte Henriette Søndergaard, </w:t>
      </w:r>
      <w:r w:rsidRPr="00D11243">
        <w:rPr>
          <w:i/>
          <w:iCs/>
          <w:sz w:val="24"/>
          <w:szCs w:val="24"/>
        </w:rPr>
        <w:t>Region Hovedstaden, 1813.</w:t>
      </w:r>
      <w:bookmarkStart w:id="0" w:name="_Hlk86661267"/>
    </w:p>
    <w:bookmarkEnd w:id="0"/>
    <w:p w14:paraId="61FFBCDF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Michael Vestergaard Thomsen, </w:t>
      </w:r>
      <w:r w:rsidRPr="00D11243">
        <w:rPr>
          <w:i/>
          <w:iCs/>
          <w:sz w:val="24"/>
          <w:szCs w:val="24"/>
        </w:rPr>
        <w:t xml:space="preserve">Region Hovedstaden, </w:t>
      </w:r>
      <w:r>
        <w:rPr>
          <w:i/>
          <w:iCs/>
          <w:sz w:val="24"/>
          <w:szCs w:val="24"/>
        </w:rPr>
        <w:t>Afdeling for Plastikkirurgi og Brandsårsbehandling.</w:t>
      </w:r>
    </w:p>
    <w:p w14:paraId="2AFD9B0B" w14:textId="77777777" w:rsidR="00330B5E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Tine </w:t>
      </w:r>
      <w:proofErr w:type="spellStart"/>
      <w:r w:rsidRPr="00D11243">
        <w:rPr>
          <w:sz w:val="24"/>
          <w:szCs w:val="24"/>
        </w:rPr>
        <w:t>Nymark</w:t>
      </w:r>
      <w:proofErr w:type="spellEnd"/>
      <w:r w:rsidRPr="00D11243">
        <w:rPr>
          <w:sz w:val="24"/>
          <w:szCs w:val="24"/>
        </w:rPr>
        <w:t xml:space="preserve">, </w:t>
      </w:r>
      <w:r w:rsidRPr="00D11243">
        <w:rPr>
          <w:i/>
          <w:iCs/>
          <w:sz w:val="24"/>
          <w:szCs w:val="24"/>
        </w:rPr>
        <w:t>Region Syddanmark,</w:t>
      </w:r>
      <w:r w:rsidRPr="00D11243">
        <w:rPr>
          <w:sz w:val="24"/>
          <w:szCs w:val="24"/>
        </w:rPr>
        <w:t xml:space="preserve"> </w:t>
      </w:r>
      <w:r w:rsidRPr="00D11243">
        <w:rPr>
          <w:i/>
          <w:iCs/>
          <w:sz w:val="24"/>
          <w:szCs w:val="24"/>
        </w:rPr>
        <w:t>ortopædkirurgisk afdeling.</w:t>
      </w:r>
      <w:r w:rsidRPr="00D11243">
        <w:rPr>
          <w:sz w:val="24"/>
          <w:szCs w:val="24"/>
        </w:rPr>
        <w:t xml:space="preserve"> </w:t>
      </w:r>
    </w:p>
    <w:p w14:paraId="5E31BB47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Mikala Wang, </w:t>
      </w:r>
      <w:r>
        <w:rPr>
          <w:i/>
          <w:iCs/>
          <w:sz w:val="24"/>
          <w:szCs w:val="24"/>
        </w:rPr>
        <w:t xml:space="preserve">Region Midtjylland, Institut for Klinisk Medicin - Klinisk Mikrobiologi. </w:t>
      </w:r>
    </w:p>
    <w:p w14:paraId="34EA7B2B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Line Sylvest Rasmussen, </w:t>
      </w:r>
      <w:r w:rsidRPr="00D11243">
        <w:rPr>
          <w:i/>
          <w:iCs/>
          <w:sz w:val="24"/>
          <w:szCs w:val="24"/>
        </w:rPr>
        <w:t>Region Hovedstaden, kvalitetsmedarbejder.</w:t>
      </w:r>
    </w:p>
    <w:p w14:paraId="2283FB70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 w:rsidRPr="00D11243">
        <w:rPr>
          <w:sz w:val="24"/>
          <w:szCs w:val="24"/>
        </w:rPr>
        <w:t xml:space="preserve">Rasmus </w:t>
      </w:r>
      <w:proofErr w:type="spellStart"/>
      <w:r w:rsidRPr="00D11243">
        <w:rPr>
          <w:sz w:val="24"/>
          <w:szCs w:val="24"/>
        </w:rPr>
        <w:t>Nymand</w:t>
      </w:r>
      <w:proofErr w:type="spellEnd"/>
      <w:r w:rsidRPr="00D11243">
        <w:rPr>
          <w:sz w:val="24"/>
          <w:szCs w:val="24"/>
        </w:rPr>
        <w:t xml:space="preserve"> Nielsen, </w:t>
      </w:r>
      <w:r w:rsidRPr="00D11243">
        <w:rPr>
          <w:i/>
          <w:iCs/>
          <w:sz w:val="24"/>
          <w:szCs w:val="24"/>
        </w:rPr>
        <w:t xml:space="preserve">Region Syddanmark, planlægningsmedarbejder. </w:t>
      </w:r>
    </w:p>
    <w:p w14:paraId="3C51B0DC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Karen Berntsen, </w:t>
      </w:r>
      <w:r w:rsidRPr="00D11243">
        <w:rPr>
          <w:i/>
          <w:iCs/>
          <w:sz w:val="24"/>
          <w:szCs w:val="24"/>
        </w:rPr>
        <w:t>Region Midtjylland, kvalitetsmedarbejder.</w:t>
      </w:r>
    </w:p>
    <w:p w14:paraId="24FAB21A" w14:textId="77777777" w:rsidR="00330B5E" w:rsidRPr="00AD0B8E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Louise Aagaard Christiansen, </w:t>
      </w:r>
      <w:r w:rsidRPr="00D11243">
        <w:rPr>
          <w:i/>
          <w:iCs/>
          <w:sz w:val="24"/>
          <w:szCs w:val="24"/>
        </w:rPr>
        <w:t xml:space="preserve">Region Nordjylland, specialkonsulent.  </w:t>
      </w:r>
    </w:p>
    <w:p w14:paraId="408F628B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 w:rsidRPr="00D11243">
        <w:rPr>
          <w:sz w:val="24"/>
          <w:szCs w:val="24"/>
        </w:rPr>
        <w:t xml:space="preserve">Marco Bo Hansen, </w:t>
      </w:r>
      <w:r w:rsidRPr="00D11243">
        <w:rPr>
          <w:i/>
          <w:iCs/>
          <w:sz w:val="24"/>
          <w:szCs w:val="24"/>
        </w:rPr>
        <w:t xml:space="preserve">ph.d. </w:t>
      </w:r>
      <w:proofErr w:type="spellStart"/>
      <w:r w:rsidRPr="00D11243">
        <w:rPr>
          <w:i/>
          <w:iCs/>
          <w:sz w:val="24"/>
          <w:szCs w:val="24"/>
        </w:rPr>
        <w:t>nekrotiserende</w:t>
      </w:r>
      <w:proofErr w:type="spellEnd"/>
      <w:r w:rsidRPr="00D11243">
        <w:rPr>
          <w:i/>
          <w:iCs/>
          <w:sz w:val="24"/>
          <w:szCs w:val="24"/>
        </w:rPr>
        <w:t xml:space="preserve"> bløddelsi</w:t>
      </w:r>
      <w:r>
        <w:rPr>
          <w:i/>
          <w:iCs/>
          <w:sz w:val="24"/>
          <w:szCs w:val="24"/>
        </w:rPr>
        <w:t>nf</w:t>
      </w:r>
      <w:r w:rsidRPr="00D11243">
        <w:rPr>
          <w:i/>
          <w:iCs/>
          <w:sz w:val="24"/>
          <w:szCs w:val="24"/>
        </w:rPr>
        <w:t>ektioner</w:t>
      </w:r>
      <w:r>
        <w:rPr>
          <w:i/>
          <w:iCs/>
          <w:sz w:val="24"/>
          <w:szCs w:val="24"/>
        </w:rPr>
        <w:t>.</w:t>
      </w:r>
    </w:p>
    <w:p w14:paraId="57C432D4" w14:textId="77777777" w:rsidR="00330B5E" w:rsidRPr="002755D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755D3">
        <w:rPr>
          <w:sz w:val="24"/>
          <w:szCs w:val="24"/>
        </w:rPr>
        <w:t xml:space="preserve">Rasmus Lund Rosenkrands, </w:t>
      </w:r>
      <w:r w:rsidRPr="002755D3">
        <w:rPr>
          <w:i/>
          <w:iCs/>
          <w:sz w:val="24"/>
          <w:szCs w:val="24"/>
        </w:rPr>
        <w:t>Region Syddanmark, observatør fra det regionale patientsikkerhedsarbejde</w:t>
      </w:r>
      <w:r w:rsidRPr="002755D3">
        <w:rPr>
          <w:sz w:val="24"/>
          <w:szCs w:val="24"/>
        </w:rPr>
        <w:t xml:space="preserve"> </w:t>
      </w:r>
    </w:p>
    <w:p w14:paraId="1CDEE208" w14:textId="77777777" w:rsidR="00330B5E" w:rsidRPr="002755D3" w:rsidRDefault="00330B5E" w:rsidP="00330B5E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 w:rsidRPr="002755D3">
        <w:rPr>
          <w:sz w:val="24"/>
          <w:szCs w:val="24"/>
        </w:rPr>
        <w:t xml:space="preserve">Ulrik William Bak Dragsted, </w:t>
      </w:r>
      <w:r w:rsidRPr="002755D3">
        <w:rPr>
          <w:i/>
          <w:iCs/>
          <w:sz w:val="24"/>
          <w:szCs w:val="24"/>
        </w:rPr>
        <w:t>Region Sjælland, infektionsmedicin, kvalitetschef.</w:t>
      </w:r>
    </w:p>
    <w:p w14:paraId="2D921FC7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Rikke Mørch Jørgensen, Styrelsen for Patientsikkerhed, </w:t>
      </w:r>
      <w:r>
        <w:rPr>
          <w:i/>
          <w:iCs/>
          <w:sz w:val="24"/>
          <w:szCs w:val="24"/>
        </w:rPr>
        <w:t>observatør</w:t>
      </w:r>
      <w:r>
        <w:rPr>
          <w:sz w:val="24"/>
          <w:szCs w:val="24"/>
        </w:rPr>
        <w:t>.</w:t>
      </w:r>
    </w:p>
    <w:p w14:paraId="59D9EB16" w14:textId="77777777" w:rsidR="00330B5E" w:rsidRPr="00D11243" w:rsidRDefault="00330B5E" w:rsidP="00330B5E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 w:rsidRPr="00D11243">
        <w:rPr>
          <w:sz w:val="24"/>
          <w:szCs w:val="24"/>
        </w:rPr>
        <w:t xml:space="preserve">Malene Kristine Nielsen, </w:t>
      </w:r>
      <w:r w:rsidRPr="00D11243">
        <w:rPr>
          <w:i/>
          <w:iCs/>
          <w:sz w:val="24"/>
          <w:szCs w:val="24"/>
        </w:rPr>
        <w:t xml:space="preserve">teamleder, Danske Regioner. </w:t>
      </w:r>
    </w:p>
    <w:p w14:paraId="181C8402" w14:textId="77777777" w:rsidR="00330B5E" w:rsidRDefault="00330B5E" w:rsidP="00330B5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243">
        <w:rPr>
          <w:sz w:val="24"/>
          <w:szCs w:val="24"/>
        </w:rPr>
        <w:t xml:space="preserve">Martin Bredgaard Sørensen, </w:t>
      </w:r>
      <w:r w:rsidRPr="00D11243">
        <w:rPr>
          <w:i/>
          <w:iCs/>
          <w:sz w:val="24"/>
          <w:szCs w:val="24"/>
        </w:rPr>
        <w:t>seniorkonsulent, Danske Regioner.</w:t>
      </w:r>
      <w:r w:rsidRPr="00D11243">
        <w:rPr>
          <w:sz w:val="24"/>
          <w:szCs w:val="24"/>
        </w:rPr>
        <w:t xml:space="preserve"> </w:t>
      </w:r>
    </w:p>
    <w:p w14:paraId="04DF6B01" w14:textId="77777777" w:rsidR="00330B5E" w:rsidRPr="008B7AD8" w:rsidRDefault="00330B5E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sectPr w:rsidR="00330B5E" w:rsidRPr="008B7AD8" w:rsidSect="00CD7D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12DB" w14:textId="77777777" w:rsidR="00622711" w:rsidRDefault="00622711">
      <w:pPr>
        <w:spacing w:after="0" w:line="240" w:lineRule="auto"/>
      </w:pPr>
      <w:r>
        <w:separator/>
      </w:r>
    </w:p>
  </w:endnote>
  <w:endnote w:type="continuationSeparator" w:id="0">
    <w:p w14:paraId="6FE6B8E5" w14:textId="77777777" w:rsidR="00622711" w:rsidRDefault="006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4AB5" w14:textId="77777777" w:rsidR="00390DA6" w:rsidRDefault="00390D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940362"/>
      <w:docPartObj>
        <w:docPartGallery w:val="Page Numbers (Bottom of Page)"/>
        <w:docPartUnique/>
      </w:docPartObj>
    </w:sdtPr>
    <w:sdtEndPr/>
    <w:sdtContent>
      <w:p w14:paraId="18D1841F" w14:textId="77777777" w:rsidR="00676651" w:rsidRDefault="00AE41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D18420" w14:textId="77777777" w:rsidR="00676651" w:rsidRDefault="006766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308357"/>
      <w:docPartObj>
        <w:docPartGallery w:val="Page Numbers (Bottom of Page)"/>
        <w:docPartUnique/>
      </w:docPartObj>
    </w:sdtPr>
    <w:sdtEndPr/>
    <w:sdtContent>
      <w:p w14:paraId="18D18424" w14:textId="77777777" w:rsidR="00B935CF" w:rsidRDefault="00AE41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51">
          <w:rPr>
            <w:noProof/>
          </w:rPr>
          <w:t>1</w:t>
        </w:r>
        <w:r>
          <w:fldChar w:fldCharType="end"/>
        </w:r>
      </w:p>
    </w:sdtContent>
  </w:sdt>
  <w:p w14:paraId="18D18425" w14:textId="77777777" w:rsidR="009D35C7" w:rsidRDefault="009D35C7" w:rsidP="009D35C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55FC" w14:textId="77777777" w:rsidR="00622711" w:rsidRDefault="00622711">
      <w:pPr>
        <w:spacing w:after="0" w:line="240" w:lineRule="auto"/>
      </w:pPr>
      <w:r>
        <w:separator/>
      </w:r>
    </w:p>
  </w:footnote>
  <w:footnote w:type="continuationSeparator" w:id="0">
    <w:p w14:paraId="4162FEC4" w14:textId="77777777" w:rsidR="00622711" w:rsidRDefault="006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AFEC" w14:textId="77777777" w:rsidR="00390DA6" w:rsidRDefault="00390D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841E" w14:textId="77777777" w:rsidR="0082423A" w:rsidRDefault="00AE415B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D18426" wp14:editId="18D18427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1842D" w14:textId="77777777" w:rsidR="00672ABD" w:rsidRPr="006B7ED4" w:rsidRDefault="00672ABD" w:rsidP="00992CB5">
                          <w:pPr>
                            <w:spacing w:after="0" w:line="29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184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75pt;margin-top:189.75pt;width:116.25pt;height:135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" stroked="f">
              <v:textbox style="mso-fit-shape-to-text:t">
                <w:txbxContent>
                  <w:p w14:paraId="18D1842D" w14:textId="77777777" w:rsidR="00672ABD" w:rsidRPr="006B7ED4" w:rsidRDefault="00672ABD" w:rsidP="00992CB5">
                    <w:pPr>
                      <w:spacing w:after="0" w:line="290" w:lineRule="exact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  <w:lang w:eastAsia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8421" w14:textId="77777777" w:rsidR="008B0B1C" w:rsidRDefault="008B0B1C" w:rsidP="00725A8F">
    <w:pPr>
      <w:pStyle w:val="Sidehoved"/>
      <w:tabs>
        <w:tab w:val="clear" w:pos="4819"/>
        <w:tab w:val="clear" w:pos="9638"/>
        <w:tab w:val="left" w:pos="7653"/>
      </w:tabs>
      <w:ind w:left="8220"/>
    </w:pPr>
  </w:p>
  <w:p w14:paraId="18D18422" w14:textId="77777777" w:rsidR="00CD7DAE" w:rsidRDefault="003F78A1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pict w14:anchorId="18D18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5pt;height:169.55pt;mso-width-relative:page;mso-height-relative:page">
          <v:imagedata r:id="rId1" o:title="DKlogo til brev§-01"/>
        </v:shape>
      </w:pict>
    </w:r>
    <w:r w:rsidR="00651E7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D18429" wp14:editId="18D1842A">
              <wp:simplePos x="0" y="0"/>
              <wp:positionH relativeFrom="margin">
                <wp:posOffset>-104775</wp:posOffset>
              </wp:positionH>
              <wp:positionV relativeFrom="paragraph">
                <wp:posOffset>1145540</wp:posOffset>
              </wp:positionV>
              <wp:extent cx="3098042" cy="1720850"/>
              <wp:effectExtent l="0" t="0" r="762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042" cy="172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1842E" w14:textId="77777777" w:rsidR="00D2231B" w:rsidRPr="000C759B" w:rsidRDefault="00AE415B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0C759B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1842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-8.25pt;margin-top:90.2pt;width:243.95pt;height:135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" stroked="f">
              <v:textbox style="mso-fit-shape-to-text:t">
                <w:txbxContent>
                  <w:p w14:paraId="18D1842E" w14:textId="77777777" w:rsidR="00D2231B" w:rsidRPr="000C759B" w:rsidRDefault="00AE415B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0C759B">
                      <w:rPr>
                        <w:b/>
                        <w:sz w:val="24"/>
                        <w:szCs w:val="24"/>
                        <w:lang w:val="en-US"/>
                      </w:rPr>
                      <w:t>NOTAT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1E71">
      <w:t xml:space="preserve">   </w:t>
    </w:r>
    <w:r w:rsidR="00651E7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D1842B" wp14:editId="18D1842C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1842F" w14:textId="5633EA55" w:rsidR="004E3E3B" w:rsidRDefault="00AE415B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CREATEDATE  \@ "dd-MM-yyyy"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 w:rsidR="005811F8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0</w:t>
                          </w:r>
                          <w:r w:rsidR="00390DA6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6</w:t>
                          </w:r>
                          <w:r w:rsidR="005811F8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-12-2021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  <w:p w14:paraId="18D18430" w14:textId="77777777" w:rsidR="00EA6854" w:rsidRDefault="00AE415B" w:rsidP="00EA685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EMN-2021-01249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325123058"/>
                            <w:lock w:val="contentLocked"/>
                            <w:placeholder>
                              <w:docPart w:val="70574BFEC65540C8BD70263B65628000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EndPr/>
                          <w:sdtContent>
                            <w:p w14:paraId="18D18431" w14:textId="71AA6639" w:rsidR="004E3E3B" w:rsidRDefault="00212E62" w:rsidP="00CD7DAE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1499155</w:t>
                              </w:r>
                            </w:p>
                          </w:sdtContent>
                        </w:sdt>
                        <w:p w14:paraId="18D18432" w14:textId="654BA919" w:rsidR="00095CB2" w:rsidRDefault="00AE415B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DOCPROPERTY  Author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 w:rsidR="005811F8"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Martin Bredgaard Sørensen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  <w:p w14:paraId="23A0E465" w14:textId="6B40B108" w:rsidR="00414783" w:rsidRPr="00162BFE" w:rsidRDefault="00414783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 w:rsidRPr="00162BFE"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 xml:space="preserve">E-mail: </w:t>
                          </w:r>
                          <w:hyperlink r:id="rId2" w:history="1">
                            <w:r w:rsidRPr="00162BFE">
                              <w:rPr>
                                <w:rStyle w:val="Hyperlink"/>
                                <w:rFonts w:eastAsia="Times New Roman" w:cs="Times New Roman"/>
                                <w:sz w:val="18"/>
                                <w:szCs w:val="18"/>
                                <w:lang w:eastAsia="da-DK"/>
                              </w:rPr>
                              <w:t>mbs@regioner.dk</w:t>
                            </w:r>
                          </w:hyperlink>
                        </w:p>
                        <w:p w14:paraId="42A948A0" w14:textId="443D8D77" w:rsidR="00414783" w:rsidRPr="00414783" w:rsidRDefault="00414783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val="en-US" w:eastAsia="da-DK"/>
                            </w:rPr>
                          </w:pPr>
                          <w:r w:rsidRPr="00414783">
                            <w:rPr>
                              <w:rFonts w:eastAsia="Times New Roman" w:cs="Times New Roman"/>
                              <w:sz w:val="18"/>
                              <w:szCs w:val="18"/>
                              <w:lang w:val="en-US" w:eastAsia="da-DK"/>
                            </w:rPr>
                            <w:t>M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val="en-US" w:eastAsia="da-DK"/>
                            </w:rPr>
                            <w:t xml:space="preserve"> 27129935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D1842B" id="_x0000_s1028" type="#_x0000_t202" style="position:absolute;left:0;text-align:left;margin-left:403.75pt;margin-top:189.75pt;width:116.25pt;height:135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" stroked="f">
              <v:textbox style="mso-fit-shape-to-text:t">
                <w:txbxContent>
                  <w:p w14:paraId="18D1842F" w14:textId="5633EA55" w:rsidR="004E3E3B" w:rsidRDefault="00AE415B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CREATEDATE  \@ "dd-MM-yyyy"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 w:rsidR="005811F8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0</w:t>
                    </w:r>
                    <w:r w:rsidR="00390DA6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6</w:t>
                    </w:r>
                    <w:r w:rsidR="005811F8"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-12-2021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  <w:p w14:paraId="18D18430" w14:textId="77777777" w:rsidR="00EA6854" w:rsidRDefault="00AE415B" w:rsidP="00EA685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EMN-2021-01249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325123058"/>
                      <w:lock w:val="contentLocked"/>
                      <w:placeholder>
                        <w:docPart w:val="70574BFEC65540C8BD70263B65628000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EndPr/>
                    <w:sdtContent>
                      <w:p w14:paraId="18D18431" w14:textId="71AA6639" w:rsidR="004E3E3B" w:rsidRDefault="00212E62" w:rsidP="00CD7DAE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1499155</w:t>
                        </w:r>
                      </w:p>
                    </w:sdtContent>
                  </w:sdt>
                  <w:p w14:paraId="18D18432" w14:textId="654BA919" w:rsidR="00095CB2" w:rsidRDefault="00AE415B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DOCPROPERTY  Author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 w:rsidR="005811F8"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Martin Bredgaard Sørensen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  <w:p w14:paraId="23A0E465" w14:textId="6B40B108" w:rsidR="00414783" w:rsidRPr="00162BFE" w:rsidRDefault="00414783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 w:rsidRPr="00162BFE"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 xml:space="preserve">E-mail: </w:t>
                    </w:r>
                    <w:hyperlink r:id="rId3" w:history="1">
                      <w:r w:rsidRPr="00162BFE">
                        <w:rPr>
                          <w:rStyle w:val="Hyperlink"/>
                          <w:rFonts w:eastAsia="Times New Roman" w:cs="Times New Roman"/>
                          <w:sz w:val="18"/>
                          <w:szCs w:val="18"/>
                          <w:lang w:eastAsia="da-DK"/>
                        </w:rPr>
                        <w:t>mbs@regioner.dk</w:t>
                      </w:r>
                    </w:hyperlink>
                  </w:p>
                  <w:p w14:paraId="42A948A0" w14:textId="443D8D77" w:rsidR="00414783" w:rsidRPr="00414783" w:rsidRDefault="00414783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val="en-US" w:eastAsia="da-DK"/>
                      </w:rPr>
                    </w:pPr>
                    <w:r w:rsidRPr="00414783">
                      <w:rPr>
                        <w:rFonts w:eastAsia="Times New Roman" w:cs="Times New Roman"/>
                        <w:sz w:val="18"/>
                        <w:szCs w:val="18"/>
                        <w:lang w:val="en-US" w:eastAsia="da-DK"/>
                      </w:rPr>
                      <w:t>M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val="en-US" w:eastAsia="da-DK"/>
                      </w:rPr>
                      <w:t xml:space="preserve"> 27129935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D18423" w14:textId="77777777" w:rsidR="00CD7DAE" w:rsidRDefault="00CD7D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48F7"/>
    <w:multiLevelType w:val="hybridMultilevel"/>
    <w:tmpl w:val="D41831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E0E56"/>
    <w:multiLevelType w:val="hybridMultilevel"/>
    <w:tmpl w:val="FD34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6"/>
    <w:rsid w:val="000217F7"/>
    <w:rsid w:val="00095CB2"/>
    <w:rsid w:val="000C759B"/>
    <w:rsid w:val="000E1E50"/>
    <w:rsid w:val="000F382F"/>
    <w:rsid w:val="001224E1"/>
    <w:rsid w:val="001279A3"/>
    <w:rsid w:val="00145196"/>
    <w:rsid w:val="00146441"/>
    <w:rsid w:val="00155436"/>
    <w:rsid w:val="00155B4C"/>
    <w:rsid w:val="00162BFE"/>
    <w:rsid w:val="00184D0C"/>
    <w:rsid w:val="001938EE"/>
    <w:rsid w:val="001977D5"/>
    <w:rsid w:val="001A78DE"/>
    <w:rsid w:val="00212E62"/>
    <w:rsid w:val="002171FB"/>
    <w:rsid w:val="002628AC"/>
    <w:rsid w:val="002931A0"/>
    <w:rsid w:val="002B36B8"/>
    <w:rsid w:val="003221DA"/>
    <w:rsid w:val="00330B5E"/>
    <w:rsid w:val="00350BAB"/>
    <w:rsid w:val="003812E0"/>
    <w:rsid w:val="00390DA6"/>
    <w:rsid w:val="003F78A1"/>
    <w:rsid w:val="00414783"/>
    <w:rsid w:val="00431820"/>
    <w:rsid w:val="004B452F"/>
    <w:rsid w:val="004D64B3"/>
    <w:rsid w:val="004E3E3B"/>
    <w:rsid w:val="00500745"/>
    <w:rsid w:val="00531E89"/>
    <w:rsid w:val="005811F8"/>
    <w:rsid w:val="005A1BD3"/>
    <w:rsid w:val="005C2AE9"/>
    <w:rsid w:val="005C5173"/>
    <w:rsid w:val="005E18F3"/>
    <w:rsid w:val="005E2280"/>
    <w:rsid w:val="006163B6"/>
    <w:rsid w:val="00622711"/>
    <w:rsid w:val="006409A3"/>
    <w:rsid w:val="00646D5F"/>
    <w:rsid w:val="00651E71"/>
    <w:rsid w:val="0067288A"/>
    <w:rsid w:val="00672ABD"/>
    <w:rsid w:val="00676651"/>
    <w:rsid w:val="006B75C7"/>
    <w:rsid w:val="006B7ED4"/>
    <w:rsid w:val="006C48E2"/>
    <w:rsid w:val="0071716B"/>
    <w:rsid w:val="00725A8F"/>
    <w:rsid w:val="00732B23"/>
    <w:rsid w:val="00736AB1"/>
    <w:rsid w:val="00785477"/>
    <w:rsid w:val="007D2CA2"/>
    <w:rsid w:val="0082423A"/>
    <w:rsid w:val="00835760"/>
    <w:rsid w:val="008730C6"/>
    <w:rsid w:val="00877EF6"/>
    <w:rsid w:val="008B0B1C"/>
    <w:rsid w:val="008B7AD8"/>
    <w:rsid w:val="008E2896"/>
    <w:rsid w:val="008F3DAE"/>
    <w:rsid w:val="009229FC"/>
    <w:rsid w:val="00955557"/>
    <w:rsid w:val="00961100"/>
    <w:rsid w:val="009745E7"/>
    <w:rsid w:val="00992CB5"/>
    <w:rsid w:val="009A1F97"/>
    <w:rsid w:val="009D35C7"/>
    <w:rsid w:val="009E0FE7"/>
    <w:rsid w:val="00A834D1"/>
    <w:rsid w:val="00A97DF9"/>
    <w:rsid w:val="00AB1967"/>
    <w:rsid w:val="00AC75AC"/>
    <w:rsid w:val="00AE415B"/>
    <w:rsid w:val="00B3596A"/>
    <w:rsid w:val="00B414DA"/>
    <w:rsid w:val="00B935CF"/>
    <w:rsid w:val="00C00DFD"/>
    <w:rsid w:val="00C2589F"/>
    <w:rsid w:val="00C43C47"/>
    <w:rsid w:val="00C724D6"/>
    <w:rsid w:val="00C80AF1"/>
    <w:rsid w:val="00CA7AEB"/>
    <w:rsid w:val="00CB2E8E"/>
    <w:rsid w:val="00CD2E0A"/>
    <w:rsid w:val="00CD7DAE"/>
    <w:rsid w:val="00D17F15"/>
    <w:rsid w:val="00D2231B"/>
    <w:rsid w:val="00D33D3C"/>
    <w:rsid w:val="00D737BB"/>
    <w:rsid w:val="00DC291B"/>
    <w:rsid w:val="00E05460"/>
    <w:rsid w:val="00E16C1D"/>
    <w:rsid w:val="00E16E93"/>
    <w:rsid w:val="00EA6854"/>
    <w:rsid w:val="00EB0E2D"/>
    <w:rsid w:val="00EB11D3"/>
    <w:rsid w:val="00EB52C1"/>
    <w:rsid w:val="00EE49DE"/>
    <w:rsid w:val="00EE4B27"/>
    <w:rsid w:val="00F20CDB"/>
    <w:rsid w:val="00F84315"/>
    <w:rsid w:val="00F90AC5"/>
    <w:rsid w:val="00FB7309"/>
    <w:rsid w:val="00FF0DF1"/>
    <w:rsid w:val="00FF457D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8D18417"/>
  <w15:docId w15:val="{7056B07C-8EE1-49CE-8A5C-D68375F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41478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B7AD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163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63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63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3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s@regioner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bs@regioner.dk" TargetMode="External"/><Relationship Id="rId2" Type="http://schemas.openxmlformats.org/officeDocument/2006/relationships/hyperlink" Target="mailto:mbs@regioner.d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74BFEC65540C8BD70263B65628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07267-57AB-4B29-B3EE-ECB7F2A35310}"/>
      </w:docPartPr>
      <w:docPartBody>
        <w:p w:rsidR="002931A0" w:rsidRDefault="000A1C82">
          <w:r w:rsidRPr="005C5173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82"/>
    <w:rsid w:val="000A1C82"/>
    <w:rsid w:val="0023378B"/>
    <w:rsid w:val="0027095A"/>
    <w:rsid w:val="006F4D4A"/>
    <w:rsid w:val="007C2D7F"/>
    <w:rsid w:val="00E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2F"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d902375b-e70e-4f49-b426-fc49f38b8b62">
      <Value>16</Value>
      <Value>15</Value>
      <Value>14</Value>
      <Value>13</Value>
      <Value>12</Value>
      <Value>20</Value>
      <Value>17</Value>
      <Value>3</Value>
      <Value>2</Value>
      <Value>1</Value>
      <Value>19</Value>
    </TaxCatchAll>
    <CCMAgendaStatus xmlns="F2EAC3CE-A4C0-4A83-9B28-AF0DAD2BB10C" xsi:nil="true"/>
    <Bem_x00e6_rkning xmlns="F2EAC3CE-A4C0-4A83-9B28-AF0DAD2BB10C" xsi:nil="true"/>
    <CCMCognitiveType xmlns="http://schemas.microsoft.com/sharepoint/v3" xsi:nil="true"/>
    <CCMAgendaItemId xmlns="F2EAC3CE-A4C0-4A83-9B28-AF0DAD2BB10C" xsi:nil="true"/>
    <CCMMeetingCaseInstanceId xmlns="F2EAC3CE-A4C0-4A83-9B28-AF0DAD2BB10C" xsi:nil="true"/>
    <CaseOwner xmlns="http://schemas.microsoft.com/sharepoint/v3">
      <UserInfo>
        <DisplayName>Martin Bredgaard Sørensen</DisplayName>
        <AccountId>16</AccountId>
        <AccountType/>
      </UserInfo>
    </CaseOwner>
    <CCMMeetingCaseId xmlns="F2EAC3CE-A4C0-4A83-9B28-AF0DAD2BB10C" xsi:nil="true"/>
    <TrackID xmlns="http://schemas.microsoft.com/sharepoint/v3" xsi:nil="true"/>
    <Classification xmlns="http://schemas.microsoft.com/sharepoint/v3" xsi:nil="true"/>
    <CCMMeetingCaseLink xmlns="F2EAC3CE-A4C0-4A83-9B28-AF0DAD2BB10C">
      <Url xsi:nil="true"/>
      <Description xsi:nil="true"/>
    </CCMMeetingCaseLink>
    <CCMAgendaDocumentStatus xmlns="F2EAC3CE-A4C0-4A83-9B28-AF0DAD2BB10C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EMN-2021-01249</CCMVisualId>
    <Finalized xmlns="http://schemas.microsoft.com/sharepoint/v3">false</Finalized>
    <DocID xmlns="http://schemas.microsoft.com/sharepoint/v3">1499155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EMN-2021-01249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CA3B6B6A1DEB849B08F5D4EF2436D67" ma:contentTypeVersion="0" ma:contentTypeDescription="GetOrganized dokument" ma:contentTypeScope="" ma:versionID="463a48249008752728a8e8c3db65cfcb">
  <xsd:schema xmlns:xsd="http://www.w3.org/2001/XMLSchema" xmlns:xs="http://www.w3.org/2001/XMLSchema" xmlns:p="http://schemas.microsoft.com/office/2006/metadata/properties" xmlns:ns1="http://schemas.microsoft.com/sharepoint/v3" xmlns:ns2="d902375b-e70e-4f49-b426-fc49f38b8b62" xmlns:ns3="F2EAC3CE-A4C0-4A83-9B28-AF0DAD2BB10C" targetNamespace="http://schemas.microsoft.com/office/2006/metadata/properties" ma:root="true" ma:fieldsID="0f243761556482e4083107afef0bd074" ns1:_="" ns2:_="" ns3:_="">
    <xsd:import namespace="http://schemas.microsoft.com/sharepoint/v3"/>
    <xsd:import namespace="d902375b-e70e-4f49-b426-fc49f38b8b62"/>
    <xsd:import namespace="F2EAC3CE-A4C0-4A83-9B28-AF0DAD2BB10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375b-e70e-4f49-b426-fc49f38b8b62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b2242d6-aeb6-4f50-ad1f-e9c6b30c287f}" ma:internalName="TaxCatchAll" ma:showField="CatchAllData" ma:web="d902375b-e70e-4f49-b426-fc49f38b8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C3CE-A4C0-4A83-9B28-AF0DAD2BB10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FE633-8840-4411-81F1-75460C7E3D0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d902375b-e70e-4f49-b426-fc49f38b8b6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2EAC3CE-A4C0-4A83-9B28-AF0DAD2BB10C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8A247-201C-4E53-BC7C-DEDB66F1C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4F4C4-DFF7-4221-A4F9-FFEAFB23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02375b-e70e-4f49-b426-fc49f38b8b62"/>
    <ds:schemaRef ds:uri="F2EAC3CE-A4C0-4A83-9B28-AF0DAD2BB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Tværregional klinisk vejledning Nekrotiserende bløddelsinfekttioner</vt:lpstr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Tværregional klinisk vejledning Nekrotiserende bløddelsinfekttioner</dc:title>
  <dc:creator>Martin Bredgaard Sørensen</dc:creator>
  <cp:lastModifiedBy>Christina Haak</cp:lastModifiedBy>
  <cp:revision>2</cp:revision>
  <cp:lastPrinted>2021-12-03T10:30:00Z</cp:lastPrinted>
  <dcterms:created xsi:type="dcterms:W3CDTF">2021-12-12T18:47:00Z</dcterms:created>
  <dcterms:modified xsi:type="dcterms:W3CDTF">2021-12-12T18:47:00Z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0x010100AC085CFC53BC46CEA2EADE194AD9D482009CA3B6B6A1DEB849B08F5D4EF2436D67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1;#Generel|4a83b8ca-afb2-441e-ad6c-417fdddfd118;#2;#Henvendelse|edaf3d12-5a4e-4718-8cf1-812f32db1420;#3;#Høring|6c934b4a-7e30-429d-bb99-9f44e2a4fda8;#17;#Aktindsigtsag|1e3c8c4a-d897-4efd-a96b-1ae783ae95d3;#19;#Personalemøde|1613e456-6c9f-4ccd-bceb-10c0f98f51ae;#20;#Politisk møde|8996df7c-9523-48e7-a538-4f6ed30f6468;#12;#Ansættelsesvilkår og løn|e64e8e6a-42af-4c13-8ef5-8405ca57f954;#13;#Ansøgning og C.V.|423c15fc-08ff-4236-b50c-a93610494da9;#14;#Gammel personalesag|2b197f6a-e4ba-4692-8c67-34e599e2530d;#15;#Refusion ift. Sygdom og Barsel m.m.|78e4cef4-0cea-42e3-89be-da456111bc4a;#16;#Øvrige personaleforhold|0a6f6846-3594-4920-a4b5-f4bd991b77b9</vt:lpwstr>
  </property>
  <property fmtid="{D5CDD505-2E9C-101B-9397-08002B2CF9AE}" pid="10" name="xd_Signature">
    <vt:bool>false</vt:bool>
  </property>
</Properties>
</file>