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4119" w14:textId="5A09F2A1" w:rsidR="007A43ED" w:rsidRPr="00417C5E" w:rsidRDefault="005A2D15" w:rsidP="004F439D">
      <w:pPr>
        <w:jc w:val="left"/>
        <w:rPr>
          <w:rFonts w:ascii="Arial" w:hAnsi="Arial" w:cs="Arial"/>
          <w:b/>
          <w:bCs/>
          <w:lang w:eastAsia="da-DK"/>
        </w:rPr>
      </w:pPr>
      <w:r w:rsidRPr="00624ACD">
        <w:rPr>
          <w:rStyle w:val="TitelTegn"/>
          <w:rFonts w:ascii="Arial" w:hAnsi="Arial" w:cs="Arial"/>
          <w:b/>
          <w:bCs/>
          <w:sz w:val="24"/>
          <w:szCs w:val="24"/>
        </w:rPr>
        <w:t xml:space="preserve">Rekommandationer for udredning og behandling af </w:t>
      </w:r>
      <w:r w:rsidR="00E83CA6" w:rsidRPr="00624ACD">
        <w:rPr>
          <w:rStyle w:val="TitelTegn"/>
          <w:rFonts w:ascii="Arial" w:hAnsi="Arial" w:cs="Arial"/>
          <w:b/>
          <w:bCs/>
          <w:sz w:val="24"/>
          <w:szCs w:val="24"/>
        </w:rPr>
        <w:t>t</w:t>
      </w:r>
      <w:r w:rsidR="004B1324" w:rsidRPr="00624ACD">
        <w:rPr>
          <w:rStyle w:val="TitelTegn"/>
          <w:rFonts w:ascii="Arial" w:hAnsi="Arial" w:cs="Arial"/>
          <w:b/>
          <w:bCs/>
          <w:sz w:val="24"/>
          <w:szCs w:val="24"/>
        </w:rPr>
        <w:t>uberkulose</w:t>
      </w:r>
      <w:r w:rsidR="00FD431B" w:rsidRPr="00624ACD">
        <w:rPr>
          <w:rStyle w:val="TitelTegn"/>
          <w:rFonts w:ascii="Arial" w:hAnsi="Arial" w:cs="Arial"/>
          <w:b/>
          <w:bCs/>
          <w:sz w:val="24"/>
          <w:szCs w:val="24"/>
        </w:rPr>
        <w:t>infektion</w:t>
      </w:r>
      <w:r w:rsidR="00990EE2" w:rsidRPr="00624ACD">
        <w:rPr>
          <w:rStyle w:val="TitelTegn"/>
          <w:rFonts w:ascii="Arial" w:hAnsi="Arial" w:cs="Arial"/>
          <w:b/>
          <w:bCs/>
          <w:sz w:val="24"/>
          <w:szCs w:val="24"/>
        </w:rPr>
        <w:t xml:space="preserve"> hos </w:t>
      </w:r>
      <w:r w:rsidRPr="00624ACD">
        <w:rPr>
          <w:rStyle w:val="TitelTegn"/>
          <w:rFonts w:ascii="Arial" w:hAnsi="Arial" w:cs="Arial"/>
          <w:b/>
          <w:bCs/>
          <w:sz w:val="24"/>
          <w:szCs w:val="24"/>
        </w:rPr>
        <w:t>personer, som skal i immunsupprimerende behandling</w:t>
      </w:r>
    </w:p>
    <w:p w14:paraId="26AD8715" w14:textId="77777777" w:rsidR="004615EF" w:rsidRPr="00D00F8E" w:rsidRDefault="004615EF" w:rsidP="004F439D">
      <w:pPr>
        <w:pStyle w:val="Ingenafstand"/>
        <w:spacing w:line="276" w:lineRule="auto"/>
        <w:rPr>
          <w:rFonts w:ascii="Arial" w:hAnsi="Arial" w:cs="Arial"/>
          <w:sz w:val="24"/>
          <w:szCs w:val="24"/>
        </w:rPr>
      </w:pPr>
    </w:p>
    <w:p w14:paraId="66507C9F" w14:textId="77777777" w:rsidR="00B25436" w:rsidRDefault="005A2D15" w:rsidP="004F439D">
      <w:pPr>
        <w:pStyle w:val="Ingenafstand"/>
        <w:spacing w:line="276" w:lineRule="auto"/>
        <w:rPr>
          <w:rFonts w:ascii="Arial" w:hAnsi="Arial" w:cs="Arial"/>
          <w:b/>
          <w:sz w:val="16"/>
          <w:szCs w:val="16"/>
          <w:lang w:eastAsia="da-DK"/>
        </w:rPr>
      </w:pPr>
      <w:r w:rsidRPr="00624ACD">
        <w:rPr>
          <w:rFonts w:ascii="Arial" w:hAnsi="Arial" w:cs="Arial"/>
          <w:b/>
          <w:sz w:val="16"/>
          <w:szCs w:val="16"/>
          <w:lang w:eastAsia="da-DK"/>
        </w:rPr>
        <w:t>Udgiver</w:t>
      </w:r>
      <w:r w:rsidRPr="00417C5E">
        <w:rPr>
          <w:rFonts w:ascii="Arial" w:hAnsi="Arial" w:cs="Arial"/>
          <w:b/>
          <w:sz w:val="16"/>
          <w:szCs w:val="16"/>
          <w:lang w:eastAsia="da-DK"/>
        </w:rPr>
        <w:t xml:space="preserve">: </w:t>
      </w:r>
    </w:p>
    <w:p w14:paraId="74584FBA" w14:textId="77777777" w:rsidR="00514BA0" w:rsidRDefault="005A2D15" w:rsidP="004F439D">
      <w:pPr>
        <w:pStyle w:val="Ingenafstand"/>
        <w:spacing w:line="276" w:lineRule="auto"/>
        <w:rPr>
          <w:rFonts w:ascii="Arial" w:hAnsi="Arial" w:cs="Arial"/>
          <w:bCs/>
          <w:sz w:val="16"/>
          <w:szCs w:val="16"/>
          <w:lang w:eastAsia="da-DK"/>
        </w:rPr>
      </w:pPr>
      <w:r w:rsidRPr="00417C5E">
        <w:rPr>
          <w:rFonts w:ascii="Arial" w:hAnsi="Arial" w:cs="Arial"/>
          <w:bCs/>
          <w:sz w:val="16"/>
          <w:szCs w:val="16"/>
          <w:lang w:eastAsia="da-DK"/>
        </w:rPr>
        <w:t>Dansk Selskab for Infektionsmedicin</w:t>
      </w:r>
      <w:r w:rsidR="00514BA0">
        <w:rPr>
          <w:rFonts w:ascii="Arial" w:hAnsi="Arial" w:cs="Arial"/>
          <w:bCs/>
          <w:sz w:val="16"/>
          <w:szCs w:val="16"/>
          <w:lang w:eastAsia="da-DK"/>
        </w:rPr>
        <w:t xml:space="preserve"> </w:t>
      </w:r>
    </w:p>
    <w:p w14:paraId="2028C5C7" w14:textId="33F41235" w:rsidR="00514BA0" w:rsidRPr="00CA2A94" w:rsidRDefault="00514BA0" w:rsidP="004F439D">
      <w:pPr>
        <w:pStyle w:val="Ingenafstand"/>
        <w:spacing w:line="276" w:lineRule="auto"/>
        <w:rPr>
          <w:rFonts w:ascii="Arial" w:hAnsi="Arial" w:cs="Arial"/>
          <w:color w:val="000000" w:themeColor="text1"/>
          <w:sz w:val="16"/>
          <w:szCs w:val="16"/>
          <w:lang w:eastAsia="da-DK"/>
        </w:rPr>
      </w:pPr>
      <w:r w:rsidRPr="00CA2A94">
        <w:rPr>
          <w:rFonts w:ascii="Arial" w:hAnsi="Arial" w:cs="Arial"/>
          <w:bCs/>
          <w:color w:val="000000" w:themeColor="text1"/>
          <w:sz w:val="16"/>
          <w:szCs w:val="16"/>
          <w:lang w:eastAsia="da-DK"/>
        </w:rPr>
        <w:t xml:space="preserve">og </w:t>
      </w:r>
      <w:r w:rsidRPr="00CA2A94">
        <w:rPr>
          <w:rFonts w:ascii="Arial" w:hAnsi="Arial" w:cs="Arial"/>
          <w:color w:val="000000" w:themeColor="text1"/>
          <w:sz w:val="16"/>
          <w:szCs w:val="16"/>
          <w:lang w:eastAsia="da-DK"/>
        </w:rPr>
        <w:t xml:space="preserve">Dansk </w:t>
      </w:r>
      <w:r w:rsidR="0073065B">
        <w:rPr>
          <w:rFonts w:ascii="Arial" w:hAnsi="Arial" w:cs="Arial"/>
          <w:color w:val="000000" w:themeColor="text1"/>
          <w:sz w:val="16"/>
          <w:szCs w:val="16"/>
          <w:lang w:eastAsia="da-DK"/>
        </w:rPr>
        <w:t>L</w:t>
      </w:r>
      <w:r w:rsidRPr="00CA2A94">
        <w:rPr>
          <w:rFonts w:ascii="Arial" w:hAnsi="Arial" w:cs="Arial"/>
          <w:color w:val="000000" w:themeColor="text1"/>
          <w:sz w:val="16"/>
          <w:szCs w:val="16"/>
          <w:lang w:eastAsia="da-DK"/>
        </w:rPr>
        <w:t xml:space="preserve">ungemedicinsk </w:t>
      </w:r>
      <w:r w:rsidR="0073065B">
        <w:rPr>
          <w:rFonts w:ascii="Arial" w:hAnsi="Arial" w:cs="Arial"/>
          <w:color w:val="000000" w:themeColor="text1"/>
          <w:sz w:val="16"/>
          <w:szCs w:val="16"/>
          <w:lang w:eastAsia="da-DK"/>
        </w:rPr>
        <w:t>S</w:t>
      </w:r>
      <w:r w:rsidRPr="00CA2A94">
        <w:rPr>
          <w:rFonts w:ascii="Arial" w:hAnsi="Arial" w:cs="Arial"/>
          <w:color w:val="000000" w:themeColor="text1"/>
          <w:sz w:val="16"/>
          <w:szCs w:val="16"/>
          <w:lang w:eastAsia="da-DK"/>
        </w:rPr>
        <w:t xml:space="preserve">elskab </w:t>
      </w:r>
    </w:p>
    <w:p w14:paraId="17A5E2F0" w14:textId="77777777" w:rsidR="005A2D15" w:rsidRPr="00417C5E" w:rsidRDefault="005A2D15" w:rsidP="004F439D">
      <w:pPr>
        <w:pStyle w:val="Ingenafstand"/>
        <w:spacing w:line="276" w:lineRule="auto"/>
        <w:rPr>
          <w:rFonts w:ascii="Arial" w:hAnsi="Arial" w:cs="Arial"/>
          <w:b/>
          <w:sz w:val="16"/>
          <w:szCs w:val="16"/>
          <w:lang w:eastAsia="da-DK"/>
        </w:rPr>
      </w:pPr>
    </w:p>
    <w:p w14:paraId="6C0EDFF8" w14:textId="00C29733" w:rsidR="00514BA0" w:rsidRPr="003B6198" w:rsidRDefault="005A2D15" w:rsidP="004F439D">
      <w:pPr>
        <w:pStyle w:val="Ingenafstand"/>
        <w:spacing w:line="276" w:lineRule="auto"/>
        <w:rPr>
          <w:rFonts w:ascii="Arial" w:hAnsi="Arial" w:cs="Arial"/>
          <w:color w:val="FF0000"/>
          <w:sz w:val="16"/>
          <w:szCs w:val="16"/>
          <w:lang w:eastAsia="da-DK"/>
        </w:rPr>
      </w:pPr>
      <w:r w:rsidRPr="00624ACD">
        <w:rPr>
          <w:rFonts w:ascii="Arial" w:hAnsi="Arial" w:cs="Arial"/>
          <w:b/>
          <w:bCs/>
          <w:sz w:val="16"/>
          <w:szCs w:val="16"/>
          <w:lang w:eastAsia="da-DK"/>
        </w:rPr>
        <w:t>Arbejdsgruppe</w:t>
      </w:r>
      <w:r w:rsidRPr="00624ACD">
        <w:rPr>
          <w:rFonts w:ascii="Arial" w:hAnsi="Arial" w:cs="Arial"/>
          <w:sz w:val="16"/>
          <w:szCs w:val="16"/>
          <w:lang w:eastAsia="da-DK"/>
        </w:rPr>
        <w:t xml:space="preserve"> </w:t>
      </w:r>
      <w:r w:rsidRPr="003B6198">
        <w:rPr>
          <w:rFonts w:ascii="Arial" w:hAnsi="Arial" w:cs="Arial"/>
          <w:sz w:val="16"/>
          <w:szCs w:val="16"/>
          <w:lang w:eastAsia="da-DK"/>
        </w:rPr>
        <w:t>(alfabetisk)</w:t>
      </w:r>
      <w:r w:rsidR="00514BA0" w:rsidRPr="003B6198">
        <w:rPr>
          <w:rFonts w:ascii="Arial" w:hAnsi="Arial" w:cs="Arial"/>
          <w:color w:val="FF0000"/>
          <w:sz w:val="16"/>
          <w:szCs w:val="16"/>
          <w:lang w:eastAsia="da-DK"/>
        </w:rPr>
        <w:t xml:space="preserve"> </w:t>
      </w:r>
      <w:r w:rsidR="00A54C3D" w:rsidRPr="003B6198">
        <w:rPr>
          <w:rFonts w:ascii="Arial" w:hAnsi="Arial" w:cs="Arial"/>
          <w:color w:val="FF0000"/>
          <w:sz w:val="16"/>
          <w:szCs w:val="16"/>
          <w:lang w:eastAsia="da-DK"/>
        </w:rPr>
        <w:t xml:space="preserve"> </w:t>
      </w:r>
    </w:p>
    <w:p w14:paraId="72E4B282" w14:textId="0429C717" w:rsidR="00A96CB5" w:rsidRPr="00417C5E" w:rsidRDefault="00A96CB5" w:rsidP="004F439D">
      <w:pPr>
        <w:pStyle w:val="Ingenafstand"/>
        <w:spacing w:line="276" w:lineRule="auto"/>
        <w:rPr>
          <w:rFonts w:ascii="Arial" w:hAnsi="Arial" w:cs="Arial"/>
          <w:b/>
          <w:bCs/>
          <w:sz w:val="16"/>
          <w:szCs w:val="16"/>
          <w:lang w:eastAsia="da-DK"/>
        </w:rPr>
      </w:pPr>
      <w:r w:rsidRPr="00417C5E">
        <w:rPr>
          <w:rFonts w:ascii="Arial" w:hAnsi="Arial" w:cs="Arial"/>
          <w:sz w:val="16"/>
          <w:szCs w:val="16"/>
          <w:lang w:eastAsia="da-DK"/>
        </w:rPr>
        <w:t>Søren Jensen</w:t>
      </w:r>
      <w:r w:rsidR="000C0E65" w:rsidRPr="000C0E65">
        <w:rPr>
          <w:rFonts w:ascii="Arial" w:hAnsi="Arial" w:cs="Arial"/>
          <w:sz w:val="16"/>
          <w:szCs w:val="16"/>
          <w:lang w:eastAsia="da-DK"/>
        </w:rPr>
        <w:t>-Fangel</w:t>
      </w:r>
      <w:r w:rsidRPr="00417C5E">
        <w:rPr>
          <w:rFonts w:ascii="Arial" w:hAnsi="Arial" w:cs="Arial"/>
          <w:sz w:val="16"/>
          <w:szCs w:val="16"/>
          <w:lang w:eastAsia="da-DK"/>
        </w:rPr>
        <w:t>, Region Midt</w:t>
      </w:r>
      <w:r w:rsidR="000C0E65">
        <w:rPr>
          <w:rFonts w:ascii="Arial" w:hAnsi="Arial" w:cs="Arial"/>
          <w:sz w:val="16"/>
          <w:szCs w:val="16"/>
          <w:lang w:eastAsia="da-DK"/>
        </w:rPr>
        <w:t>jylland, Aarhus Universitetshospital</w:t>
      </w:r>
    </w:p>
    <w:p w14:paraId="46158741" w14:textId="46B760C2" w:rsidR="00306D20" w:rsidRDefault="00306D20"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Jannik</w:t>
      </w:r>
      <w:r w:rsidR="003C09B4" w:rsidRPr="00417C5E">
        <w:rPr>
          <w:rFonts w:ascii="Arial" w:hAnsi="Arial" w:cs="Arial"/>
          <w:sz w:val="16"/>
          <w:szCs w:val="16"/>
          <w:lang w:eastAsia="da-DK"/>
        </w:rPr>
        <w:t xml:space="preserve"> Helweg-Larsen, Region Hovedstaden,</w:t>
      </w:r>
      <w:r w:rsidR="00D91F6C">
        <w:rPr>
          <w:rFonts w:ascii="Arial" w:hAnsi="Arial" w:cs="Arial"/>
          <w:sz w:val="16"/>
          <w:szCs w:val="16"/>
          <w:lang w:eastAsia="da-DK"/>
        </w:rPr>
        <w:t xml:space="preserve"> </w:t>
      </w:r>
      <w:r w:rsidR="003C09B4" w:rsidRPr="00417C5E">
        <w:rPr>
          <w:rFonts w:ascii="Arial" w:hAnsi="Arial" w:cs="Arial"/>
          <w:sz w:val="16"/>
          <w:szCs w:val="16"/>
          <w:lang w:eastAsia="da-DK"/>
        </w:rPr>
        <w:t>Rigshospitalet.</w:t>
      </w:r>
    </w:p>
    <w:p w14:paraId="0407C74D" w14:textId="0DE55142" w:rsidR="005B0582" w:rsidRPr="00417C5E" w:rsidRDefault="005B0582" w:rsidP="004F439D">
      <w:pPr>
        <w:pStyle w:val="Ingenafstand"/>
        <w:spacing w:line="276" w:lineRule="auto"/>
        <w:rPr>
          <w:rFonts w:ascii="Arial" w:hAnsi="Arial" w:cs="Arial"/>
          <w:sz w:val="16"/>
          <w:szCs w:val="16"/>
          <w:lang w:eastAsia="da-DK"/>
        </w:rPr>
      </w:pPr>
      <w:r>
        <w:rPr>
          <w:rFonts w:ascii="Arial" w:hAnsi="Arial" w:cs="Arial"/>
          <w:sz w:val="16"/>
          <w:szCs w:val="16"/>
          <w:lang w:eastAsia="da-DK"/>
        </w:rPr>
        <w:t>Andreas Fløe Hvass, Region Midt</w:t>
      </w:r>
      <w:r w:rsidR="00A95EE2">
        <w:rPr>
          <w:rFonts w:ascii="Arial" w:hAnsi="Arial" w:cs="Arial"/>
          <w:sz w:val="16"/>
          <w:szCs w:val="16"/>
          <w:lang w:eastAsia="da-DK"/>
        </w:rPr>
        <w:t>jylland, Aarhus Universitetshospital</w:t>
      </w:r>
    </w:p>
    <w:p w14:paraId="06091E85" w14:textId="31018B0E" w:rsidR="005B0582" w:rsidRDefault="005B0582" w:rsidP="004F439D">
      <w:pPr>
        <w:pStyle w:val="Ingenafstand"/>
        <w:spacing w:line="276" w:lineRule="auto"/>
        <w:rPr>
          <w:rFonts w:ascii="Arial" w:hAnsi="Arial" w:cs="Arial"/>
          <w:sz w:val="16"/>
          <w:szCs w:val="16"/>
          <w:lang w:eastAsia="da-DK"/>
        </w:rPr>
      </w:pPr>
      <w:r>
        <w:rPr>
          <w:rFonts w:ascii="Arial" w:hAnsi="Arial" w:cs="Arial"/>
          <w:sz w:val="16"/>
          <w:szCs w:val="16"/>
          <w:lang w:eastAsia="da-DK"/>
        </w:rPr>
        <w:t xml:space="preserve">Sidse Graff Jensen </w:t>
      </w:r>
      <w:r w:rsidRPr="00417C5E">
        <w:rPr>
          <w:rFonts w:ascii="Arial" w:hAnsi="Arial" w:cs="Arial"/>
          <w:sz w:val="16"/>
          <w:szCs w:val="16"/>
          <w:lang w:eastAsia="da-DK"/>
        </w:rPr>
        <w:t>Region Hovedstaden, Herlev</w:t>
      </w:r>
      <w:r>
        <w:rPr>
          <w:rFonts w:ascii="Arial" w:hAnsi="Arial" w:cs="Arial"/>
          <w:sz w:val="16"/>
          <w:szCs w:val="16"/>
          <w:lang w:eastAsia="da-DK"/>
        </w:rPr>
        <w:t>-</w:t>
      </w:r>
      <w:r w:rsidRPr="00417C5E">
        <w:rPr>
          <w:rFonts w:ascii="Arial" w:hAnsi="Arial" w:cs="Arial"/>
          <w:sz w:val="16"/>
          <w:szCs w:val="16"/>
          <w:lang w:eastAsia="da-DK"/>
        </w:rPr>
        <w:t xml:space="preserve">Gentofte </w:t>
      </w:r>
      <w:r w:rsidR="00A82BA5">
        <w:rPr>
          <w:rFonts w:ascii="Arial" w:hAnsi="Arial" w:cs="Arial"/>
          <w:sz w:val="16"/>
          <w:szCs w:val="16"/>
          <w:lang w:eastAsia="da-DK"/>
        </w:rPr>
        <w:t>Hospital</w:t>
      </w:r>
    </w:p>
    <w:p w14:paraId="6110520E" w14:textId="0A0962D4" w:rsidR="00E76825" w:rsidRPr="00417C5E" w:rsidRDefault="00E76825"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Lil</w:t>
      </w:r>
      <w:r w:rsidR="00292DB6" w:rsidRPr="00417C5E">
        <w:rPr>
          <w:rFonts w:ascii="Arial" w:hAnsi="Arial" w:cs="Arial"/>
          <w:sz w:val="16"/>
          <w:szCs w:val="16"/>
          <w:lang w:eastAsia="da-DK"/>
        </w:rPr>
        <w:t>i</w:t>
      </w:r>
      <w:r w:rsidRPr="00417C5E">
        <w:rPr>
          <w:rFonts w:ascii="Arial" w:hAnsi="Arial" w:cs="Arial"/>
          <w:sz w:val="16"/>
          <w:szCs w:val="16"/>
          <w:lang w:eastAsia="da-DK"/>
        </w:rPr>
        <w:t xml:space="preserve">an Kolte, </w:t>
      </w:r>
      <w:r w:rsidR="00D064A0" w:rsidRPr="00417C5E">
        <w:rPr>
          <w:rFonts w:ascii="Arial" w:hAnsi="Arial" w:cs="Arial"/>
          <w:sz w:val="16"/>
          <w:szCs w:val="16"/>
          <w:lang w:eastAsia="da-DK"/>
        </w:rPr>
        <w:t xml:space="preserve">Region Hovedstaden, </w:t>
      </w:r>
      <w:r w:rsidRPr="00417C5E">
        <w:rPr>
          <w:rFonts w:ascii="Arial" w:hAnsi="Arial" w:cs="Arial"/>
          <w:sz w:val="16"/>
          <w:szCs w:val="16"/>
          <w:lang w:eastAsia="da-DK"/>
        </w:rPr>
        <w:t>N</w:t>
      </w:r>
      <w:r w:rsidR="00766772">
        <w:rPr>
          <w:rFonts w:ascii="Arial" w:hAnsi="Arial" w:cs="Arial"/>
          <w:sz w:val="16"/>
          <w:szCs w:val="16"/>
          <w:lang w:eastAsia="da-DK"/>
        </w:rPr>
        <w:t>ordsjællan</w:t>
      </w:r>
      <w:r w:rsidR="008704F9">
        <w:rPr>
          <w:rFonts w:ascii="Arial" w:hAnsi="Arial" w:cs="Arial"/>
          <w:sz w:val="16"/>
          <w:szCs w:val="16"/>
          <w:lang w:eastAsia="da-DK"/>
        </w:rPr>
        <w:t>d</w:t>
      </w:r>
      <w:r w:rsidR="00766772">
        <w:rPr>
          <w:rFonts w:ascii="Arial" w:hAnsi="Arial" w:cs="Arial"/>
          <w:sz w:val="16"/>
          <w:szCs w:val="16"/>
          <w:lang w:eastAsia="da-DK"/>
        </w:rPr>
        <w:t>s Ho</w:t>
      </w:r>
      <w:r w:rsidR="00A82BA5">
        <w:rPr>
          <w:rFonts w:ascii="Arial" w:hAnsi="Arial" w:cs="Arial"/>
          <w:sz w:val="16"/>
          <w:szCs w:val="16"/>
          <w:lang w:eastAsia="da-DK"/>
        </w:rPr>
        <w:t>spital</w:t>
      </w:r>
    </w:p>
    <w:p w14:paraId="18AE2911" w14:textId="12FFF17C" w:rsidR="00306D20" w:rsidRPr="00417C5E" w:rsidRDefault="00306D20"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Lykke</w:t>
      </w:r>
      <w:r w:rsidR="003C09B4" w:rsidRPr="00417C5E">
        <w:rPr>
          <w:rFonts w:ascii="Arial" w:hAnsi="Arial" w:cs="Arial"/>
          <w:sz w:val="16"/>
          <w:szCs w:val="16"/>
          <w:lang w:eastAsia="da-DK"/>
        </w:rPr>
        <w:t xml:space="preserve"> Larsen</w:t>
      </w:r>
      <w:r w:rsidR="00E70383" w:rsidRPr="00417C5E">
        <w:rPr>
          <w:rFonts w:ascii="Arial" w:hAnsi="Arial" w:cs="Arial"/>
          <w:sz w:val="16"/>
          <w:szCs w:val="16"/>
          <w:lang w:eastAsia="da-DK"/>
        </w:rPr>
        <w:t>,</w:t>
      </w:r>
      <w:r w:rsidR="003C09B4" w:rsidRPr="00417C5E">
        <w:rPr>
          <w:rFonts w:ascii="Arial" w:hAnsi="Arial" w:cs="Arial"/>
          <w:sz w:val="16"/>
          <w:szCs w:val="16"/>
          <w:lang w:eastAsia="da-DK"/>
        </w:rPr>
        <w:t xml:space="preserve"> Region Syd</w:t>
      </w:r>
      <w:r w:rsidR="00765791">
        <w:rPr>
          <w:rFonts w:ascii="Arial" w:hAnsi="Arial" w:cs="Arial"/>
          <w:sz w:val="16"/>
          <w:szCs w:val="16"/>
          <w:lang w:eastAsia="da-DK"/>
        </w:rPr>
        <w:t>, Odense Universitetshospital</w:t>
      </w:r>
    </w:p>
    <w:p w14:paraId="692855A6" w14:textId="05747204" w:rsidR="00C00FEF" w:rsidRDefault="00E76825"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 xml:space="preserve">Daria Podlekareva </w:t>
      </w:r>
      <w:r w:rsidR="00D064A0" w:rsidRPr="00417C5E">
        <w:rPr>
          <w:rFonts w:ascii="Arial" w:hAnsi="Arial" w:cs="Arial"/>
          <w:sz w:val="16"/>
          <w:szCs w:val="16"/>
          <w:lang w:eastAsia="da-DK"/>
        </w:rPr>
        <w:t xml:space="preserve">Region Hovedstaden, </w:t>
      </w:r>
      <w:r w:rsidRPr="00417C5E">
        <w:rPr>
          <w:rFonts w:ascii="Arial" w:hAnsi="Arial" w:cs="Arial"/>
          <w:sz w:val="16"/>
          <w:szCs w:val="16"/>
          <w:lang w:eastAsia="da-DK"/>
        </w:rPr>
        <w:t>B</w:t>
      </w:r>
      <w:r w:rsidR="00766772">
        <w:rPr>
          <w:rFonts w:ascii="Arial" w:hAnsi="Arial" w:cs="Arial"/>
          <w:sz w:val="16"/>
          <w:szCs w:val="16"/>
          <w:lang w:eastAsia="da-DK"/>
        </w:rPr>
        <w:t>ispebjerg</w:t>
      </w:r>
      <w:r w:rsidR="00A82BA5">
        <w:rPr>
          <w:rFonts w:ascii="Arial" w:hAnsi="Arial" w:cs="Arial"/>
          <w:sz w:val="16"/>
          <w:szCs w:val="16"/>
          <w:lang w:eastAsia="da-DK"/>
        </w:rPr>
        <w:t>-</w:t>
      </w:r>
      <w:r w:rsidR="00766772">
        <w:rPr>
          <w:rFonts w:ascii="Arial" w:hAnsi="Arial" w:cs="Arial"/>
          <w:sz w:val="16"/>
          <w:szCs w:val="16"/>
          <w:lang w:eastAsia="da-DK"/>
        </w:rPr>
        <w:t xml:space="preserve">Frederiksberg Hospital </w:t>
      </w:r>
    </w:p>
    <w:p w14:paraId="272CFBF5" w14:textId="71CD79AE" w:rsidR="003C09B4" w:rsidRPr="00417C5E" w:rsidRDefault="003C09B4"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Pernille Ravn</w:t>
      </w:r>
      <w:r w:rsidR="00E76825" w:rsidRPr="00417C5E">
        <w:rPr>
          <w:rFonts w:ascii="Arial" w:hAnsi="Arial" w:cs="Arial"/>
          <w:sz w:val="16"/>
          <w:szCs w:val="16"/>
          <w:lang w:eastAsia="da-DK"/>
        </w:rPr>
        <w:t>,</w:t>
      </w:r>
      <w:r w:rsidRPr="00417C5E">
        <w:rPr>
          <w:rFonts w:ascii="Arial" w:hAnsi="Arial" w:cs="Arial"/>
          <w:sz w:val="16"/>
          <w:szCs w:val="16"/>
          <w:lang w:eastAsia="da-DK"/>
        </w:rPr>
        <w:t xml:space="preserve"> Region Hovedstaden, Herlev</w:t>
      </w:r>
      <w:r w:rsidR="00766772">
        <w:rPr>
          <w:rFonts w:ascii="Arial" w:hAnsi="Arial" w:cs="Arial"/>
          <w:sz w:val="16"/>
          <w:szCs w:val="16"/>
          <w:lang w:eastAsia="da-DK"/>
        </w:rPr>
        <w:t>-</w:t>
      </w:r>
      <w:r w:rsidRPr="00417C5E">
        <w:rPr>
          <w:rFonts w:ascii="Arial" w:hAnsi="Arial" w:cs="Arial"/>
          <w:sz w:val="16"/>
          <w:szCs w:val="16"/>
          <w:lang w:eastAsia="da-DK"/>
        </w:rPr>
        <w:t>Gentofte H</w:t>
      </w:r>
      <w:r w:rsidR="00A82BA5">
        <w:rPr>
          <w:rFonts w:ascii="Arial" w:hAnsi="Arial" w:cs="Arial"/>
          <w:sz w:val="16"/>
          <w:szCs w:val="16"/>
          <w:lang w:eastAsia="da-DK"/>
        </w:rPr>
        <w:t>ospital</w:t>
      </w:r>
    </w:p>
    <w:p w14:paraId="0FFF6C50" w14:textId="7BEB5E33" w:rsidR="00766772" w:rsidRPr="00417C5E" w:rsidRDefault="00766772" w:rsidP="004F439D">
      <w:pPr>
        <w:pStyle w:val="Ingenafstand"/>
        <w:spacing w:line="276" w:lineRule="auto"/>
        <w:rPr>
          <w:rFonts w:ascii="Arial" w:hAnsi="Arial" w:cs="Arial"/>
          <w:sz w:val="16"/>
          <w:szCs w:val="16"/>
          <w:lang w:eastAsia="da-DK"/>
        </w:rPr>
      </w:pPr>
      <w:r>
        <w:rPr>
          <w:rFonts w:ascii="Arial" w:hAnsi="Arial" w:cs="Arial"/>
          <w:sz w:val="16"/>
          <w:szCs w:val="16"/>
          <w:lang w:eastAsia="da-DK"/>
        </w:rPr>
        <w:t>Frauke Rudol</w:t>
      </w:r>
      <w:r w:rsidR="00F262F3">
        <w:rPr>
          <w:rFonts w:ascii="Arial" w:hAnsi="Arial" w:cs="Arial"/>
          <w:sz w:val="16"/>
          <w:szCs w:val="16"/>
          <w:lang w:eastAsia="da-DK"/>
        </w:rPr>
        <w:t>f</w:t>
      </w:r>
      <w:r>
        <w:rPr>
          <w:rFonts w:ascii="Arial" w:hAnsi="Arial" w:cs="Arial"/>
          <w:sz w:val="16"/>
          <w:szCs w:val="16"/>
          <w:lang w:eastAsia="da-DK"/>
        </w:rPr>
        <w:t xml:space="preserve">, </w:t>
      </w:r>
      <w:r w:rsidRPr="00417C5E">
        <w:rPr>
          <w:rFonts w:ascii="Arial" w:hAnsi="Arial" w:cs="Arial"/>
          <w:sz w:val="16"/>
          <w:szCs w:val="16"/>
          <w:lang w:eastAsia="da-DK"/>
        </w:rPr>
        <w:t>Region Midt</w:t>
      </w:r>
      <w:r w:rsidR="00F262F3">
        <w:rPr>
          <w:rFonts w:ascii="Arial" w:hAnsi="Arial" w:cs="Arial"/>
          <w:sz w:val="16"/>
          <w:szCs w:val="16"/>
          <w:lang w:eastAsia="da-DK"/>
        </w:rPr>
        <w:t>, Aarhus Universitets</w:t>
      </w:r>
      <w:r w:rsidR="00D5077B">
        <w:rPr>
          <w:rFonts w:ascii="Arial" w:hAnsi="Arial" w:cs="Arial"/>
          <w:sz w:val="16"/>
          <w:szCs w:val="16"/>
          <w:lang w:eastAsia="da-DK"/>
        </w:rPr>
        <w:t>h</w:t>
      </w:r>
      <w:r w:rsidR="00F262F3">
        <w:rPr>
          <w:rFonts w:ascii="Arial" w:hAnsi="Arial" w:cs="Arial"/>
          <w:sz w:val="16"/>
          <w:szCs w:val="16"/>
          <w:lang w:eastAsia="da-DK"/>
        </w:rPr>
        <w:t>ospital</w:t>
      </w:r>
      <w:r w:rsidRPr="00417C5E">
        <w:rPr>
          <w:rFonts w:ascii="Arial" w:hAnsi="Arial" w:cs="Arial"/>
          <w:sz w:val="16"/>
          <w:szCs w:val="16"/>
          <w:lang w:eastAsia="da-DK"/>
        </w:rPr>
        <w:t xml:space="preserve"> </w:t>
      </w:r>
    </w:p>
    <w:p w14:paraId="058C73FA" w14:textId="691BD0A4" w:rsidR="00A96CB5" w:rsidRPr="00417C5E" w:rsidRDefault="00A96CB5"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Torsten Roed, Region Nord</w:t>
      </w:r>
      <w:r w:rsidR="00D5077B">
        <w:rPr>
          <w:rFonts w:ascii="Arial" w:hAnsi="Arial" w:cs="Arial"/>
          <w:sz w:val="16"/>
          <w:szCs w:val="16"/>
          <w:lang w:eastAsia="da-DK"/>
        </w:rPr>
        <w:t>, Aalborg Universitetshospital</w:t>
      </w:r>
    </w:p>
    <w:p w14:paraId="4E09EE2C" w14:textId="5F46BDAC" w:rsidR="00DC3689" w:rsidRDefault="00E70383" w:rsidP="004F439D">
      <w:pPr>
        <w:pStyle w:val="Ingenafstand"/>
        <w:spacing w:line="276" w:lineRule="auto"/>
        <w:rPr>
          <w:rFonts w:ascii="Arial" w:hAnsi="Arial" w:cs="Arial"/>
          <w:sz w:val="16"/>
          <w:szCs w:val="16"/>
          <w:lang w:eastAsia="da-DK"/>
        </w:rPr>
      </w:pPr>
      <w:r w:rsidRPr="00417C5E">
        <w:rPr>
          <w:rFonts w:ascii="Arial" w:hAnsi="Arial" w:cs="Arial"/>
          <w:sz w:val="16"/>
          <w:szCs w:val="16"/>
          <w:lang w:eastAsia="da-DK"/>
        </w:rPr>
        <w:t xml:space="preserve">Michala Vaaben Rose, </w:t>
      </w:r>
      <w:r w:rsidR="00D064A0" w:rsidRPr="00417C5E">
        <w:rPr>
          <w:rFonts w:ascii="Arial" w:hAnsi="Arial" w:cs="Arial"/>
          <w:sz w:val="16"/>
          <w:szCs w:val="16"/>
          <w:lang w:eastAsia="da-DK"/>
        </w:rPr>
        <w:t>Region Hovedstaden,</w:t>
      </w:r>
      <w:r w:rsidRPr="00417C5E">
        <w:rPr>
          <w:rFonts w:ascii="Arial" w:hAnsi="Arial" w:cs="Arial"/>
          <w:sz w:val="16"/>
          <w:szCs w:val="16"/>
          <w:lang w:eastAsia="da-DK"/>
        </w:rPr>
        <w:t xml:space="preserve"> A</w:t>
      </w:r>
      <w:r w:rsidR="00766772">
        <w:rPr>
          <w:rFonts w:ascii="Arial" w:hAnsi="Arial" w:cs="Arial"/>
          <w:sz w:val="16"/>
          <w:szCs w:val="16"/>
          <w:lang w:eastAsia="da-DK"/>
        </w:rPr>
        <w:t>mager</w:t>
      </w:r>
      <w:r w:rsidR="00BD0DA7">
        <w:rPr>
          <w:rFonts w:ascii="Arial" w:hAnsi="Arial" w:cs="Arial"/>
          <w:sz w:val="16"/>
          <w:szCs w:val="16"/>
          <w:lang w:eastAsia="da-DK"/>
        </w:rPr>
        <w:t>-</w:t>
      </w:r>
      <w:r w:rsidR="00766772">
        <w:rPr>
          <w:rFonts w:ascii="Arial" w:hAnsi="Arial" w:cs="Arial"/>
          <w:sz w:val="16"/>
          <w:szCs w:val="16"/>
          <w:lang w:eastAsia="da-DK"/>
        </w:rPr>
        <w:t>Hvidovre Hospital</w:t>
      </w:r>
    </w:p>
    <w:p w14:paraId="4DCCE1A6" w14:textId="77777777" w:rsidR="00C00FEF" w:rsidRPr="00417C5E" w:rsidRDefault="00C00FEF" w:rsidP="004F439D">
      <w:pPr>
        <w:pStyle w:val="Ingenafstand"/>
        <w:spacing w:line="276" w:lineRule="auto"/>
        <w:rPr>
          <w:rFonts w:ascii="Arial" w:hAnsi="Arial" w:cs="Arial"/>
          <w:sz w:val="16"/>
          <w:szCs w:val="16"/>
          <w:lang w:eastAsia="da-DK"/>
        </w:rPr>
      </w:pPr>
    </w:p>
    <w:p w14:paraId="48C3AE1A" w14:textId="3EF3A4B9" w:rsidR="005A2D15" w:rsidRPr="00417C5E" w:rsidRDefault="005A2D15" w:rsidP="004F439D">
      <w:pPr>
        <w:pStyle w:val="Ingenafstand"/>
        <w:spacing w:line="276" w:lineRule="auto"/>
        <w:rPr>
          <w:rFonts w:ascii="Arial" w:hAnsi="Arial" w:cs="Arial"/>
          <w:sz w:val="16"/>
          <w:szCs w:val="16"/>
          <w:lang w:eastAsia="da-DK"/>
        </w:rPr>
      </w:pPr>
      <w:r w:rsidRPr="00417C5E">
        <w:rPr>
          <w:rFonts w:ascii="Arial" w:hAnsi="Arial" w:cs="Arial"/>
          <w:b/>
          <w:bCs/>
          <w:sz w:val="16"/>
          <w:szCs w:val="16"/>
          <w:lang w:eastAsia="da-DK"/>
        </w:rPr>
        <w:t xml:space="preserve">Tovholder: </w:t>
      </w:r>
      <w:r w:rsidRPr="00417C5E">
        <w:rPr>
          <w:rFonts w:ascii="Arial" w:hAnsi="Arial" w:cs="Arial"/>
          <w:sz w:val="16"/>
          <w:szCs w:val="16"/>
          <w:lang w:eastAsia="da-DK"/>
        </w:rPr>
        <w:t xml:space="preserve">Pernille Ravn og Michala </w:t>
      </w:r>
      <w:r w:rsidR="00A96CB5">
        <w:rPr>
          <w:rFonts w:ascii="Arial" w:hAnsi="Arial" w:cs="Arial"/>
          <w:sz w:val="16"/>
          <w:szCs w:val="16"/>
          <w:lang w:eastAsia="da-DK"/>
        </w:rPr>
        <w:t xml:space="preserve">Vaaben </w:t>
      </w:r>
      <w:r w:rsidRPr="00417C5E">
        <w:rPr>
          <w:rFonts w:ascii="Arial" w:hAnsi="Arial" w:cs="Arial"/>
          <w:sz w:val="16"/>
          <w:szCs w:val="16"/>
          <w:lang w:eastAsia="da-DK"/>
        </w:rPr>
        <w:t>Rose</w:t>
      </w:r>
    </w:p>
    <w:p w14:paraId="1B9F69C4" w14:textId="1820197A" w:rsidR="00B25436" w:rsidRPr="009D4425" w:rsidRDefault="005A2D15" w:rsidP="004F439D">
      <w:pPr>
        <w:pStyle w:val="Ingenafstand"/>
        <w:spacing w:line="276" w:lineRule="auto"/>
        <w:rPr>
          <w:rFonts w:ascii="Arial" w:hAnsi="Arial" w:cs="Arial"/>
          <w:b/>
          <w:bCs/>
          <w:sz w:val="16"/>
          <w:szCs w:val="16"/>
        </w:rPr>
      </w:pPr>
      <w:r w:rsidRPr="00FA63A7">
        <w:rPr>
          <w:rFonts w:ascii="Arial" w:hAnsi="Arial" w:cs="Arial"/>
          <w:b/>
          <w:bCs/>
          <w:sz w:val="16"/>
          <w:szCs w:val="16"/>
        </w:rPr>
        <w:t>Korrespondance:</w:t>
      </w:r>
      <w:r w:rsidRPr="00FA63A7">
        <w:rPr>
          <w:rFonts w:ascii="Arial" w:hAnsi="Arial" w:cs="Arial"/>
          <w:sz w:val="16"/>
          <w:szCs w:val="16"/>
        </w:rPr>
        <w:t xml:space="preserve"> </w:t>
      </w:r>
      <w:r w:rsidRPr="00FA63A7">
        <w:rPr>
          <w:rFonts w:ascii="Arial" w:hAnsi="Arial" w:cs="Arial"/>
          <w:sz w:val="16"/>
          <w:szCs w:val="16"/>
          <w:lang w:eastAsia="da-DK"/>
        </w:rPr>
        <w:t xml:space="preserve">Pernille Ravn </w:t>
      </w:r>
      <w:hyperlink r:id="rId8" w:history="1">
        <w:r w:rsidR="00B25436" w:rsidRPr="00FA63A7">
          <w:rPr>
            <w:rStyle w:val="Hyperlink"/>
            <w:rFonts w:ascii="Arial" w:hAnsi="Arial" w:cs="Arial"/>
            <w:sz w:val="16"/>
            <w:szCs w:val="16"/>
            <w:lang w:eastAsia="da-DK"/>
          </w:rPr>
          <w:t>pernille.ravn@regionh.dk</w:t>
        </w:r>
      </w:hyperlink>
      <w:r w:rsidR="00B25436" w:rsidRPr="00FA63A7">
        <w:rPr>
          <w:rFonts w:ascii="Arial" w:hAnsi="Arial" w:cs="Arial"/>
          <w:sz w:val="16"/>
          <w:szCs w:val="16"/>
          <w:lang w:eastAsia="da-DK"/>
        </w:rPr>
        <w:t xml:space="preserve"> </w:t>
      </w:r>
      <w:r w:rsidRPr="00FA63A7">
        <w:rPr>
          <w:rFonts w:ascii="Arial" w:hAnsi="Arial" w:cs="Arial"/>
          <w:sz w:val="16"/>
          <w:szCs w:val="16"/>
          <w:lang w:eastAsia="da-DK"/>
        </w:rPr>
        <w:t xml:space="preserve">og Michala </w:t>
      </w:r>
      <w:r w:rsidR="004A380D">
        <w:rPr>
          <w:rFonts w:ascii="Arial" w:hAnsi="Arial" w:cs="Arial"/>
          <w:sz w:val="16"/>
          <w:szCs w:val="16"/>
          <w:lang w:eastAsia="da-DK"/>
        </w:rPr>
        <w:t xml:space="preserve">Vaaben </w:t>
      </w:r>
      <w:r w:rsidRPr="00FA63A7">
        <w:rPr>
          <w:rFonts w:ascii="Arial" w:hAnsi="Arial" w:cs="Arial"/>
          <w:sz w:val="16"/>
          <w:szCs w:val="16"/>
          <w:lang w:eastAsia="da-DK"/>
        </w:rPr>
        <w:t>Rose</w:t>
      </w:r>
      <w:r w:rsidR="00766772" w:rsidRPr="00FA63A7">
        <w:rPr>
          <w:rFonts w:ascii="Arial" w:hAnsi="Arial" w:cs="Arial"/>
          <w:sz w:val="16"/>
          <w:szCs w:val="16"/>
          <w:lang w:eastAsia="da-DK"/>
        </w:rPr>
        <w:t xml:space="preserve"> </w:t>
      </w:r>
      <w:hyperlink r:id="rId9" w:history="1">
        <w:r w:rsidR="00A54C3D" w:rsidRPr="002A5F0E">
          <w:rPr>
            <w:rStyle w:val="Hyperlink"/>
            <w:rFonts w:ascii="Arial" w:hAnsi="Arial" w:cs="Arial"/>
            <w:sz w:val="16"/>
            <w:szCs w:val="16"/>
            <w:lang w:eastAsia="da-DK"/>
          </w:rPr>
          <w:t>michala.vaaben.rose@regionh.dk</w:t>
        </w:r>
      </w:hyperlink>
      <w:r w:rsidR="00A54C3D">
        <w:rPr>
          <w:rFonts w:ascii="Arial" w:hAnsi="Arial" w:cs="Arial"/>
          <w:sz w:val="16"/>
          <w:szCs w:val="16"/>
          <w:lang w:eastAsia="da-DK"/>
        </w:rPr>
        <w:t xml:space="preserve"> </w:t>
      </w:r>
    </w:p>
    <w:p w14:paraId="464349FA" w14:textId="77777777" w:rsidR="00766772" w:rsidRPr="00FA63A7" w:rsidRDefault="00766772" w:rsidP="004F439D">
      <w:pPr>
        <w:pStyle w:val="Ingenafstand"/>
        <w:spacing w:line="276" w:lineRule="auto"/>
        <w:rPr>
          <w:rFonts w:ascii="Arial" w:hAnsi="Arial" w:cs="Arial"/>
          <w:b/>
          <w:bCs/>
          <w:sz w:val="16"/>
          <w:szCs w:val="16"/>
        </w:rPr>
      </w:pPr>
    </w:p>
    <w:p w14:paraId="4DAEEC7F" w14:textId="77777777" w:rsidR="00B25436" w:rsidRDefault="00B25436" w:rsidP="004F439D">
      <w:pPr>
        <w:pStyle w:val="Ingenafstand"/>
        <w:spacing w:line="276" w:lineRule="auto"/>
        <w:rPr>
          <w:rFonts w:ascii="Arial" w:hAnsi="Arial" w:cs="Arial"/>
          <w:b/>
          <w:bCs/>
          <w:sz w:val="16"/>
          <w:szCs w:val="16"/>
        </w:rPr>
      </w:pPr>
      <w:r>
        <w:rPr>
          <w:rFonts w:ascii="Arial" w:hAnsi="Arial" w:cs="Arial"/>
          <w:b/>
          <w:bCs/>
          <w:sz w:val="16"/>
          <w:szCs w:val="16"/>
        </w:rPr>
        <w:t xml:space="preserve">Status </w:t>
      </w:r>
    </w:p>
    <w:p w14:paraId="68D6578F" w14:textId="690F5355" w:rsidR="00B25436" w:rsidRDefault="005A2D15" w:rsidP="004F439D">
      <w:pPr>
        <w:pStyle w:val="Ingenafstand"/>
        <w:spacing w:line="276" w:lineRule="auto"/>
        <w:rPr>
          <w:rFonts w:ascii="Arial" w:hAnsi="Arial" w:cs="Arial"/>
          <w:sz w:val="16"/>
          <w:szCs w:val="16"/>
        </w:rPr>
      </w:pPr>
      <w:r w:rsidRPr="00A51ECA">
        <w:rPr>
          <w:rFonts w:ascii="Arial" w:hAnsi="Arial" w:cs="Arial"/>
          <w:sz w:val="16"/>
          <w:szCs w:val="16"/>
        </w:rPr>
        <w:t xml:space="preserve">Første udkast: </w:t>
      </w:r>
      <w:r w:rsidR="00766772">
        <w:rPr>
          <w:rFonts w:ascii="Arial" w:hAnsi="Arial" w:cs="Arial"/>
          <w:sz w:val="16"/>
          <w:szCs w:val="16"/>
        </w:rPr>
        <w:tab/>
      </w:r>
      <w:r w:rsidR="00766772">
        <w:rPr>
          <w:rFonts w:ascii="Arial" w:hAnsi="Arial" w:cs="Arial"/>
          <w:sz w:val="16"/>
          <w:szCs w:val="16"/>
        </w:rPr>
        <w:tab/>
      </w:r>
      <w:r w:rsidR="00E176FF">
        <w:rPr>
          <w:rFonts w:ascii="Arial" w:hAnsi="Arial" w:cs="Arial"/>
          <w:sz w:val="16"/>
          <w:szCs w:val="16"/>
        </w:rPr>
        <w:t>6 september</w:t>
      </w:r>
      <w:r w:rsidR="00766772">
        <w:rPr>
          <w:rFonts w:ascii="Arial" w:hAnsi="Arial" w:cs="Arial"/>
          <w:sz w:val="16"/>
          <w:szCs w:val="16"/>
        </w:rPr>
        <w:t xml:space="preserve"> 2022</w:t>
      </w:r>
    </w:p>
    <w:p w14:paraId="0BFCDA6C" w14:textId="31EA79F9" w:rsidR="007D2ADA" w:rsidRPr="00A51ECA" w:rsidRDefault="007D2ADA" w:rsidP="004F439D">
      <w:pPr>
        <w:pStyle w:val="Ingenafstand"/>
        <w:spacing w:line="276" w:lineRule="auto"/>
        <w:rPr>
          <w:rFonts w:ascii="Arial" w:hAnsi="Arial" w:cs="Arial"/>
          <w:sz w:val="16"/>
          <w:szCs w:val="16"/>
        </w:rPr>
      </w:pPr>
      <w:r>
        <w:rPr>
          <w:rFonts w:ascii="Arial" w:hAnsi="Arial" w:cs="Arial"/>
          <w:sz w:val="16"/>
          <w:szCs w:val="16"/>
        </w:rPr>
        <w:t>Aktuelle udkast</w:t>
      </w:r>
      <w:r>
        <w:rPr>
          <w:rFonts w:ascii="Arial" w:hAnsi="Arial" w:cs="Arial"/>
          <w:sz w:val="16"/>
          <w:szCs w:val="16"/>
        </w:rPr>
        <w:tab/>
      </w:r>
      <w:r>
        <w:rPr>
          <w:rFonts w:ascii="Arial" w:hAnsi="Arial" w:cs="Arial"/>
          <w:sz w:val="16"/>
          <w:szCs w:val="16"/>
        </w:rPr>
        <w:tab/>
        <w:t>11. januar 2023</w:t>
      </w:r>
    </w:p>
    <w:p w14:paraId="11457995" w14:textId="614B02C6" w:rsidR="00B25436" w:rsidRPr="00A51ECA" w:rsidRDefault="00B25436" w:rsidP="004F439D">
      <w:pPr>
        <w:pStyle w:val="Ingenafstand"/>
        <w:spacing w:line="276" w:lineRule="auto"/>
        <w:rPr>
          <w:rFonts w:ascii="Arial" w:hAnsi="Arial" w:cs="Arial"/>
          <w:sz w:val="16"/>
          <w:szCs w:val="16"/>
        </w:rPr>
      </w:pPr>
      <w:r w:rsidRPr="00A51ECA">
        <w:rPr>
          <w:rFonts w:ascii="Arial" w:hAnsi="Arial" w:cs="Arial"/>
          <w:sz w:val="16"/>
          <w:szCs w:val="16"/>
        </w:rPr>
        <w:t>Diskuteret på Hindsgavl</w:t>
      </w:r>
      <w:r w:rsidRPr="00A51ECA">
        <w:rPr>
          <w:rFonts w:ascii="Arial" w:hAnsi="Arial" w:cs="Arial"/>
          <w:sz w:val="16"/>
          <w:szCs w:val="16"/>
        </w:rPr>
        <w:tab/>
        <w:t>xxx</w:t>
      </w:r>
    </w:p>
    <w:p w14:paraId="3BE2765F" w14:textId="725529A4" w:rsidR="005A2D15" w:rsidRPr="00A51ECA" w:rsidRDefault="00B25436" w:rsidP="004F439D">
      <w:pPr>
        <w:pStyle w:val="Ingenafstand"/>
        <w:spacing w:line="276" w:lineRule="auto"/>
        <w:rPr>
          <w:rFonts w:ascii="Arial" w:hAnsi="Arial" w:cs="Arial"/>
          <w:sz w:val="16"/>
          <w:szCs w:val="16"/>
        </w:rPr>
      </w:pPr>
      <w:r w:rsidRPr="00A51ECA">
        <w:rPr>
          <w:rFonts w:ascii="Arial" w:hAnsi="Arial" w:cs="Arial"/>
          <w:sz w:val="16"/>
          <w:szCs w:val="16"/>
        </w:rPr>
        <w:t xml:space="preserve">Korrigeret udkast </w:t>
      </w:r>
      <w:r w:rsidRPr="00A51ECA">
        <w:rPr>
          <w:rFonts w:ascii="Arial" w:hAnsi="Arial" w:cs="Arial"/>
          <w:sz w:val="16"/>
          <w:szCs w:val="16"/>
        </w:rPr>
        <w:tab/>
      </w:r>
      <w:r w:rsidR="00766772">
        <w:rPr>
          <w:rFonts w:ascii="Arial" w:hAnsi="Arial" w:cs="Arial"/>
          <w:sz w:val="16"/>
          <w:szCs w:val="16"/>
        </w:rPr>
        <w:tab/>
      </w:r>
      <w:r w:rsidRPr="00A51ECA">
        <w:rPr>
          <w:rFonts w:ascii="Arial" w:hAnsi="Arial" w:cs="Arial"/>
          <w:sz w:val="16"/>
          <w:szCs w:val="16"/>
        </w:rPr>
        <w:t>xxx</w:t>
      </w:r>
    </w:p>
    <w:p w14:paraId="7AA264C3" w14:textId="7148186B" w:rsidR="005A2D15" w:rsidRPr="00A51ECA" w:rsidRDefault="005A2D15" w:rsidP="004F439D">
      <w:pPr>
        <w:pStyle w:val="Ingenafstand"/>
        <w:spacing w:line="276" w:lineRule="auto"/>
        <w:rPr>
          <w:rFonts w:ascii="Arial" w:hAnsi="Arial" w:cs="Arial"/>
          <w:sz w:val="16"/>
          <w:szCs w:val="16"/>
        </w:rPr>
      </w:pPr>
      <w:r w:rsidRPr="00A51ECA">
        <w:rPr>
          <w:rFonts w:ascii="Arial" w:hAnsi="Arial" w:cs="Arial"/>
          <w:sz w:val="16"/>
          <w:szCs w:val="16"/>
        </w:rPr>
        <w:t xml:space="preserve">Endelig guideline:  </w:t>
      </w:r>
      <w:r w:rsidR="00B25436" w:rsidRPr="00A51ECA">
        <w:rPr>
          <w:rFonts w:ascii="Arial" w:hAnsi="Arial" w:cs="Arial"/>
          <w:sz w:val="16"/>
          <w:szCs w:val="16"/>
        </w:rPr>
        <w:tab/>
      </w:r>
      <w:r w:rsidRPr="00417C5E">
        <w:rPr>
          <w:rFonts w:ascii="Arial" w:hAnsi="Arial" w:cs="Arial"/>
          <w:sz w:val="16"/>
          <w:szCs w:val="16"/>
        </w:rPr>
        <w:t>dato</w:t>
      </w:r>
    </w:p>
    <w:p w14:paraId="724F8BA0" w14:textId="7B0FC896" w:rsidR="00B25436" w:rsidRPr="00A51ECA" w:rsidRDefault="00B25436" w:rsidP="004F439D">
      <w:pPr>
        <w:pStyle w:val="Ingenafstand"/>
        <w:spacing w:line="276" w:lineRule="auto"/>
        <w:rPr>
          <w:rFonts w:ascii="Arial" w:hAnsi="Arial" w:cs="Arial"/>
          <w:sz w:val="16"/>
          <w:szCs w:val="16"/>
        </w:rPr>
      </w:pPr>
      <w:r w:rsidRPr="00A51ECA">
        <w:rPr>
          <w:rFonts w:ascii="Arial" w:hAnsi="Arial" w:cs="Arial"/>
          <w:sz w:val="16"/>
          <w:szCs w:val="16"/>
        </w:rPr>
        <w:t xml:space="preserve">Aktuel version </w:t>
      </w:r>
      <w:r w:rsidRPr="00A51ECA">
        <w:rPr>
          <w:rFonts w:ascii="Arial" w:hAnsi="Arial" w:cs="Arial"/>
          <w:sz w:val="16"/>
          <w:szCs w:val="16"/>
        </w:rPr>
        <w:tab/>
      </w:r>
      <w:r w:rsidRPr="00A51ECA">
        <w:rPr>
          <w:rFonts w:ascii="Arial" w:hAnsi="Arial" w:cs="Arial"/>
          <w:sz w:val="16"/>
          <w:szCs w:val="16"/>
        </w:rPr>
        <w:tab/>
      </w:r>
      <w:r w:rsidR="001219C8">
        <w:rPr>
          <w:rFonts w:ascii="Arial" w:hAnsi="Arial" w:cs="Arial"/>
          <w:sz w:val="16"/>
          <w:szCs w:val="16"/>
        </w:rPr>
        <w:t>1</w:t>
      </w:r>
    </w:p>
    <w:p w14:paraId="5F78F69E" w14:textId="3FC45CCA" w:rsidR="00B25436" w:rsidRPr="00A51ECA" w:rsidRDefault="005A2D15" w:rsidP="004F439D">
      <w:pPr>
        <w:pStyle w:val="Ingenafstand"/>
        <w:spacing w:line="276" w:lineRule="auto"/>
        <w:rPr>
          <w:rFonts w:ascii="Arial" w:hAnsi="Arial" w:cs="Arial"/>
          <w:sz w:val="16"/>
          <w:szCs w:val="16"/>
        </w:rPr>
      </w:pPr>
      <w:r w:rsidRPr="00A51ECA">
        <w:rPr>
          <w:rFonts w:ascii="Arial" w:hAnsi="Arial" w:cs="Arial"/>
          <w:sz w:val="16"/>
          <w:szCs w:val="16"/>
        </w:rPr>
        <w:t xml:space="preserve">Guideline skal revideres senest: </w:t>
      </w:r>
      <w:r w:rsidR="00B25436" w:rsidRPr="00A51ECA">
        <w:rPr>
          <w:rFonts w:ascii="Arial" w:hAnsi="Arial" w:cs="Arial"/>
          <w:sz w:val="16"/>
          <w:szCs w:val="16"/>
        </w:rPr>
        <w:tab/>
      </w:r>
      <w:proofErr w:type="spellStart"/>
      <w:r w:rsidR="00B25436" w:rsidRPr="00A51ECA">
        <w:rPr>
          <w:rFonts w:ascii="Arial" w:hAnsi="Arial" w:cs="Arial"/>
          <w:sz w:val="16"/>
          <w:szCs w:val="16"/>
        </w:rPr>
        <w:t>xx.</w:t>
      </w:r>
      <w:proofErr w:type="gramStart"/>
      <w:r w:rsidR="00B25436" w:rsidRPr="00A51ECA">
        <w:rPr>
          <w:rFonts w:ascii="Arial" w:hAnsi="Arial" w:cs="Arial"/>
          <w:sz w:val="16"/>
          <w:szCs w:val="16"/>
        </w:rPr>
        <w:t>x.xxxx</w:t>
      </w:r>
      <w:proofErr w:type="spellEnd"/>
      <w:proofErr w:type="gramEnd"/>
    </w:p>
    <w:p w14:paraId="47B117CC" w14:textId="77777777" w:rsidR="00766772" w:rsidRDefault="00766772" w:rsidP="004F439D">
      <w:pPr>
        <w:pStyle w:val="Ingenafstand"/>
        <w:spacing w:line="276" w:lineRule="auto"/>
        <w:rPr>
          <w:rFonts w:ascii="Arial" w:hAnsi="Arial" w:cs="Arial"/>
          <w:b/>
          <w:bCs/>
          <w:color w:val="FF0000"/>
          <w:sz w:val="16"/>
          <w:szCs w:val="16"/>
          <w:lang w:eastAsia="da-DK"/>
        </w:rPr>
      </w:pPr>
    </w:p>
    <w:p w14:paraId="31A2CBBB" w14:textId="7ACC4F00" w:rsidR="00766772" w:rsidRDefault="00A96CB5" w:rsidP="004F439D">
      <w:pPr>
        <w:pStyle w:val="Ingenafstand"/>
        <w:spacing w:line="276" w:lineRule="auto"/>
        <w:rPr>
          <w:rFonts w:ascii="Arial" w:hAnsi="Arial" w:cs="Arial"/>
          <w:b/>
          <w:bCs/>
          <w:color w:val="FF0000"/>
          <w:sz w:val="16"/>
          <w:szCs w:val="16"/>
          <w:lang w:eastAsia="da-DK"/>
        </w:rPr>
      </w:pPr>
      <w:r>
        <w:rPr>
          <w:rFonts w:ascii="Arial" w:hAnsi="Arial" w:cs="Arial"/>
          <w:b/>
          <w:bCs/>
          <w:color w:val="FF0000"/>
          <w:sz w:val="16"/>
          <w:szCs w:val="16"/>
          <w:lang w:eastAsia="da-DK"/>
        </w:rPr>
        <w:t>Guidelin</w:t>
      </w:r>
      <w:r w:rsidR="00462FE0">
        <w:rPr>
          <w:rFonts w:ascii="Arial" w:hAnsi="Arial" w:cs="Arial"/>
          <w:b/>
          <w:bCs/>
          <w:color w:val="FF0000"/>
          <w:sz w:val="16"/>
          <w:szCs w:val="16"/>
          <w:lang w:eastAsia="da-DK"/>
        </w:rPr>
        <w:t>e</w:t>
      </w:r>
      <w:r>
        <w:rPr>
          <w:rFonts w:ascii="Arial" w:hAnsi="Arial" w:cs="Arial"/>
          <w:b/>
          <w:bCs/>
          <w:color w:val="FF0000"/>
          <w:sz w:val="16"/>
          <w:szCs w:val="16"/>
          <w:lang w:eastAsia="da-DK"/>
        </w:rPr>
        <w:t>s har været til høring i</w:t>
      </w:r>
      <w:r w:rsidR="00D91F6C">
        <w:rPr>
          <w:rFonts w:ascii="Arial" w:hAnsi="Arial" w:cs="Arial"/>
          <w:b/>
          <w:bCs/>
          <w:color w:val="FF0000"/>
          <w:sz w:val="16"/>
          <w:szCs w:val="16"/>
          <w:lang w:eastAsia="da-DK"/>
        </w:rPr>
        <w:t xml:space="preserve"> </w:t>
      </w:r>
    </w:p>
    <w:p w14:paraId="53AE3DA4" w14:textId="1D411B73" w:rsidR="00766772" w:rsidRDefault="00766772" w:rsidP="004F439D">
      <w:pPr>
        <w:pStyle w:val="Ingenafstand"/>
        <w:spacing w:line="276" w:lineRule="auto"/>
        <w:rPr>
          <w:rFonts w:ascii="Arial" w:hAnsi="Arial" w:cs="Arial"/>
          <w:color w:val="FF0000"/>
          <w:sz w:val="16"/>
          <w:szCs w:val="16"/>
          <w:lang w:eastAsia="da-DK"/>
        </w:rPr>
      </w:pPr>
      <w:proofErr w:type="spellStart"/>
      <w:r>
        <w:rPr>
          <w:rFonts w:ascii="Arial" w:hAnsi="Arial" w:cs="Arial"/>
          <w:color w:val="FF0000"/>
          <w:sz w:val="16"/>
          <w:szCs w:val="16"/>
          <w:lang w:eastAsia="da-DK"/>
        </w:rPr>
        <w:t>G</w:t>
      </w:r>
      <w:r w:rsidR="00204935" w:rsidRPr="001338F9">
        <w:rPr>
          <w:rFonts w:ascii="Arial" w:hAnsi="Arial" w:cs="Arial"/>
          <w:color w:val="FF0000"/>
          <w:sz w:val="16"/>
          <w:szCs w:val="16"/>
          <w:lang w:eastAsia="da-DK"/>
        </w:rPr>
        <w:t>astromedicinsk</w:t>
      </w:r>
      <w:proofErr w:type="spellEnd"/>
      <w:r w:rsidR="00204935" w:rsidRPr="001338F9">
        <w:rPr>
          <w:rFonts w:ascii="Arial" w:hAnsi="Arial" w:cs="Arial"/>
          <w:color w:val="FF0000"/>
          <w:sz w:val="16"/>
          <w:szCs w:val="16"/>
          <w:lang w:eastAsia="da-DK"/>
        </w:rPr>
        <w:t xml:space="preserve"> selskab</w:t>
      </w:r>
      <w:r w:rsidR="00D91F6C">
        <w:rPr>
          <w:rFonts w:ascii="Arial" w:hAnsi="Arial" w:cs="Arial"/>
          <w:color w:val="FF0000"/>
          <w:sz w:val="16"/>
          <w:szCs w:val="16"/>
          <w:lang w:eastAsia="da-DK"/>
        </w:rPr>
        <w:t xml:space="preserve"> </w:t>
      </w:r>
    </w:p>
    <w:p w14:paraId="637943BA" w14:textId="65C6D52E" w:rsidR="00766772" w:rsidRDefault="00766772" w:rsidP="004F439D">
      <w:pPr>
        <w:pStyle w:val="Ingenafstand"/>
        <w:spacing w:line="276" w:lineRule="auto"/>
        <w:rPr>
          <w:rFonts w:ascii="Arial" w:hAnsi="Arial" w:cs="Arial"/>
          <w:color w:val="FF0000"/>
          <w:sz w:val="16"/>
          <w:szCs w:val="16"/>
          <w:lang w:eastAsia="da-DK"/>
        </w:rPr>
      </w:pPr>
      <w:r>
        <w:rPr>
          <w:rFonts w:ascii="Arial" w:hAnsi="Arial" w:cs="Arial"/>
          <w:color w:val="FF0000"/>
          <w:sz w:val="16"/>
          <w:szCs w:val="16"/>
          <w:lang w:eastAsia="da-DK"/>
        </w:rPr>
        <w:t>R</w:t>
      </w:r>
      <w:r w:rsidR="00204935" w:rsidRPr="001338F9">
        <w:rPr>
          <w:rFonts w:ascii="Arial" w:hAnsi="Arial" w:cs="Arial"/>
          <w:color w:val="FF0000"/>
          <w:sz w:val="16"/>
          <w:szCs w:val="16"/>
          <w:lang w:eastAsia="da-DK"/>
        </w:rPr>
        <w:t xml:space="preserve">eumatologisk selskab, </w:t>
      </w:r>
    </w:p>
    <w:p w14:paraId="13CB9BDB" w14:textId="647C98EA" w:rsidR="00766772" w:rsidRDefault="00766772" w:rsidP="004F439D">
      <w:pPr>
        <w:pStyle w:val="Ingenafstand"/>
        <w:spacing w:line="276" w:lineRule="auto"/>
        <w:rPr>
          <w:rFonts w:ascii="Arial" w:hAnsi="Arial" w:cs="Arial"/>
          <w:color w:val="FF0000"/>
          <w:sz w:val="16"/>
          <w:szCs w:val="16"/>
          <w:lang w:eastAsia="da-DK"/>
        </w:rPr>
      </w:pPr>
      <w:proofErr w:type="spellStart"/>
      <w:proofErr w:type="gramStart"/>
      <w:r>
        <w:rPr>
          <w:rFonts w:ascii="Arial" w:hAnsi="Arial" w:cs="Arial"/>
          <w:color w:val="FF0000"/>
          <w:sz w:val="16"/>
          <w:szCs w:val="16"/>
          <w:lang w:eastAsia="da-DK"/>
        </w:rPr>
        <w:t>D</w:t>
      </w:r>
      <w:r w:rsidR="00204935" w:rsidRPr="001338F9">
        <w:rPr>
          <w:rFonts w:ascii="Arial" w:hAnsi="Arial" w:cs="Arial"/>
          <w:color w:val="FF0000"/>
          <w:sz w:val="16"/>
          <w:szCs w:val="16"/>
          <w:lang w:eastAsia="da-DK"/>
        </w:rPr>
        <w:t>ermatologisk</w:t>
      </w:r>
      <w:r>
        <w:rPr>
          <w:rFonts w:ascii="Arial" w:hAnsi="Arial" w:cs="Arial"/>
          <w:color w:val="FF0000"/>
          <w:sz w:val="16"/>
          <w:szCs w:val="16"/>
          <w:lang w:eastAsia="da-DK"/>
        </w:rPr>
        <w:t>,</w:t>
      </w:r>
      <w:r w:rsidRPr="001338F9">
        <w:rPr>
          <w:rFonts w:ascii="Arial" w:hAnsi="Arial" w:cs="Arial"/>
          <w:color w:val="FF0000"/>
          <w:sz w:val="16"/>
          <w:szCs w:val="16"/>
          <w:lang w:eastAsia="da-DK"/>
        </w:rPr>
        <w:t>selskab</w:t>
      </w:r>
      <w:proofErr w:type="spellEnd"/>
      <w:proofErr w:type="gramEnd"/>
    </w:p>
    <w:p w14:paraId="39B73E50" w14:textId="1B0337AE" w:rsidR="00766772" w:rsidRDefault="00766772" w:rsidP="004F439D">
      <w:pPr>
        <w:pStyle w:val="Ingenafstand"/>
        <w:spacing w:line="276" w:lineRule="auto"/>
        <w:rPr>
          <w:rFonts w:ascii="Arial" w:hAnsi="Arial" w:cs="Arial"/>
          <w:color w:val="FF0000"/>
          <w:sz w:val="16"/>
          <w:szCs w:val="16"/>
          <w:lang w:eastAsia="da-DK"/>
        </w:rPr>
      </w:pPr>
      <w:r>
        <w:rPr>
          <w:rFonts w:ascii="Arial" w:hAnsi="Arial" w:cs="Arial"/>
          <w:color w:val="FF0000"/>
          <w:sz w:val="16"/>
          <w:szCs w:val="16"/>
          <w:lang w:eastAsia="da-DK"/>
        </w:rPr>
        <w:t>O</w:t>
      </w:r>
      <w:r w:rsidR="00204935" w:rsidRPr="001338F9">
        <w:rPr>
          <w:rFonts w:ascii="Arial" w:hAnsi="Arial" w:cs="Arial"/>
          <w:color w:val="FF0000"/>
          <w:sz w:val="16"/>
          <w:szCs w:val="16"/>
          <w:lang w:eastAsia="da-DK"/>
        </w:rPr>
        <w:t xml:space="preserve">nkologisk </w:t>
      </w:r>
      <w:r w:rsidRPr="001338F9">
        <w:rPr>
          <w:rFonts w:ascii="Arial" w:hAnsi="Arial" w:cs="Arial"/>
          <w:color w:val="FF0000"/>
          <w:sz w:val="16"/>
          <w:szCs w:val="16"/>
          <w:lang w:eastAsia="da-DK"/>
        </w:rPr>
        <w:t>selskab</w:t>
      </w:r>
    </w:p>
    <w:p w14:paraId="4B47D6A3" w14:textId="657BD803" w:rsidR="00204935" w:rsidRDefault="00766772" w:rsidP="004F439D">
      <w:pPr>
        <w:pStyle w:val="Ingenafstand"/>
        <w:spacing w:line="276" w:lineRule="auto"/>
        <w:rPr>
          <w:rFonts w:ascii="Arial" w:hAnsi="Arial" w:cs="Arial"/>
          <w:color w:val="FF0000"/>
          <w:sz w:val="16"/>
          <w:szCs w:val="16"/>
          <w:lang w:eastAsia="da-DK"/>
        </w:rPr>
      </w:pPr>
      <w:r>
        <w:rPr>
          <w:rFonts w:ascii="Arial" w:hAnsi="Arial" w:cs="Arial"/>
          <w:color w:val="FF0000"/>
          <w:sz w:val="16"/>
          <w:szCs w:val="16"/>
          <w:lang w:eastAsia="da-DK"/>
        </w:rPr>
        <w:t>H</w:t>
      </w:r>
      <w:r w:rsidR="00204935" w:rsidRPr="001338F9">
        <w:rPr>
          <w:rFonts w:ascii="Arial" w:hAnsi="Arial" w:cs="Arial"/>
          <w:color w:val="FF0000"/>
          <w:sz w:val="16"/>
          <w:szCs w:val="16"/>
          <w:lang w:eastAsia="da-DK"/>
        </w:rPr>
        <w:t>æmatologisk</w:t>
      </w:r>
      <w:r w:rsidRPr="00766772">
        <w:rPr>
          <w:rFonts w:ascii="Arial" w:hAnsi="Arial" w:cs="Arial"/>
          <w:color w:val="FF0000"/>
          <w:sz w:val="16"/>
          <w:szCs w:val="16"/>
          <w:lang w:eastAsia="da-DK"/>
        </w:rPr>
        <w:t xml:space="preserve"> </w:t>
      </w:r>
      <w:r w:rsidRPr="001338F9">
        <w:rPr>
          <w:rFonts w:ascii="Arial" w:hAnsi="Arial" w:cs="Arial"/>
          <w:color w:val="FF0000"/>
          <w:sz w:val="16"/>
          <w:szCs w:val="16"/>
          <w:lang w:eastAsia="da-DK"/>
        </w:rPr>
        <w:t>selskab</w:t>
      </w:r>
      <w:r w:rsidR="00204935" w:rsidRPr="001338F9">
        <w:rPr>
          <w:rFonts w:ascii="Arial" w:hAnsi="Arial" w:cs="Arial"/>
          <w:color w:val="FF0000"/>
          <w:sz w:val="16"/>
          <w:szCs w:val="16"/>
          <w:lang w:eastAsia="da-DK"/>
        </w:rPr>
        <w:t xml:space="preserve">. </w:t>
      </w:r>
    </w:p>
    <w:p w14:paraId="2F64E3B9" w14:textId="5AD51068" w:rsidR="005A2D15" w:rsidRPr="00A96CB5" w:rsidRDefault="00204935" w:rsidP="004F439D">
      <w:pPr>
        <w:pStyle w:val="Ingenafstand"/>
        <w:spacing w:line="276" w:lineRule="auto"/>
        <w:rPr>
          <w:rFonts w:ascii="Arial" w:hAnsi="Arial" w:cs="Arial"/>
          <w:sz w:val="20"/>
          <w:szCs w:val="20"/>
          <w:lang w:eastAsia="da-DK"/>
        </w:rPr>
      </w:pPr>
      <w:r w:rsidRPr="001338F9">
        <w:rPr>
          <w:rFonts w:ascii="Arial" w:hAnsi="Arial" w:cs="Arial"/>
          <w:sz w:val="16"/>
          <w:szCs w:val="16"/>
          <w:lang w:eastAsia="da-DK"/>
        </w:rPr>
        <w:t xml:space="preserve">Pædiatrisk selskab har deres egen vejledning  </w:t>
      </w:r>
      <w:hyperlink r:id="rId10" w:history="1">
        <w:r w:rsidRPr="00A96CB5">
          <w:rPr>
            <w:rStyle w:val="Hyperlink"/>
            <w:rFonts w:ascii="Arial" w:hAnsi="Arial" w:cs="Arial"/>
            <w:bCs/>
            <w:sz w:val="16"/>
            <w:szCs w:val="16"/>
            <w:lang w:eastAsia="da-DK"/>
          </w:rPr>
          <w:t>https://www.paediatri.dk/images/dokumenter/vejledninger_2018/Immunsuprimerende.pdf</w:t>
        </w:r>
      </w:hyperlink>
    </w:p>
    <w:p w14:paraId="2BE76865"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03BC4C20"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313F1A5A"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7EAD958E"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570EECB6"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6043B852"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0D843E3F"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3C01847E"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6231B5CB"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3EDDE1DA"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457772A6"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5B7D5848"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7E73FF40"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7A1EC55E" w14:textId="77777777" w:rsidR="0090085D" w:rsidRDefault="0090085D" w:rsidP="004F439D">
      <w:pPr>
        <w:pStyle w:val="Ingenafstand"/>
        <w:tabs>
          <w:tab w:val="left" w:pos="3969"/>
        </w:tabs>
        <w:spacing w:line="276" w:lineRule="auto"/>
        <w:rPr>
          <w:rFonts w:ascii="Arial" w:hAnsi="Arial" w:cs="Arial"/>
          <w:b/>
          <w:sz w:val="24"/>
          <w:szCs w:val="24"/>
          <w:lang w:eastAsia="da-DK"/>
        </w:rPr>
      </w:pPr>
    </w:p>
    <w:p w14:paraId="6B9177A6" w14:textId="43143AC1" w:rsidR="000A43D2" w:rsidRPr="00B25436" w:rsidRDefault="00FD431B" w:rsidP="004F439D">
      <w:pPr>
        <w:pStyle w:val="Ingenafstand"/>
        <w:tabs>
          <w:tab w:val="left" w:pos="3969"/>
        </w:tabs>
        <w:spacing w:line="276" w:lineRule="auto"/>
        <w:rPr>
          <w:rFonts w:ascii="Arial" w:hAnsi="Arial" w:cs="Arial"/>
          <w:b/>
          <w:sz w:val="24"/>
          <w:szCs w:val="24"/>
          <w:lang w:eastAsia="da-DK"/>
        </w:rPr>
      </w:pPr>
      <w:r>
        <w:rPr>
          <w:rFonts w:ascii="Arial" w:hAnsi="Arial" w:cs="Arial"/>
          <w:b/>
          <w:sz w:val="24"/>
          <w:szCs w:val="24"/>
          <w:lang w:eastAsia="da-DK"/>
        </w:rPr>
        <w:tab/>
      </w:r>
    </w:p>
    <w:p w14:paraId="6D4D8FB3" w14:textId="203B3065" w:rsidR="00B52B77" w:rsidRPr="00AB320E" w:rsidRDefault="00B52B77" w:rsidP="004F439D">
      <w:pPr>
        <w:pStyle w:val="Ingenafstand"/>
        <w:spacing w:line="276" w:lineRule="auto"/>
        <w:rPr>
          <w:rFonts w:ascii="Arial" w:hAnsi="Arial" w:cs="Arial"/>
          <w:b/>
          <w:bCs/>
          <w:sz w:val="20"/>
          <w:szCs w:val="20"/>
        </w:rPr>
      </w:pPr>
      <w:r w:rsidRPr="00AB320E">
        <w:rPr>
          <w:rFonts w:ascii="Arial" w:hAnsi="Arial" w:cs="Arial"/>
          <w:b/>
          <w:bCs/>
          <w:sz w:val="20"/>
          <w:szCs w:val="20"/>
        </w:rPr>
        <w:lastRenderedPageBreak/>
        <w:t>Indholdsfortegnelse</w:t>
      </w:r>
    </w:p>
    <w:sdt>
      <w:sdtPr>
        <w:id w:val="2072385657"/>
        <w:docPartObj>
          <w:docPartGallery w:val="Table of Contents"/>
          <w:docPartUnique/>
        </w:docPartObj>
      </w:sdtPr>
      <w:sdtEndPr>
        <w:rPr>
          <w:b/>
          <w:bCs/>
          <w:noProof/>
        </w:rPr>
      </w:sdtEndPr>
      <w:sdtContent>
        <w:p w14:paraId="7D033555" w14:textId="3933EA3F" w:rsidR="000F1FBB" w:rsidRPr="00342B60" w:rsidRDefault="00AE68B3">
          <w:pPr>
            <w:pStyle w:val="Indholdsfortegnelse1"/>
            <w:tabs>
              <w:tab w:val="right" w:leader="dot" w:pos="9628"/>
            </w:tabs>
            <w:rPr>
              <w:rFonts w:ascii="Arial" w:eastAsiaTheme="minorEastAsia" w:hAnsi="Arial" w:cs="Arial"/>
              <w:noProof/>
              <w:sz w:val="20"/>
              <w:szCs w:val="20"/>
            </w:rPr>
          </w:pPr>
          <w:r>
            <w:fldChar w:fldCharType="begin"/>
          </w:r>
          <w:r>
            <w:instrText xml:space="preserve"> TOC \o "1-3" \h \z \u </w:instrText>
          </w:r>
          <w:r>
            <w:fldChar w:fldCharType="separate"/>
          </w:r>
          <w:hyperlink w:anchor="_Toc124193687" w:history="1">
            <w:r w:rsidR="000F1FBB" w:rsidRPr="00342B60">
              <w:rPr>
                <w:rStyle w:val="Hyperlink"/>
                <w:rFonts w:ascii="Arial" w:hAnsi="Arial" w:cs="Arial"/>
                <w:noProof/>
                <w:sz w:val="20"/>
                <w:szCs w:val="20"/>
                <w:lang w:eastAsia="da-DK"/>
              </w:rPr>
              <w:t>Målgruppe og anvendelsesområde</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_Toc124193687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3</w:t>
            </w:r>
            <w:r w:rsidR="000F1FBB" w:rsidRPr="00342B60">
              <w:rPr>
                <w:rFonts w:ascii="Arial" w:hAnsi="Arial" w:cs="Arial"/>
                <w:noProof/>
                <w:webHidden/>
                <w:sz w:val="20"/>
                <w:szCs w:val="20"/>
              </w:rPr>
              <w:fldChar w:fldCharType="end"/>
            </w:r>
          </w:hyperlink>
        </w:p>
        <w:p w14:paraId="7F21E640" w14:textId="18F52CCE"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688" w:history="1">
            <w:r w:rsidR="000F1FBB" w:rsidRPr="00342B60">
              <w:rPr>
                <w:rStyle w:val="Hyperlink"/>
                <w:rFonts w:ascii="Arial" w:hAnsi="Arial" w:cs="Arial"/>
                <w:noProof/>
                <w:sz w:val="20"/>
                <w:szCs w:val="20"/>
                <w:lang w:eastAsia="da-DK"/>
              </w:rPr>
              <w:t>Afgrænsning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_Toc124193688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3</w:t>
            </w:r>
            <w:r w:rsidR="000F1FBB" w:rsidRPr="00342B60">
              <w:rPr>
                <w:rFonts w:ascii="Arial" w:hAnsi="Arial" w:cs="Arial"/>
                <w:noProof/>
                <w:webHidden/>
                <w:sz w:val="20"/>
                <w:szCs w:val="20"/>
              </w:rPr>
              <w:fldChar w:fldCharType="end"/>
            </w:r>
          </w:hyperlink>
        </w:p>
        <w:p w14:paraId="528B2680" w14:textId="60521C32"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689" w:history="1">
            <w:r w:rsidR="000F1FBB" w:rsidRPr="00342B60">
              <w:rPr>
                <w:rStyle w:val="Hyperlink"/>
                <w:rFonts w:ascii="Arial" w:hAnsi="Arial" w:cs="Arial"/>
                <w:noProof/>
                <w:sz w:val="20"/>
                <w:szCs w:val="20"/>
                <w:lang w:eastAsia="da-DK"/>
              </w:rPr>
              <w:t>Definitioner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_Toc124193689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3</w:t>
            </w:r>
            <w:r w:rsidR="000F1FBB" w:rsidRPr="00342B60">
              <w:rPr>
                <w:rFonts w:ascii="Arial" w:hAnsi="Arial" w:cs="Arial"/>
                <w:noProof/>
                <w:webHidden/>
                <w:sz w:val="20"/>
                <w:szCs w:val="20"/>
              </w:rPr>
              <w:fldChar w:fldCharType="end"/>
            </w:r>
          </w:hyperlink>
        </w:p>
        <w:p w14:paraId="3F50E314" w14:textId="1ECF308C"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690" w:history="1">
            <w:r w:rsidR="000F1FBB" w:rsidRPr="00342B60">
              <w:rPr>
                <w:rStyle w:val="Hyperlink"/>
                <w:rFonts w:ascii="Arial" w:hAnsi="Arial" w:cs="Arial"/>
                <w:noProof/>
                <w:sz w:val="20"/>
                <w:szCs w:val="20"/>
                <w:lang w:val="en-US" w:eastAsia="da-DK"/>
              </w:rPr>
              <w:t>Forkortelser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_Toc124193690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3</w:t>
            </w:r>
            <w:r w:rsidR="000F1FBB" w:rsidRPr="00342B60">
              <w:rPr>
                <w:rFonts w:ascii="Arial" w:hAnsi="Arial" w:cs="Arial"/>
                <w:noProof/>
                <w:webHidden/>
                <w:sz w:val="20"/>
                <w:szCs w:val="20"/>
              </w:rPr>
              <w:fldChar w:fldCharType="end"/>
            </w:r>
          </w:hyperlink>
        </w:p>
        <w:p w14:paraId="1D24434B" w14:textId="7093B4E4" w:rsidR="000F1FBB" w:rsidRPr="00342B60" w:rsidRDefault="00AB6CC0">
          <w:pPr>
            <w:pStyle w:val="Indholdsfortegnelse1"/>
            <w:tabs>
              <w:tab w:val="right" w:leader="dot" w:pos="9628"/>
            </w:tabs>
            <w:rPr>
              <w:rFonts w:ascii="Arial" w:eastAsiaTheme="minorEastAsia" w:hAnsi="Arial" w:cs="Arial"/>
              <w:noProof/>
              <w:sz w:val="20"/>
              <w:szCs w:val="20"/>
            </w:rPr>
          </w:pPr>
          <w:hyperlink r:id="rId11" w:anchor="_Toc124193691" w:history="1">
            <w:r w:rsidR="000F1FBB" w:rsidRPr="00342B60">
              <w:rPr>
                <w:rStyle w:val="Hyperlink"/>
                <w:rFonts w:ascii="Arial" w:hAnsi="Arial" w:cs="Arial"/>
                <w:noProof/>
                <w:sz w:val="20"/>
                <w:szCs w:val="20"/>
                <w:lang w:eastAsia="da-DK"/>
              </w:rPr>
              <w:t>Box 1a. Quickguide: Screening for og behandling af tuberkuloseinfektion</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_Toc124193691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4</w:t>
            </w:r>
            <w:r w:rsidR="000F1FBB" w:rsidRPr="00342B60">
              <w:rPr>
                <w:rFonts w:ascii="Arial" w:hAnsi="Arial" w:cs="Arial"/>
                <w:noProof/>
                <w:webHidden/>
                <w:sz w:val="20"/>
                <w:szCs w:val="20"/>
              </w:rPr>
              <w:fldChar w:fldCharType="end"/>
            </w:r>
          </w:hyperlink>
        </w:p>
        <w:p w14:paraId="13366399" w14:textId="34051EF8" w:rsidR="000F1FBB" w:rsidRPr="00342B60" w:rsidRDefault="00AB6CC0">
          <w:pPr>
            <w:pStyle w:val="Indholdsfortegnelse1"/>
            <w:tabs>
              <w:tab w:val="right" w:leader="dot" w:pos="9628"/>
            </w:tabs>
            <w:rPr>
              <w:rFonts w:ascii="Arial" w:eastAsiaTheme="minorEastAsia" w:hAnsi="Arial" w:cs="Arial"/>
              <w:noProof/>
              <w:sz w:val="20"/>
              <w:szCs w:val="20"/>
            </w:rPr>
          </w:pPr>
          <w:hyperlink r:id="rId12" w:anchor="_Toc124193692" w:history="1">
            <w:r w:rsidR="000F1FBB" w:rsidRPr="00342B60">
              <w:rPr>
                <w:rStyle w:val="Hyperlink"/>
                <w:rFonts w:ascii="Arial" w:hAnsi="Arial" w:cs="Arial"/>
                <w:noProof/>
                <w:sz w:val="20"/>
                <w:szCs w:val="20"/>
              </w:rPr>
              <w:t>Box 1b. Quickguide: Immunsupprimerende lægemidler og anbefaling for TB-infektions screening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_Toc124193692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5</w:t>
            </w:r>
            <w:r w:rsidR="000F1FBB" w:rsidRPr="00342B60">
              <w:rPr>
                <w:rFonts w:ascii="Arial" w:hAnsi="Arial" w:cs="Arial"/>
                <w:noProof/>
                <w:webHidden/>
                <w:sz w:val="20"/>
                <w:szCs w:val="20"/>
              </w:rPr>
              <w:fldChar w:fldCharType="end"/>
            </w:r>
          </w:hyperlink>
        </w:p>
        <w:p w14:paraId="2897A5C5" w14:textId="68FB52E0"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693" w:history="1">
            <w:r w:rsidR="000F1FBB" w:rsidRPr="00342B60">
              <w:rPr>
                <w:rStyle w:val="Hyperlink"/>
                <w:rFonts w:ascii="Arial" w:hAnsi="Arial" w:cs="Arial"/>
                <w:noProof/>
                <w:sz w:val="20"/>
                <w:szCs w:val="20"/>
                <w:lang w:eastAsia="da-DK"/>
              </w:rPr>
              <w:t>Indledning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_Toc124193693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5</w:t>
            </w:r>
            <w:r w:rsidR="000F1FBB" w:rsidRPr="00342B60">
              <w:rPr>
                <w:rFonts w:ascii="Arial" w:hAnsi="Arial" w:cs="Arial"/>
                <w:noProof/>
                <w:webHidden/>
                <w:sz w:val="20"/>
                <w:szCs w:val="20"/>
              </w:rPr>
              <w:fldChar w:fldCharType="end"/>
            </w:r>
          </w:hyperlink>
        </w:p>
        <w:p w14:paraId="5CBF5174" w14:textId="083AF36E"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694" w:history="1">
            <w:r w:rsidR="000F1FBB" w:rsidRPr="00342B60">
              <w:rPr>
                <w:rStyle w:val="Hyperlink"/>
                <w:rFonts w:ascii="Arial" w:hAnsi="Arial" w:cs="Arial"/>
                <w:noProof/>
                <w:sz w:val="20"/>
                <w:szCs w:val="20"/>
                <w:lang w:eastAsia="da-DK"/>
              </w:rPr>
              <w:t>Baggrund</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_Toc124193694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5</w:t>
            </w:r>
            <w:r w:rsidR="000F1FBB" w:rsidRPr="00342B60">
              <w:rPr>
                <w:rFonts w:ascii="Arial" w:hAnsi="Arial" w:cs="Arial"/>
                <w:noProof/>
                <w:webHidden/>
                <w:sz w:val="20"/>
                <w:szCs w:val="20"/>
              </w:rPr>
              <w:fldChar w:fldCharType="end"/>
            </w:r>
          </w:hyperlink>
        </w:p>
        <w:p w14:paraId="32A4B5A5" w14:textId="10B80B81"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695" w:history="1">
            <w:r w:rsidR="000F1FBB" w:rsidRPr="00342B60">
              <w:rPr>
                <w:rStyle w:val="Hyperlink"/>
                <w:rFonts w:ascii="Arial" w:hAnsi="Arial" w:cs="Arial"/>
                <w:noProof/>
                <w:sz w:val="20"/>
                <w:szCs w:val="20"/>
                <w:lang w:eastAsia="da-DK"/>
              </w:rPr>
              <w:t>Forebyggende behandling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_Toc124193695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5</w:t>
            </w:r>
            <w:r w:rsidR="000F1FBB" w:rsidRPr="00342B60">
              <w:rPr>
                <w:rFonts w:ascii="Arial" w:hAnsi="Arial" w:cs="Arial"/>
                <w:noProof/>
                <w:webHidden/>
                <w:sz w:val="20"/>
                <w:szCs w:val="20"/>
              </w:rPr>
              <w:fldChar w:fldCharType="end"/>
            </w:r>
          </w:hyperlink>
        </w:p>
        <w:p w14:paraId="73D940FF" w14:textId="6BE5ADC7"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696" w:history="1">
            <w:r w:rsidR="000F1FBB" w:rsidRPr="00342B60">
              <w:rPr>
                <w:rStyle w:val="Hyperlink"/>
                <w:rFonts w:ascii="Arial" w:hAnsi="Arial" w:cs="Arial"/>
                <w:noProof/>
                <w:sz w:val="20"/>
                <w:szCs w:val="20"/>
                <w:lang w:eastAsia="da-DK"/>
              </w:rPr>
              <w:t>Biologiske lægemidler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_Toc124193696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6</w:t>
            </w:r>
            <w:r w:rsidR="000F1FBB" w:rsidRPr="00342B60">
              <w:rPr>
                <w:rFonts w:ascii="Arial" w:hAnsi="Arial" w:cs="Arial"/>
                <w:noProof/>
                <w:webHidden/>
                <w:sz w:val="20"/>
                <w:szCs w:val="20"/>
              </w:rPr>
              <w:fldChar w:fldCharType="end"/>
            </w:r>
          </w:hyperlink>
        </w:p>
        <w:p w14:paraId="709F7078" w14:textId="2B6A2C9E"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697" w:history="1">
            <w:r w:rsidR="000F1FBB" w:rsidRPr="00342B60">
              <w:rPr>
                <w:rStyle w:val="Hyperlink"/>
                <w:rFonts w:ascii="Arial" w:hAnsi="Arial" w:cs="Arial"/>
                <w:noProof/>
                <w:sz w:val="20"/>
                <w:szCs w:val="20"/>
                <w:lang w:eastAsia="da-DK"/>
              </w:rPr>
              <w:t>Risiko for tuberkulosereaktivering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_Toc124193697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6</w:t>
            </w:r>
            <w:r w:rsidR="000F1FBB" w:rsidRPr="00342B60">
              <w:rPr>
                <w:rFonts w:ascii="Arial" w:hAnsi="Arial" w:cs="Arial"/>
                <w:noProof/>
                <w:webHidden/>
                <w:sz w:val="20"/>
                <w:szCs w:val="20"/>
              </w:rPr>
              <w:fldChar w:fldCharType="end"/>
            </w:r>
          </w:hyperlink>
        </w:p>
        <w:p w14:paraId="2FAA92EC" w14:textId="2B49E5DE"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698" w:history="1">
            <w:r w:rsidR="000F1FBB" w:rsidRPr="00342B60">
              <w:rPr>
                <w:rStyle w:val="Hyperlink"/>
                <w:rFonts w:ascii="Arial" w:hAnsi="Arial" w:cs="Arial"/>
                <w:noProof/>
                <w:sz w:val="20"/>
                <w:szCs w:val="20"/>
                <w:lang w:eastAsia="da-DK"/>
              </w:rPr>
              <w:t>Screening for tuberkuloseinfektion</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_Toc124193698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7</w:t>
            </w:r>
            <w:r w:rsidR="000F1FBB" w:rsidRPr="00342B60">
              <w:rPr>
                <w:rFonts w:ascii="Arial" w:hAnsi="Arial" w:cs="Arial"/>
                <w:noProof/>
                <w:webHidden/>
                <w:sz w:val="20"/>
                <w:szCs w:val="20"/>
              </w:rPr>
              <w:fldChar w:fldCharType="end"/>
            </w:r>
          </w:hyperlink>
        </w:p>
        <w:p w14:paraId="3DD32DCB" w14:textId="35BE4A5F"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699" w:history="1">
            <w:r w:rsidR="000F1FBB" w:rsidRPr="00342B60">
              <w:rPr>
                <w:rStyle w:val="Hyperlink"/>
                <w:rFonts w:ascii="Arial" w:hAnsi="Arial" w:cs="Arial"/>
                <w:noProof/>
                <w:sz w:val="20"/>
                <w:szCs w:val="20"/>
                <w:lang w:eastAsia="da-DK"/>
              </w:rPr>
              <w:t>Hvem skal screenes for tuberkuloseinfektion?</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_Toc124193699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7</w:t>
            </w:r>
            <w:r w:rsidR="000F1FBB" w:rsidRPr="00342B60">
              <w:rPr>
                <w:rFonts w:ascii="Arial" w:hAnsi="Arial" w:cs="Arial"/>
                <w:noProof/>
                <w:webHidden/>
                <w:sz w:val="20"/>
                <w:szCs w:val="20"/>
              </w:rPr>
              <w:fldChar w:fldCharType="end"/>
            </w:r>
          </w:hyperlink>
        </w:p>
        <w:p w14:paraId="69909837" w14:textId="5EE8FEBC"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0" w:history="1">
            <w:r w:rsidR="000F1FBB" w:rsidRPr="00342B60">
              <w:rPr>
                <w:rStyle w:val="Hyperlink"/>
                <w:rFonts w:ascii="Arial" w:hAnsi="Arial" w:cs="Arial"/>
                <w:noProof/>
                <w:sz w:val="20"/>
                <w:szCs w:val="20"/>
                <w:lang w:eastAsia="da-DK"/>
              </w:rPr>
              <w:t>Diagnostiske tests</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_Toc124193700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7</w:t>
            </w:r>
            <w:r w:rsidR="000F1FBB" w:rsidRPr="00342B60">
              <w:rPr>
                <w:rFonts w:ascii="Arial" w:hAnsi="Arial" w:cs="Arial"/>
                <w:noProof/>
                <w:webHidden/>
                <w:sz w:val="20"/>
                <w:szCs w:val="20"/>
              </w:rPr>
              <w:fldChar w:fldCharType="end"/>
            </w:r>
          </w:hyperlink>
        </w:p>
        <w:p w14:paraId="6B2C5D28" w14:textId="1E0FE153"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1" w:history="1">
            <w:r w:rsidR="000F1FBB" w:rsidRPr="00342B60">
              <w:rPr>
                <w:rStyle w:val="Hyperlink"/>
                <w:rFonts w:ascii="Arial" w:hAnsi="Arial" w:cs="Arial"/>
                <w:noProof/>
                <w:sz w:val="20"/>
                <w:szCs w:val="20"/>
              </w:rPr>
              <w:t>Indikation for re-screening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_Toc124193701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7</w:t>
            </w:r>
            <w:r w:rsidR="000F1FBB" w:rsidRPr="00342B60">
              <w:rPr>
                <w:rFonts w:ascii="Arial" w:hAnsi="Arial" w:cs="Arial"/>
                <w:noProof/>
                <w:webHidden/>
                <w:sz w:val="20"/>
                <w:szCs w:val="20"/>
              </w:rPr>
              <w:fldChar w:fldCharType="end"/>
            </w:r>
          </w:hyperlink>
        </w:p>
        <w:p w14:paraId="1FFEA5F1" w14:textId="624C63CE"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2" w:history="1">
            <w:r w:rsidR="000F1FBB" w:rsidRPr="00342B60">
              <w:rPr>
                <w:rStyle w:val="Hyperlink"/>
                <w:rFonts w:ascii="Arial" w:hAnsi="Arial" w:cs="Arial"/>
                <w:noProof/>
                <w:sz w:val="20"/>
                <w:szCs w:val="20"/>
                <w:lang w:eastAsia="da-DK"/>
              </w:rPr>
              <w:t>Hvordan udelukkes aktiv tuberkulose?</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_Toc124193702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8</w:t>
            </w:r>
            <w:r w:rsidR="000F1FBB" w:rsidRPr="00342B60">
              <w:rPr>
                <w:rFonts w:ascii="Arial" w:hAnsi="Arial" w:cs="Arial"/>
                <w:noProof/>
                <w:webHidden/>
                <w:sz w:val="20"/>
                <w:szCs w:val="20"/>
              </w:rPr>
              <w:fldChar w:fldCharType="end"/>
            </w:r>
          </w:hyperlink>
        </w:p>
        <w:p w14:paraId="0730E34C" w14:textId="67C82D40"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03" w:history="1">
            <w:r w:rsidR="000F1FBB" w:rsidRPr="00342B60">
              <w:rPr>
                <w:rStyle w:val="Hyperlink"/>
                <w:rFonts w:ascii="Arial" w:hAnsi="Arial" w:cs="Arial"/>
                <w:noProof/>
                <w:sz w:val="20"/>
                <w:szCs w:val="20"/>
                <w:lang w:eastAsia="da-DK"/>
              </w:rPr>
              <w:t>Forebyggende behandling for tuberkuloseinfektion</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_Toc124193703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8</w:t>
            </w:r>
            <w:r w:rsidR="000F1FBB" w:rsidRPr="00342B60">
              <w:rPr>
                <w:rFonts w:ascii="Arial" w:hAnsi="Arial" w:cs="Arial"/>
                <w:noProof/>
                <w:webHidden/>
                <w:sz w:val="20"/>
                <w:szCs w:val="20"/>
              </w:rPr>
              <w:fldChar w:fldCharType="end"/>
            </w:r>
          </w:hyperlink>
        </w:p>
        <w:p w14:paraId="798C9ECA" w14:textId="21EE28AC"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4" w:history="1">
            <w:r w:rsidR="000F1FBB" w:rsidRPr="00342B60">
              <w:rPr>
                <w:rStyle w:val="Hyperlink"/>
                <w:rFonts w:ascii="Arial" w:hAnsi="Arial" w:cs="Arial"/>
                <w:noProof/>
                <w:sz w:val="20"/>
                <w:szCs w:val="20"/>
                <w:lang w:eastAsia="da-DK"/>
              </w:rPr>
              <w:t>Følgende skal tilbydes forebyggende behandling for tuberkuloseinfektion</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_Toc124193704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8</w:t>
            </w:r>
            <w:r w:rsidR="000F1FBB" w:rsidRPr="00342B60">
              <w:rPr>
                <w:rFonts w:ascii="Arial" w:hAnsi="Arial" w:cs="Arial"/>
                <w:noProof/>
                <w:webHidden/>
                <w:sz w:val="20"/>
                <w:szCs w:val="20"/>
              </w:rPr>
              <w:fldChar w:fldCharType="end"/>
            </w:r>
          </w:hyperlink>
        </w:p>
        <w:p w14:paraId="22B4B6D4" w14:textId="011F4415"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5" w:history="1">
            <w:r w:rsidR="000F1FBB" w:rsidRPr="00342B60">
              <w:rPr>
                <w:rStyle w:val="Hyperlink"/>
                <w:rFonts w:ascii="Arial" w:hAnsi="Arial" w:cs="Arial"/>
                <w:noProof/>
                <w:sz w:val="20"/>
                <w:szCs w:val="20"/>
                <w:lang w:eastAsia="da-DK"/>
              </w:rPr>
              <w:t>Følgende skal vurderes yderligere mhp. evt. forebyggende behandling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_Toc124193705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9</w:t>
            </w:r>
            <w:r w:rsidR="000F1FBB" w:rsidRPr="00342B60">
              <w:rPr>
                <w:rFonts w:ascii="Arial" w:hAnsi="Arial" w:cs="Arial"/>
                <w:noProof/>
                <w:webHidden/>
                <w:sz w:val="20"/>
                <w:szCs w:val="20"/>
              </w:rPr>
              <w:fldChar w:fldCharType="end"/>
            </w:r>
          </w:hyperlink>
        </w:p>
        <w:p w14:paraId="09D697D8" w14:textId="7B9B440F"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6" w:history="1">
            <w:r w:rsidR="000F1FBB" w:rsidRPr="00342B60">
              <w:rPr>
                <w:rStyle w:val="Hyperlink"/>
                <w:rFonts w:ascii="Arial" w:hAnsi="Arial" w:cs="Arial"/>
                <w:noProof/>
                <w:sz w:val="20"/>
                <w:szCs w:val="20"/>
                <w:lang w:eastAsia="da-DK"/>
              </w:rPr>
              <w:t>Valg af forebyggende behandling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_Toc124193706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9</w:t>
            </w:r>
            <w:r w:rsidR="000F1FBB" w:rsidRPr="00342B60">
              <w:rPr>
                <w:rFonts w:ascii="Arial" w:hAnsi="Arial" w:cs="Arial"/>
                <w:noProof/>
                <w:webHidden/>
                <w:sz w:val="20"/>
                <w:szCs w:val="20"/>
              </w:rPr>
              <w:fldChar w:fldCharType="end"/>
            </w:r>
          </w:hyperlink>
        </w:p>
        <w:p w14:paraId="088BEF1F" w14:textId="1AA96C07"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7" w:history="1">
            <w:r w:rsidR="000F1FBB" w:rsidRPr="00342B60">
              <w:rPr>
                <w:rStyle w:val="Hyperlink"/>
                <w:rFonts w:ascii="Arial" w:hAnsi="Arial" w:cs="Arial"/>
                <w:noProof/>
                <w:sz w:val="20"/>
                <w:szCs w:val="20"/>
                <w:lang w:eastAsia="da-DK"/>
              </w:rPr>
              <w:t>Hvornår kan man starte immunsuppressiv behandling med biologiske lægemidler?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_Toc124193707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9</w:t>
            </w:r>
            <w:r w:rsidR="000F1FBB" w:rsidRPr="00342B60">
              <w:rPr>
                <w:rFonts w:ascii="Arial" w:hAnsi="Arial" w:cs="Arial"/>
                <w:noProof/>
                <w:webHidden/>
                <w:sz w:val="20"/>
                <w:szCs w:val="20"/>
              </w:rPr>
              <w:fldChar w:fldCharType="end"/>
            </w:r>
          </w:hyperlink>
        </w:p>
        <w:p w14:paraId="7B612DD5" w14:textId="109345E6"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8" w:history="1">
            <w:r w:rsidR="000F1FBB" w:rsidRPr="00342B60">
              <w:rPr>
                <w:rStyle w:val="Hyperlink"/>
                <w:rFonts w:ascii="Arial" w:hAnsi="Arial" w:cs="Arial"/>
                <w:noProof/>
                <w:sz w:val="20"/>
                <w:szCs w:val="20"/>
              </w:rPr>
              <w:t>Monitorering, bivirkninger og interaktioner under forebyggende behandling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_Toc124193708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9</w:t>
            </w:r>
            <w:r w:rsidR="000F1FBB" w:rsidRPr="00342B60">
              <w:rPr>
                <w:rFonts w:ascii="Arial" w:hAnsi="Arial" w:cs="Arial"/>
                <w:noProof/>
                <w:webHidden/>
                <w:sz w:val="20"/>
                <w:szCs w:val="20"/>
              </w:rPr>
              <w:fldChar w:fldCharType="end"/>
            </w:r>
          </w:hyperlink>
        </w:p>
        <w:p w14:paraId="5A283FB6" w14:textId="33FC9264" w:rsidR="000F1FBB" w:rsidRPr="00342B60" w:rsidRDefault="00AB6CC0">
          <w:pPr>
            <w:pStyle w:val="Indholdsfortegnelse2"/>
            <w:tabs>
              <w:tab w:val="right" w:leader="dot" w:pos="9628"/>
            </w:tabs>
            <w:rPr>
              <w:rFonts w:ascii="Arial" w:eastAsiaTheme="minorEastAsia" w:hAnsi="Arial" w:cs="Arial"/>
              <w:noProof/>
              <w:sz w:val="20"/>
              <w:szCs w:val="20"/>
            </w:rPr>
          </w:pPr>
          <w:hyperlink w:anchor="_Toc124193709" w:history="1">
            <w:r w:rsidR="000F1FBB" w:rsidRPr="00342B60">
              <w:rPr>
                <w:rStyle w:val="Hyperlink"/>
                <w:rFonts w:ascii="Arial" w:hAnsi="Arial" w:cs="Arial"/>
                <w:noProof/>
                <w:sz w:val="20"/>
                <w:szCs w:val="20"/>
              </w:rPr>
              <w:t>Tabel 1. Bivirkninger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_Toc124193709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10</w:t>
            </w:r>
            <w:r w:rsidR="000F1FBB" w:rsidRPr="00342B60">
              <w:rPr>
                <w:rFonts w:ascii="Arial" w:hAnsi="Arial" w:cs="Arial"/>
                <w:noProof/>
                <w:webHidden/>
                <w:sz w:val="20"/>
                <w:szCs w:val="20"/>
              </w:rPr>
              <w:fldChar w:fldCharType="end"/>
            </w:r>
          </w:hyperlink>
        </w:p>
        <w:p w14:paraId="5521025B" w14:textId="4A2144EB"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0" w:history="1">
            <w:r w:rsidR="000F1FBB" w:rsidRPr="00342B60">
              <w:rPr>
                <w:rStyle w:val="Hyperlink"/>
                <w:rFonts w:ascii="Arial" w:hAnsi="Arial" w:cs="Arial"/>
                <w:noProof/>
                <w:sz w:val="20"/>
                <w:szCs w:val="20"/>
                <w:lang w:eastAsia="da-DK"/>
              </w:rPr>
              <w:t>Tolkning af Quantiferontesten og fejlkilder ved  positive, negative og inkonklusive svar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_Toc124193710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11</w:t>
            </w:r>
            <w:r w:rsidR="000F1FBB" w:rsidRPr="00342B60">
              <w:rPr>
                <w:rFonts w:ascii="Arial" w:hAnsi="Arial" w:cs="Arial"/>
                <w:noProof/>
                <w:webHidden/>
                <w:sz w:val="20"/>
                <w:szCs w:val="20"/>
              </w:rPr>
              <w:fldChar w:fldCharType="end"/>
            </w:r>
          </w:hyperlink>
        </w:p>
        <w:p w14:paraId="6E6443B5" w14:textId="1CF07F77"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1" w:history="1">
            <w:r w:rsidR="000F1FBB" w:rsidRPr="00342B60">
              <w:rPr>
                <w:rStyle w:val="Hyperlink"/>
                <w:rFonts w:ascii="Arial" w:hAnsi="Arial" w:cs="Arial"/>
                <w:noProof/>
                <w:sz w:val="20"/>
                <w:szCs w:val="20"/>
              </w:rPr>
              <w:t>Interessekonflikter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_Toc124193711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11</w:t>
            </w:r>
            <w:r w:rsidR="000F1FBB" w:rsidRPr="00342B60">
              <w:rPr>
                <w:rFonts w:ascii="Arial" w:hAnsi="Arial" w:cs="Arial"/>
                <w:noProof/>
                <w:webHidden/>
                <w:sz w:val="20"/>
                <w:szCs w:val="20"/>
              </w:rPr>
              <w:fldChar w:fldCharType="end"/>
            </w:r>
          </w:hyperlink>
        </w:p>
        <w:p w14:paraId="1786711D" w14:textId="06AF7D4A"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2" w:history="1">
            <w:r w:rsidR="000F1FBB" w:rsidRPr="00342B60">
              <w:rPr>
                <w:rStyle w:val="Hyperlink"/>
                <w:rFonts w:ascii="Arial" w:hAnsi="Arial" w:cs="Arial"/>
                <w:noProof/>
                <w:sz w:val="20"/>
                <w:szCs w:val="20"/>
              </w:rPr>
              <w:t>Links</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_Toc124193712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11</w:t>
            </w:r>
            <w:r w:rsidR="000F1FBB" w:rsidRPr="00342B60">
              <w:rPr>
                <w:rFonts w:ascii="Arial" w:hAnsi="Arial" w:cs="Arial"/>
                <w:noProof/>
                <w:webHidden/>
                <w:sz w:val="20"/>
                <w:szCs w:val="20"/>
              </w:rPr>
              <w:fldChar w:fldCharType="end"/>
            </w:r>
          </w:hyperlink>
        </w:p>
        <w:p w14:paraId="1BAE30D7" w14:textId="0D515C26"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3" w:history="1">
            <w:r w:rsidR="000F1FBB" w:rsidRPr="00342B60">
              <w:rPr>
                <w:rStyle w:val="Hyperlink"/>
                <w:rFonts w:ascii="Arial" w:hAnsi="Arial" w:cs="Arial"/>
                <w:noProof/>
                <w:sz w:val="20"/>
                <w:szCs w:val="20"/>
              </w:rPr>
              <w:t>Referencer</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_Toc124193713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13</w:t>
            </w:r>
            <w:r w:rsidR="000F1FBB" w:rsidRPr="00342B60">
              <w:rPr>
                <w:rFonts w:ascii="Arial" w:hAnsi="Arial" w:cs="Arial"/>
                <w:noProof/>
                <w:webHidden/>
                <w:sz w:val="20"/>
                <w:szCs w:val="20"/>
              </w:rPr>
              <w:fldChar w:fldCharType="end"/>
            </w:r>
          </w:hyperlink>
        </w:p>
        <w:p w14:paraId="049470A4" w14:textId="55D685B9"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4" w:history="1">
            <w:r w:rsidR="000F1FBB" w:rsidRPr="00342B60">
              <w:rPr>
                <w:rStyle w:val="Hyperlink"/>
                <w:rFonts w:ascii="Arial" w:hAnsi="Arial" w:cs="Arial"/>
                <w:noProof/>
                <w:sz w:val="20"/>
                <w:szCs w:val="20"/>
                <w:lang w:val="en-GB"/>
              </w:rPr>
              <w:t>Appendix A: Lande med estimeret TB incidence ≥ 100 per 100.000</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_Toc124193714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15</w:t>
            </w:r>
            <w:r w:rsidR="000F1FBB" w:rsidRPr="00342B60">
              <w:rPr>
                <w:rFonts w:ascii="Arial" w:hAnsi="Arial" w:cs="Arial"/>
                <w:noProof/>
                <w:webHidden/>
                <w:sz w:val="20"/>
                <w:szCs w:val="20"/>
              </w:rPr>
              <w:fldChar w:fldCharType="end"/>
            </w:r>
          </w:hyperlink>
        </w:p>
        <w:p w14:paraId="4DB1F076" w14:textId="019916E0" w:rsidR="000F1FBB" w:rsidRPr="00342B60" w:rsidRDefault="00AB6CC0">
          <w:pPr>
            <w:pStyle w:val="Indholdsfortegnelse1"/>
            <w:tabs>
              <w:tab w:val="right" w:leader="dot" w:pos="9628"/>
            </w:tabs>
            <w:rPr>
              <w:rFonts w:ascii="Arial" w:eastAsiaTheme="minorEastAsia" w:hAnsi="Arial" w:cs="Arial"/>
              <w:noProof/>
              <w:sz w:val="20"/>
              <w:szCs w:val="20"/>
            </w:rPr>
          </w:pPr>
          <w:hyperlink w:anchor="_Toc124193715" w:history="1">
            <w:r w:rsidR="000F1FBB" w:rsidRPr="00342B60">
              <w:rPr>
                <w:rStyle w:val="Hyperlink"/>
                <w:rFonts w:ascii="Arial" w:hAnsi="Arial" w:cs="Arial"/>
                <w:noProof/>
                <w:sz w:val="20"/>
                <w:szCs w:val="20"/>
              </w:rPr>
              <w:t>Appendix B: Immunsupprimerende lægemidlers reaktiveringsrisiko og anbefaling for TB-infektionsscreening</w:t>
            </w:r>
            <w:r w:rsidR="000F1FBB" w:rsidRPr="00342B60">
              <w:rPr>
                <w:rFonts w:ascii="Arial" w:hAnsi="Arial" w:cs="Arial"/>
                <w:noProof/>
                <w:webHidden/>
                <w:sz w:val="20"/>
                <w:szCs w:val="20"/>
              </w:rPr>
              <w:tab/>
            </w:r>
            <w:r w:rsidR="000F1FBB" w:rsidRPr="00342B60">
              <w:rPr>
                <w:rFonts w:ascii="Arial" w:hAnsi="Arial" w:cs="Arial"/>
                <w:noProof/>
                <w:webHidden/>
                <w:sz w:val="20"/>
                <w:szCs w:val="20"/>
              </w:rPr>
              <w:fldChar w:fldCharType="begin"/>
            </w:r>
            <w:r w:rsidR="000F1FBB" w:rsidRPr="00342B60">
              <w:rPr>
                <w:rFonts w:ascii="Arial" w:hAnsi="Arial" w:cs="Arial"/>
                <w:noProof/>
                <w:webHidden/>
                <w:sz w:val="20"/>
                <w:szCs w:val="20"/>
              </w:rPr>
              <w:instrText xml:space="preserve"> PAGEREF _Toc124193715 \h </w:instrText>
            </w:r>
            <w:r w:rsidR="000F1FBB" w:rsidRPr="00342B60">
              <w:rPr>
                <w:rFonts w:ascii="Arial" w:hAnsi="Arial" w:cs="Arial"/>
                <w:noProof/>
                <w:webHidden/>
                <w:sz w:val="20"/>
                <w:szCs w:val="20"/>
              </w:rPr>
            </w:r>
            <w:r w:rsidR="000F1FBB" w:rsidRPr="00342B60">
              <w:rPr>
                <w:rFonts w:ascii="Arial" w:hAnsi="Arial" w:cs="Arial"/>
                <w:noProof/>
                <w:webHidden/>
                <w:sz w:val="20"/>
                <w:szCs w:val="20"/>
              </w:rPr>
              <w:fldChar w:fldCharType="separate"/>
            </w:r>
            <w:r w:rsidR="007D2ADA">
              <w:rPr>
                <w:rFonts w:ascii="Arial" w:hAnsi="Arial" w:cs="Arial"/>
                <w:noProof/>
                <w:webHidden/>
                <w:sz w:val="20"/>
                <w:szCs w:val="20"/>
              </w:rPr>
              <w:t>16</w:t>
            </w:r>
            <w:r w:rsidR="000F1FBB" w:rsidRPr="00342B60">
              <w:rPr>
                <w:rFonts w:ascii="Arial" w:hAnsi="Arial" w:cs="Arial"/>
                <w:noProof/>
                <w:webHidden/>
                <w:sz w:val="20"/>
                <w:szCs w:val="20"/>
              </w:rPr>
              <w:fldChar w:fldCharType="end"/>
            </w:r>
          </w:hyperlink>
        </w:p>
        <w:p w14:paraId="60B36825" w14:textId="6B32767C" w:rsidR="00AE68B3" w:rsidRDefault="00AE68B3">
          <w:r>
            <w:rPr>
              <w:b/>
              <w:bCs/>
              <w:noProof/>
            </w:rPr>
            <w:fldChar w:fldCharType="end"/>
          </w:r>
        </w:p>
      </w:sdtContent>
    </w:sdt>
    <w:p w14:paraId="1555325E" w14:textId="77777777" w:rsidR="0090085D" w:rsidRDefault="0090085D" w:rsidP="0090085D">
      <w:pPr>
        <w:rPr>
          <w:lang w:eastAsia="da-DK"/>
        </w:rPr>
      </w:pPr>
      <w:bookmarkStart w:id="0" w:name="_Toc124190205"/>
      <w:bookmarkStart w:id="1" w:name="_Toc124193687"/>
    </w:p>
    <w:p w14:paraId="63F99679" w14:textId="77777777" w:rsidR="0090085D" w:rsidRDefault="0090085D" w:rsidP="0090085D">
      <w:pPr>
        <w:rPr>
          <w:lang w:eastAsia="da-DK"/>
        </w:rPr>
      </w:pPr>
    </w:p>
    <w:p w14:paraId="3E0CA598" w14:textId="32444981" w:rsidR="0090085D" w:rsidRDefault="0090085D" w:rsidP="0090085D">
      <w:pPr>
        <w:rPr>
          <w:lang w:eastAsia="da-DK"/>
        </w:rPr>
      </w:pPr>
    </w:p>
    <w:p w14:paraId="00C4B0DC" w14:textId="14C196FB" w:rsidR="002A7354" w:rsidRDefault="002A7354" w:rsidP="0090085D">
      <w:pPr>
        <w:rPr>
          <w:lang w:eastAsia="da-DK"/>
        </w:rPr>
      </w:pPr>
    </w:p>
    <w:p w14:paraId="783CA446" w14:textId="4F856E54" w:rsidR="00B52B77" w:rsidRPr="00624ACD" w:rsidRDefault="00B52B77" w:rsidP="004F439D">
      <w:pPr>
        <w:pStyle w:val="Overskrift1"/>
        <w:jc w:val="left"/>
        <w:rPr>
          <w:rFonts w:ascii="Arial" w:hAnsi="Arial" w:cs="Arial"/>
          <w:b/>
          <w:bCs/>
          <w:sz w:val="24"/>
          <w:szCs w:val="24"/>
          <w:lang w:eastAsia="da-DK"/>
        </w:rPr>
      </w:pPr>
      <w:r w:rsidRPr="00624ACD">
        <w:rPr>
          <w:rFonts w:ascii="Arial" w:hAnsi="Arial" w:cs="Arial"/>
          <w:b/>
          <w:bCs/>
          <w:sz w:val="24"/>
          <w:szCs w:val="24"/>
          <w:lang w:eastAsia="da-DK"/>
        </w:rPr>
        <w:t>Målgru</w:t>
      </w:r>
      <w:r w:rsidR="00D064A0" w:rsidRPr="00624ACD">
        <w:rPr>
          <w:rFonts w:ascii="Arial" w:hAnsi="Arial" w:cs="Arial"/>
          <w:b/>
          <w:bCs/>
          <w:sz w:val="24"/>
          <w:szCs w:val="24"/>
          <w:lang w:eastAsia="da-DK"/>
        </w:rPr>
        <w:t>p</w:t>
      </w:r>
      <w:r w:rsidRPr="00624ACD">
        <w:rPr>
          <w:rFonts w:ascii="Arial" w:hAnsi="Arial" w:cs="Arial"/>
          <w:b/>
          <w:bCs/>
          <w:sz w:val="24"/>
          <w:szCs w:val="24"/>
          <w:lang w:eastAsia="da-DK"/>
        </w:rPr>
        <w:t>pe og anvendelsesområde</w:t>
      </w:r>
      <w:bookmarkEnd w:id="0"/>
      <w:bookmarkEnd w:id="1"/>
    </w:p>
    <w:p w14:paraId="49771168" w14:textId="5A53765D" w:rsidR="00B52B77" w:rsidRPr="00417C5E" w:rsidRDefault="00B52B77" w:rsidP="004F439D">
      <w:pPr>
        <w:pStyle w:val="Ingenafstand"/>
        <w:spacing w:line="276" w:lineRule="auto"/>
        <w:rPr>
          <w:rFonts w:ascii="Arial" w:hAnsi="Arial" w:cs="Arial"/>
          <w:bCs/>
          <w:sz w:val="20"/>
          <w:szCs w:val="20"/>
          <w:lang w:eastAsia="da-DK"/>
        </w:rPr>
      </w:pPr>
      <w:r w:rsidRPr="00417C5E">
        <w:rPr>
          <w:rFonts w:ascii="Arial" w:hAnsi="Arial" w:cs="Arial"/>
          <w:bCs/>
          <w:sz w:val="20"/>
          <w:szCs w:val="20"/>
          <w:lang w:eastAsia="da-DK"/>
        </w:rPr>
        <w:t>Denne vejledning er tiltænkt læger</w:t>
      </w:r>
      <w:r w:rsidR="007055A5" w:rsidRPr="00417C5E">
        <w:rPr>
          <w:rFonts w:ascii="Arial" w:hAnsi="Arial" w:cs="Arial"/>
          <w:bCs/>
          <w:sz w:val="20"/>
          <w:szCs w:val="20"/>
          <w:lang w:eastAsia="da-DK"/>
        </w:rPr>
        <w:t>,</w:t>
      </w:r>
      <w:r w:rsidRPr="00417C5E">
        <w:rPr>
          <w:rFonts w:ascii="Arial" w:hAnsi="Arial" w:cs="Arial"/>
          <w:bCs/>
          <w:sz w:val="20"/>
          <w:szCs w:val="20"/>
          <w:lang w:eastAsia="da-DK"/>
        </w:rPr>
        <w:t xml:space="preserve"> som behandler patienter med immunsupprimerende lægemidler, </w:t>
      </w:r>
      <w:r w:rsidR="002C5CB4" w:rsidRPr="00417C5E">
        <w:rPr>
          <w:rFonts w:ascii="Arial" w:hAnsi="Arial" w:cs="Arial"/>
          <w:bCs/>
          <w:sz w:val="20"/>
          <w:szCs w:val="20"/>
          <w:lang w:eastAsia="da-DK"/>
        </w:rPr>
        <w:t>som</w:t>
      </w:r>
      <w:r w:rsidRPr="00417C5E">
        <w:rPr>
          <w:rFonts w:ascii="Arial" w:hAnsi="Arial" w:cs="Arial"/>
          <w:bCs/>
          <w:sz w:val="20"/>
          <w:szCs w:val="20"/>
          <w:lang w:eastAsia="da-DK"/>
        </w:rPr>
        <w:t xml:space="preserve"> øger risiko</w:t>
      </w:r>
      <w:r w:rsidR="00A16F98">
        <w:rPr>
          <w:rFonts w:ascii="Arial" w:hAnsi="Arial" w:cs="Arial"/>
          <w:bCs/>
          <w:sz w:val="20"/>
          <w:szCs w:val="20"/>
          <w:lang w:eastAsia="da-DK"/>
        </w:rPr>
        <w:t>en</w:t>
      </w:r>
      <w:r w:rsidRPr="00417C5E">
        <w:rPr>
          <w:rFonts w:ascii="Arial" w:hAnsi="Arial" w:cs="Arial"/>
          <w:bCs/>
          <w:sz w:val="20"/>
          <w:szCs w:val="20"/>
          <w:lang w:eastAsia="da-DK"/>
        </w:rPr>
        <w:t xml:space="preserve"> for tuberkulosereaktivering</w:t>
      </w:r>
      <w:r w:rsidR="007055A5" w:rsidRPr="00417C5E">
        <w:rPr>
          <w:rFonts w:ascii="Arial" w:hAnsi="Arial" w:cs="Arial"/>
          <w:bCs/>
          <w:sz w:val="20"/>
          <w:szCs w:val="20"/>
          <w:lang w:eastAsia="da-DK"/>
        </w:rPr>
        <w:t xml:space="preserve"> </w:t>
      </w:r>
      <w:r w:rsidR="00292DB6" w:rsidRPr="00417C5E">
        <w:rPr>
          <w:rFonts w:ascii="Arial" w:hAnsi="Arial" w:cs="Arial"/>
          <w:bCs/>
          <w:sz w:val="20"/>
          <w:szCs w:val="20"/>
          <w:lang w:eastAsia="da-DK"/>
        </w:rPr>
        <w:t xml:space="preserve">samt </w:t>
      </w:r>
      <w:r w:rsidR="007055A5" w:rsidRPr="00417C5E">
        <w:rPr>
          <w:rFonts w:ascii="Arial" w:hAnsi="Arial" w:cs="Arial"/>
          <w:bCs/>
          <w:sz w:val="20"/>
          <w:szCs w:val="20"/>
          <w:lang w:eastAsia="da-DK"/>
        </w:rPr>
        <w:t>læger, der behand</w:t>
      </w:r>
      <w:r w:rsidR="002C5CB4" w:rsidRPr="00417C5E">
        <w:rPr>
          <w:rFonts w:ascii="Arial" w:hAnsi="Arial" w:cs="Arial"/>
          <w:bCs/>
          <w:sz w:val="20"/>
          <w:szCs w:val="20"/>
          <w:lang w:eastAsia="da-DK"/>
        </w:rPr>
        <w:t>l</w:t>
      </w:r>
      <w:r w:rsidR="007055A5" w:rsidRPr="00417C5E">
        <w:rPr>
          <w:rFonts w:ascii="Arial" w:hAnsi="Arial" w:cs="Arial"/>
          <w:bCs/>
          <w:sz w:val="20"/>
          <w:szCs w:val="20"/>
          <w:lang w:eastAsia="da-DK"/>
        </w:rPr>
        <w:t>er personer med tuberkuloseinfektion</w:t>
      </w:r>
      <w:r w:rsidRPr="00417C5E">
        <w:rPr>
          <w:rFonts w:ascii="Arial" w:hAnsi="Arial" w:cs="Arial"/>
          <w:bCs/>
          <w:sz w:val="20"/>
          <w:szCs w:val="20"/>
          <w:lang w:eastAsia="da-DK"/>
        </w:rPr>
        <w:t>.</w:t>
      </w:r>
    </w:p>
    <w:p w14:paraId="67514188" w14:textId="77777777" w:rsidR="00870FEF" w:rsidRPr="00417C5E" w:rsidRDefault="00870FEF" w:rsidP="004F439D">
      <w:pPr>
        <w:pStyle w:val="Ingenafstand"/>
        <w:spacing w:line="276" w:lineRule="auto"/>
        <w:rPr>
          <w:rFonts w:ascii="Arial" w:hAnsi="Arial" w:cs="Arial"/>
          <w:sz w:val="20"/>
          <w:szCs w:val="20"/>
          <w:lang w:eastAsia="da-DK"/>
        </w:rPr>
      </w:pPr>
    </w:p>
    <w:p w14:paraId="7251FA7A" w14:textId="6A9C98FC" w:rsidR="00870FEF" w:rsidRPr="00417C5E" w:rsidRDefault="00870FEF"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Patienter</w:t>
      </w:r>
      <w:r w:rsidR="00DF06CD" w:rsidRPr="00417C5E">
        <w:rPr>
          <w:rFonts w:ascii="Arial" w:hAnsi="Arial" w:cs="Arial"/>
          <w:sz w:val="20"/>
          <w:szCs w:val="20"/>
          <w:lang w:eastAsia="da-DK"/>
        </w:rPr>
        <w:t>,</w:t>
      </w:r>
      <w:r w:rsidRPr="00417C5E">
        <w:rPr>
          <w:rFonts w:ascii="Arial" w:hAnsi="Arial" w:cs="Arial"/>
          <w:sz w:val="20"/>
          <w:szCs w:val="20"/>
          <w:lang w:eastAsia="da-DK"/>
        </w:rPr>
        <w:t xml:space="preserve"> </w:t>
      </w:r>
      <w:r w:rsidR="00DF06CD" w:rsidRPr="00417C5E">
        <w:rPr>
          <w:rFonts w:ascii="Arial" w:hAnsi="Arial" w:cs="Arial"/>
          <w:sz w:val="20"/>
          <w:szCs w:val="20"/>
          <w:lang w:eastAsia="da-DK"/>
        </w:rPr>
        <w:t>som skal i im</w:t>
      </w:r>
      <w:r w:rsidR="00292DB6" w:rsidRPr="00417C5E">
        <w:rPr>
          <w:rFonts w:ascii="Arial" w:hAnsi="Arial" w:cs="Arial"/>
          <w:sz w:val="20"/>
          <w:szCs w:val="20"/>
          <w:lang w:eastAsia="da-DK"/>
        </w:rPr>
        <w:t>m</w:t>
      </w:r>
      <w:r w:rsidR="00DF06CD" w:rsidRPr="00417C5E">
        <w:rPr>
          <w:rFonts w:ascii="Arial" w:hAnsi="Arial" w:cs="Arial"/>
          <w:sz w:val="20"/>
          <w:szCs w:val="20"/>
          <w:lang w:eastAsia="da-DK"/>
        </w:rPr>
        <w:t>unsupprimerende behandling med visse lægemidler</w:t>
      </w:r>
      <w:r w:rsidR="007055A5" w:rsidRPr="00417C5E">
        <w:rPr>
          <w:rFonts w:ascii="Arial" w:hAnsi="Arial" w:cs="Arial"/>
          <w:sz w:val="20"/>
          <w:szCs w:val="20"/>
          <w:lang w:eastAsia="da-DK"/>
        </w:rPr>
        <w:t>,</w:t>
      </w:r>
      <w:r w:rsidR="00DF06CD" w:rsidRPr="00417C5E">
        <w:rPr>
          <w:rFonts w:ascii="Arial" w:hAnsi="Arial" w:cs="Arial"/>
          <w:sz w:val="20"/>
          <w:szCs w:val="20"/>
          <w:lang w:eastAsia="da-DK"/>
        </w:rPr>
        <w:t xml:space="preserve"> </w:t>
      </w:r>
      <w:r w:rsidR="002C5CB4" w:rsidRPr="00417C5E">
        <w:rPr>
          <w:rFonts w:ascii="Arial" w:hAnsi="Arial" w:cs="Arial"/>
          <w:sz w:val="20"/>
          <w:szCs w:val="20"/>
          <w:lang w:eastAsia="da-DK"/>
        </w:rPr>
        <w:t>som</w:t>
      </w:r>
      <w:r w:rsidR="00DF06CD" w:rsidRPr="00417C5E">
        <w:rPr>
          <w:rFonts w:ascii="Arial" w:hAnsi="Arial" w:cs="Arial"/>
          <w:sz w:val="20"/>
          <w:szCs w:val="20"/>
          <w:lang w:eastAsia="da-DK"/>
        </w:rPr>
        <w:t xml:space="preserve"> øger risiko for </w:t>
      </w:r>
      <w:r w:rsidR="00A11769">
        <w:rPr>
          <w:rFonts w:ascii="Arial" w:hAnsi="Arial" w:cs="Arial"/>
          <w:sz w:val="20"/>
          <w:szCs w:val="20"/>
          <w:lang w:eastAsia="da-DK"/>
        </w:rPr>
        <w:t>t</w:t>
      </w:r>
      <w:r w:rsidR="00F60858" w:rsidRPr="00417C5E">
        <w:rPr>
          <w:rFonts w:ascii="Arial" w:hAnsi="Arial" w:cs="Arial"/>
          <w:sz w:val="20"/>
          <w:szCs w:val="20"/>
          <w:lang w:eastAsia="da-DK"/>
        </w:rPr>
        <w:t>uberkulose</w:t>
      </w:r>
      <w:r w:rsidR="00DF06CD" w:rsidRPr="00417C5E">
        <w:rPr>
          <w:rFonts w:ascii="Arial" w:hAnsi="Arial" w:cs="Arial"/>
          <w:sz w:val="20"/>
          <w:szCs w:val="20"/>
          <w:lang w:eastAsia="da-DK"/>
        </w:rPr>
        <w:t xml:space="preserve">reaktivering </w:t>
      </w:r>
      <w:r w:rsidR="00DF06CD" w:rsidRPr="007B1C86">
        <w:rPr>
          <w:rFonts w:ascii="Arial" w:hAnsi="Arial" w:cs="Arial"/>
          <w:color w:val="000000" w:themeColor="text1"/>
          <w:sz w:val="20"/>
          <w:szCs w:val="20"/>
          <w:lang w:eastAsia="da-DK"/>
        </w:rPr>
        <w:t xml:space="preserve">(se </w:t>
      </w:r>
      <w:proofErr w:type="spellStart"/>
      <w:r w:rsidR="0052775F">
        <w:rPr>
          <w:rFonts w:ascii="Arial" w:hAnsi="Arial" w:cs="Arial"/>
          <w:color w:val="000000" w:themeColor="text1"/>
          <w:sz w:val="20"/>
          <w:szCs w:val="20"/>
          <w:lang w:eastAsia="da-DK"/>
        </w:rPr>
        <w:t>Appendix</w:t>
      </w:r>
      <w:proofErr w:type="spellEnd"/>
      <w:r w:rsidR="0052775F">
        <w:rPr>
          <w:rFonts w:ascii="Arial" w:hAnsi="Arial" w:cs="Arial"/>
          <w:color w:val="000000" w:themeColor="text1"/>
          <w:sz w:val="20"/>
          <w:szCs w:val="20"/>
          <w:lang w:eastAsia="da-DK"/>
        </w:rPr>
        <w:t xml:space="preserve"> B</w:t>
      </w:r>
      <w:r w:rsidR="00DF06CD" w:rsidRPr="007B1C86">
        <w:rPr>
          <w:rFonts w:ascii="Arial" w:hAnsi="Arial" w:cs="Arial"/>
          <w:color w:val="000000" w:themeColor="text1"/>
          <w:sz w:val="20"/>
          <w:szCs w:val="20"/>
          <w:lang w:eastAsia="da-DK"/>
        </w:rPr>
        <w:t xml:space="preserve">) </w:t>
      </w:r>
      <w:r w:rsidR="00DF06CD" w:rsidRPr="00417C5E">
        <w:rPr>
          <w:rFonts w:ascii="Arial" w:hAnsi="Arial" w:cs="Arial"/>
          <w:sz w:val="20"/>
          <w:szCs w:val="20"/>
          <w:lang w:eastAsia="da-DK"/>
        </w:rPr>
        <w:t xml:space="preserve">og som får påvist </w:t>
      </w:r>
      <w:r w:rsidR="007055A5" w:rsidRPr="00417C5E">
        <w:rPr>
          <w:rFonts w:ascii="Arial" w:hAnsi="Arial" w:cs="Arial"/>
          <w:sz w:val="20"/>
          <w:szCs w:val="20"/>
          <w:lang w:eastAsia="da-DK"/>
        </w:rPr>
        <w:t>tuberkulose</w:t>
      </w:r>
      <w:r w:rsidR="003B2196" w:rsidRPr="00417C5E">
        <w:rPr>
          <w:rFonts w:ascii="Arial" w:hAnsi="Arial" w:cs="Arial"/>
          <w:sz w:val="20"/>
          <w:szCs w:val="20"/>
          <w:lang w:eastAsia="da-DK"/>
        </w:rPr>
        <w:t>infektion (tidligere kendt som latent TB infektion</w:t>
      </w:r>
      <w:r w:rsidR="00F60858" w:rsidRPr="00417C5E">
        <w:rPr>
          <w:rFonts w:ascii="Arial" w:hAnsi="Arial" w:cs="Arial"/>
          <w:sz w:val="20"/>
          <w:szCs w:val="20"/>
          <w:lang w:eastAsia="da-DK"/>
        </w:rPr>
        <w:t xml:space="preserve"> </w:t>
      </w:r>
      <w:r w:rsidR="003B2196" w:rsidRPr="00417C5E">
        <w:rPr>
          <w:rFonts w:ascii="Arial" w:hAnsi="Arial" w:cs="Arial"/>
          <w:sz w:val="20"/>
          <w:szCs w:val="20"/>
          <w:lang w:eastAsia="da-DK"/>
        </w:rPr>
        <w:t>(LTBI</w:t>
      </w:r>
      <w:proofErr w:type="gramStart"/>
      <w:r w:rsidR="00A11769">
        <w:rPr>
          <w:rFonts w:ascii="Arial" w:hAnsi="Arial" w:cs="Arial"/>
          <w:sz w:val="20"/>
          <w:szCs w:val="20"/>
          <w:lang w:eastAsia="da-DK"/>
        </w:rPr>
        <w:t>)</w:t>
      </w:r>
      <w:r w:rsidR="003B2196" w:rsidRPr="00417C5E">
        <w:rPr>
          <w:rFonts w:ascii="Arial" w:hAnsi="Arial" w:cs="Arial"/>
          <w:sz w:val="20"/>
          <w:szCs w:val="20"/>
          <w:lang w:eastAsia="da-DK"/>
        </w:rPr>
        <w:t xml:space="preserve"> </w:t>
      </w:r>
      <w:r w:rsidRPr="00417C5E">
        <w:rPr>
          <w:rFonts w:ascii="Arial" w:hAnsi="Arial" w:cs="Arial"/>
          <w:sz w:val="20"/>
          <w:szCs w:val="20"/>
          <w:lang w:eastAsia="da-DK"/>
        </w:rPr>
        <w:t>,</w:t>
      </w:r>
      <w:proofErr w:type="gramEnd"/>
      <w:r w:rsidRPr="00417C5E">
        <w:rPr>
          <w:rFonts w:ascii="Arial" w:hAnsi="Arial" w:cs="Arial"/>
          <w:sz w:val="20"/>
          <w:szCs w:val="20"/>
          <w:lang w:eastAsia="da-DK"/>
        </w:rPr>
        <w:t xml:space="preserve"> eller</w:t>
      </w:r>
      <w:r w:rsidR="00DF06CD" w:rsidRPr="00417C5E">
        <w:rPr>
          <w:rFonts w:ascii="Arial" w:hAnsi="Arial" w:cs="Arial"/>
          <w:sz w:val="20"/>
          <w:szCs w:val="20"/>
          <w:lang w:eastAsia="da-DK"/>
        </w:rPr>
        <w:t xml:space="preserve"> hvor der </w:t>
      </w:r>
      <w:r w:rsidR="007055A5" w:rsidRPr="00417C5E">
        <w:rPr>
          <w:rFonts w:ascii="Arial" w:hAnsi="Arial" w:cs="Arial"/>
          <w:sz w:val="20"/>
          <w:szCs w:val="20"/>
          <w:lang w:eastAsia="da-DK"/>
        </w:rPr>
        <w:t xml:space="preserve">på anden måde </w:t>
      </w:r>
      <w:r w:rsidR="00DF06CD" w:rsidRPr="00417C5E">
        <w:rPr>
          <w:rFonts w:ascii="Arial" w:hAnsi="Arial" w:cs="Arial"/>
          <w:sz w:val="20"/>
          <w:szCs w:val="20"/>
          <w:lang w:eastAsia="da-DK"/>
        </w:rPr>
        <w:t>er</w:t>
      </w:r>
      <w:r w:rsidRPr="00417C5E">
        <w:rPr>
          <w:rFonts w:ascii="Arial" w:hAnsi="Arial" w:cs="Arial"/>
          <w:sz w:val="20"/>
          <w:szCs w:val="20"/>
          <w:lang w:eastAsia="da-DK"/>
        </w:rPr>
        <w:t xml:space="preserve"> mistank</w:t>
      </w:r>
      <w:r w:rsidR="00DF06CD" w:rsidRPr="00417C5E">
        <w:rPr>
          <w:rFonts w:ascii="Arial" w:hAnsi="Arial" w:cs="Arial"/>
          <w:sz w:val="20"/>
          <w:szCs w:val="20"/>
          <w:lang w:eastAsia="da-DK"/>
        </w:rPr>
        <w:t>e</w:t>
      </w:r>
      <w:r w:rsidRPr="00417C5E">
        <w:rPr>
          <w:rFonts w:ascii="Arial" w:hAnsi="Arial" w:cs="Arial"/>
          <w:sz w:val="20"/>
          <w:szCs w:val="20"/>
          <w:lang w:eastAsia="da-DK"/>
        </w:rPr>
        <w:t xml:space="preserve"> om </w:t>
      </w:r>
      <w:r w:rsidR="002C5CB4" w:rsidRPr="00417C5E">
        <w:rPr>
          <w:rFonts w:ascii="Arial" w:hAnsi="Arial" w:cs="Arial"/>
          <w:sz w:val="20"/>
          <w:szCs w:val="20"/>
          <w:lang w:eastAsia="da-DK"/>
        </w:rPr>
        <w:t>tuberkuloseinfektion</w:t>
      </w:r>
      <w:r w:rsidRPr="00417C5E">
        <w:rPr>
          <w:rFonts w:ascii="Arial" w:hAnsi="Arial" w:cs="Arial"/>
          <w:sz w:val="20"/>
          <w:szCs w:val="20"/>
          <w:lang w:eastAsia="da-DK"/>
        </w:rPr>
        <w:t>,</w:t>
      </w:r>
      <w:r w:rsidR="00DF06CD" w:rsidRPr="00417C5E">
        <w:rPr>
          <w:rFonts w:ascii="Arial" w:hAnsi="Arial" w:cs="Arial"/>
          <w:sz w:val="20"/>
          <w:szCs w:val="20"/>
          <w:lang w:eastAsia="da-DK"/>
        </w:rPr>
        <w:t xml:space="preserve"> </w:t>
      </w:r>
      <w:r w:rsidR="00832D03" w:rsidRPr="00417C5E">
        <w:rPr>
          <w:rFonts w:ascii="Arial" w:hAnsi="Arial" w:cs="Arial"/>
          <w:sz w:val="20"/>
          <w:szCs w:val="20"/>
          <w:lang w:eastAsia="da-DK"/>
        </w:rPr>
        <w:t xml:space="preserve">skal </w:t>
      </w:r>
      <w:r w:rsidRPr="00417C5E">
        <w:rPr>
          <w:rFonts w:ascii="Arial" w:hAnsi="Arial" w:cs="Arial"/>
          <w:sz w:val="20"/>
          <w:szCs w:val="20"/>
          <w:lang w:eastAsia="da-DK"/>
        </w:rPr>
        <w:t xml:space="preserve">henvises til </w:t>
      </w:r>
      <w:r w:rsidR="002C5CB4" w:rsidRPr="00417C5E">
        <w:rPr>
          <w:rFonts w:ascii="Arial" w:hAnsi="Arial" w:cs="Arial"/>
          <w:sz w:val="20"/>
          <w:szCs w:val="20"/>
          <w:lang w:eastAsia="da-DK"/>
        </w:rPr>
        <w:t xml:space="preserve">vurdering, </w:t>
      </w:r>
      <w:r w:rsidRPr="00417C5E">
        <w:rPr>
          <w:rFonts w:ascii="Arial" w:hAnsi="Arial" w:cs="Arial"/>
          <w:sz w:val="20"/>
          <w:szCs w:val="20"/>
          <w:lang w:eastAsia="da-DK"/>
        </w:rPr>
        <w:t xml:space="preserve">forebyggende behandling og opfølgning i </w:t>
      </w:r>
      <w:r w:rsidR="00DF06CD" w:rsidRPr="00417C5E">
        <w:rPr>
          <w:rFonts w:ascii="Arial" w:hAnsi="Arial" w:cs="Arial"/>
          <w:sz w:val="20"/>
          <w:szCs w:val="20"/>
          <w:lang w:eastAsia="da-DK"/>
        </w:rPr>
        <w:t>i</w:t>
      </w:r>
      <w:r w:rsidRPr="00417C5E">
        <w:rPr>
          <w:rFonts w:ascii="Arial" w:hAnsi="Arial" w:cs="Arial"/>
          <w:sz w:val="20"/>
          <w:szCs w:val="20"/>
          <w:lang w:eastAsia="da-DK"/>
        </w:rPr>
        <w:t>nfektionsmedicinsk eller lungemedicinsk a</w:t>
      </w:r>
      <w:r w:rsidR="00EC7EFC">
        <w:rPr>
          <w:rFonts w:ascii="Arial" w:hAnsi="Arial" w:cs="Arial"/>
          <w:sz w:val="20"/>
          <w:szCs w:val="20"/>
          <w:lang w:eastAsia="da-DK"/>
        </w:rPr>
        <w:t>fdeling</w:t>
      </w:r>
      <w:r w:rsidR="00DF06CD" w:rsidRPr="00417C5E">
        <w:rPr>
          <w:rFonts w:ascii="Arial" w:hAnsi="Arial" w:cs="Arial"/>
          <w:sz w:val="20"/>
          <w:szCs w:val="20"/>
          <w:lang w:eastAsia="da-DK"/>
        </w:rPr>
        <w:t xml:space="preserve"> med tuberkulosekompetence</w:t>
      </w:r>
      <w:r w:rsidRPr="00417C5E">
        <w:rPr>
          <w:rFonts w:ascii="Arial" w:hAnsi="Arial" w:cs="Arial"/>
          <w:sz w:val="20"/>
          <w:szCs w:val="20"/>
          <w:lang w:eastAsia="da-DK"/>
        </w:rPr>
        <w:t xml:space="preserve">.  </w:t>
      </w:r>
    </w:p>
    <w:p w14:paraId="393189C4" w14:textId="77777777" w:rsidR="00B52B77" w:rsidRPr="00417C5E" w:rsidRDefault="00B52B77" w:rsidP="004F439D">
      <w:pPr>
        <w:spacing w:line="276" w:lineRule="auto"/>
        <w:jc w:val="left"/>
        <w:rPr>
          <w:rFonts w:ascii="Arial" w:hAnsi="Arial" w:cs="Arial"/>
          <w:b/>
          <w:bCs/>
          <w:sz w:val="20"/>
          <w:szCs w:val="20"/>
          <w:lang w:eastAsia="da-DK"/>
        </w:rPr>
      </w:pPr>
    </w:p>
    <w:p w14:paraId="2B9FBC45" w14:textId="4D4D3FFD" w:rsidR="00B52B77" w:rsidRPr="00624ACD" w:rsidRDefault="00B52B77" w:rsidP="004F439D">
      <w:pPr>
        <w:pStyle w:val="Overskrift1"/>
        <w:jc w:val="left"/>
        <w:rPr>
          <w:rFonts w:ascii="Arial" w:hAnsi="Arial" w:cs="Arial"/>
          <w:b/>
          <w:bCs/>
          <w:sz w:val="24"/>
          <w:szCs w:val="24"/>
          <w:lang w:eastAsia="da-DK"/>
        </w:rPr>
      </w:pPr>
      <w:bookmarkStart w:id="2" w:name="_Toc124190206"/>
      <w:bookmarkStart w:id="3" w:name="_Toc124193688"/>
      <w:r w:rsidRPr="00624ACD">
        <w:rPr>
          <w:rFonts w:ascii="Arial" w:hAnsi="Arial" w:cs="Arial"/>
          <w:b/>
          <w:bCs/>
          <w:sz w:val="24"/>
          <w:szCs w:val="24"/>
          <w:lang w:eastAsia="da-DK"/>
        </w:rPr>
        <w:t>Afgrænsning</w:t>
      </w:r>
      <w:bookmarkEnd w:id="2"/>
      <w:bookmarkEnd w:id="3"/>
    </w:p>
    <w:p w14:paraId="2A067B1C" w14:textId="556B2CBC" w:rsidR="00B52B77" w:rsidRPr="00417C5E" w:rsidRDefault="00B52B77"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Denne vejledning omhandler vurdering og behandling af </w:t>
      </w:r>
      <w:r w:rsidR="00F60858" w:rsidRPr="00417C5E">
        <w:rPr>
          <w:rFonts w:ascii="Arial" w:hAnsi="Arial" w:cs="Arial"/>
          <w:sz w:val="20"/>
          <w:szCs w:val="20"/>
          <w:lang w:eastAsia="da-DK"/>
        </w:rPr>
        <w:t>tuberkuloseinfektion</w:t>
      </w:r>
      <w:r w:rsidRPr="00417C5E">
        <w:rPr>
          <w:rFonts w:ascii="Arial" w:hAnsi="Arial" w:cs="Arial"/>
          <w:sz w:val="20"/>
          <w:szCs w:val="20"/>
          <w:lang w:eastAsia="da-DK"/>
        </w:rPr>
        <w:t xml:space="preserve"> hos voksne</w:t>
      </w:r>
      <w:r w:rsidR="00832D03" w:rsidRPr="00417C5E">
        <w:rPr>
          <w:rFonts w:ascii="Arial" w:hAnsi="Arial" w:cs="Arial"/>
          <w:sz w:val="20"/>
          <w:szCs w:val="20"/>
          <w:lang w:eastAsia="da-DK"/>
        </w:rPr>
        <w:t>,</w:t>
      </w:r>
      <w:r w:rsidRPr="00417C5E">
        <w:rPr>
          <w:rFonts w:ascii="Arial" w:hAnsi="Arial" w:cs="Arial"/>
          <w:sz w:val="20"/>
          <w:szCs w:val="20"/>
          <w:lang w:eastAsia="da-DK"/>
        </w:rPr>
        <w:t xml:space="preserve"> som</w:t>
      </w:r>
      <w:r w:rsidR="007055A5" w:rsidRPr="00417C5E">
        <w:rPr>
          <w:rFonts w:ascii="Arial" w:hAnsi="Arial" w:cs="Arial"/>
          <w:sz w:val="20"/>
          <w:szCs w:val="20"/>
          <w:lang w:eastAsia="da-DK"/>
        </w:rPr>
        <w:t xml:space="preserve"> s</w:t>
      </w:r>
      <w:r w:rsidRPr="00417C5E">
        <w:rPr>
          <w:rFonts w:ascii="Arial" w:hAnsi="Arial" w:cs="Arial"/>
          <w:sz w:val="20"/>
          <w:szCs w:val="20"/>
          <w:lang w:eastAsia="da-DK"/>
        </w:rPr>
        <w:t xml:space="preserve">kal behandles med immunsupprimerende medicin i form af </w:t>
      </w:r>
      <w:proofErr w:type="spellStart"/>
      <w:r w:rsidR="001212B0" w:rsidRPr="00417C5E">
        <w:rPr>
          <w:rFonts w:ascii="Arial" w:hAnsi="Arial" w:cs="Arial"/>
          <w:sz w:val="20"/>
          <w:szCs w:val="20"/>
          <w:lang w:eastAsia="da-DK"/>
        </w:rPr>
        <w:t>f.eks</w:t>
      </w:r>
      <w:proofErr w:type="spellEnd"/>
      <w:r w:rsidR="001212B0" w:rsidRPr="00417C5E">
        <w:rPr>
          <w:rFonts w:ascii="Arial" w:hAnsi="Arial" w:cs="Arial"/>
          <w:sz w:val="20"/>
          <w:szCs w:val="20"/>
          <w:lang w:eastAsia="da-DK"/>
        </w:rPr>
        <w:t xml:space="preserve"> </w:t>
      </w:r>
      <w:r w:rsidRPr="00417C5E">
        <w:rPr>
          <w:rFonts w:ascii="Arial" w:hAnsi="Arial" w:cs="Arial"/>
          <w:sz w:val="20"/>
          <w:szCs w:val="20"/>
          <w:lang w:eastAsia="da-DK"/>
        </w:rPr>
        <w:t xml:space="preserve">TNF-α </w:t>
      </w:r>
      <w:proofErr w:type="spellStart"/>
      <w:r w:rsidRPr="00417C5E">
        <w:rPr>
          <w:rFonts w:ascii="Arial" w:hAnsi="Arial" w:cs="Arial"/>
          <w:sz w:val="20"/>
          <w:szCs w:val="20"/>
          <w:lang w:eastAsia="da-DK"/>
        </w:rPr>
        <w:t>hæmmere</w:t>
      </w:r>
      <w:proofErr w:type="spellEnd"/>
      <w:r w:rsidRPr="00417C5E">
        <w:rPr>
          <w:rFonts w:ascii="Arial" w:hAnsi="Arial" w:cs="Arial"/>
          <w:sz w:val="20"/>
          <w:szCs w:val="20"/>
          <w:lang w:eastAsia="da-DK"/>
        </w:rPr>
        <w:t xml:space="preserve"> eller andre immunsupprimerende biologiske </w:t>
      </w:r>
      <w:r w:rsidR="00DE532C" w:rsidRPr="00417C5E">
        <w:rPr>
          <w:rFonts w:ascii="Arial" w:hAnsi="Arial" w:cs="Arial"/>
          <w:sz w:val="20"/>
          <w:szCs w:val="20"/>
          <w:lang w:eastAsia="da-DK"/>
        </w:rPr>
        <w:t>l</w:t>
      </w:r>
      <w:r w:rsidRPr="00417C5E">
        <w:rPr>
          <w:rFonts w:ascii="Arial" w:hAnsi="Arial" w:cs="Arial"/>
          <w:sz w:val="20"/>
          <w:szCs w:val="20"/>
          <w:lang w:eastAsia="da-DK"/>
        </w:rPr>
        <w:t xml:space="preserve">ægemidler, hvor der er </w:t>
      </w:r>
      <w:r w:rsidR="007055A5" w:rsidRPr="00417C5E">
        <w:rPr>
          <w:rFonts w:ascii="Arial" w:hAnsi="Arial" w:cs="Arial"/>
          <w:sz w:val="20"/>
          <w:szCs w:val="20"/>
          <w:lang w:eastAsia="da-DK"/>
        </w:rPr>
        <w:t xml:space="preserve">øget </w:t>
      </w:r>
      <w:r w:rsidRPr="00417C5E">
        <w:rPr>
          <w:rFonts w:ascii="Arial" w:hAnsi="Arial" w:cs="Arial"/>
          <w:sz w:val="20"/>
          <w:szCs w:val="20"/>
          <w:lang w:eastAsia="da-DK"/>
        </w:rPr>
        <w:t xml:space="preserve">risiko for </w:t>
      </w:r>
      <w:r w:rsidR="007055A5" w:rsidRPr="00417C5E">
        <w:rPr>
          <w:rFonts w:ascii="Arial" w:hAnsi="Arial" w:cs="Arial"/>
          <w:sz w:val="20"/>
          <w:szCs w:val="20"/>
          <w:lang w:eastAsia="da-DK"/>
        </w:rPr>
        <w:t>tuberkulose</w:t>
      </w:r>
      <w:r w:rsidR="00E76825" w:rsidRPr="00417C5E">
        <w:rPr>
          <w:rFonts w:ascii="Arial" w:hAnsi="Arial" w:cs="Arial"/>
          <w:sz w:val="20"/>
          <w:szCs w:val="20"/>
          <w:lang w:eastAsia="da-DK"/>
        </w:rPr>
        <w:t>reaktivering</w:t>
      </w:r>
      <w:r w:rsidRPr="00417C5E">
        <w:rPr>
          <w:rFonts w:ascii="Arial" w:hAnsi="Arial" w:cs="Arial"/>
          <w:sz w:val="20"/>
          <w:szCs w:val="20"/>
          <w:lang w:eastAsia="da-DK"/>
        </w:rPr>
        <w:t>.</w:t>
      </w:r>
    </w:p>
    <w:p w14:paraId="251F7426" w14:textId="77777777" w:rsidR="00A50694" w:rsidRPr="00417C5E" w:rsidRDefault="00A50694" w:rsidP="004F439D">
      <w:pPr>
        <w:pStyle w:val="Ingenafstand"/>
        <w:spacing w:line="276" w:lineRule="auto"/>
        <w:rPr>
          <w:rFonts w:ascii="Arial" w:hAnsi="Arial" w:cs="Arial"/>
          <w:sz w:val="20"/>
          <w:szCs w:val="20"/>
          <w:lang w:eastAsia="da-DK"/>
        </w:rPr>
      </w:pPr>
    </w:p>
    <w:p w14:paraId="769211D8" w14:textId="0BA0116D" w:rsidR="00DE532C" w:rsidRPr="00417C5E" w:rsidRDefault="00B52B77" w:rsidP="004F439D">
      <w:pPr>
        <w:pStyle w:val="Ingenafstand"/>
        <w:spacing w:line="276" w:lineRule="auto"/>
        <w:rPr>
          <w:rFonts w:ascii="Arial" w:hAnsi="Arial" w:cs="Arial"/>
          <w:b/>
          <w:i/>
          <w:iCs/>
          <w:sz w:val="20"/>
          <w:szCs w:val="20"/>
          <w:lang w:eastAsia="da-DK"/>
        </w:rPr>
      </w:pPr>
      <w:r w:rsidRPr="00417C5E">
        <w:rPr>
          <w:rFonts w:ascii="Arial" w:hAnsi="Arial" w:cs="Arial"/>
          <w:b/>
          <w:i/>
          <w:iCs/>
          <w:sz w:val="20"/>
          <w:szCs w:val="20"/>
          <w:lang w:eastAsia="da-DK"/>
        </w:rPr>
        <w:t>Guideline dækker ikke</w:t>
      </w:r>
    </w:p>
    <w:p w14:paraId="55ADA50E" w14:textId="3CF7BED1" w:rsidR="00B52B77" w:rsidRPr="00417C5E" w:rsidRDefault="00E76825" w:rsidP="004F439D">
      <w:pPr>
        <w:spacing w:line="276" w:lineRule="auto"/>
        <w:jc w:val="left"/>
        <w:rPr>
          <w:rFonts w:ascii="Arial" w:hAnsi="Arial" w:cs="Arial"/>
          <w:sz w:val="20"/>
          <w:szCs w:val="20"/>
          <w:lang w:eastAsia="da-DK"/>
        </w:rPr>
      </w:pPr>
      <w:r w:rsidRPr="00417C5E">
        <w:rPr>
          <w:rFonts w:ascii="Arial" w:hAnsi="Arial" w:cs="Arial"/>
          <w:sz w:val="20"/>
          <w:szCs w:val="20"/>
          <w:lang w:eastAsia="da-DK"/>
        </w:rPr>
        <w:t xml:space="preserve">Børn, </w:t>
      </w:r>
      <w:r w:rsidR="00A83A6C" w:rsidRPr="00417C5E">
        <w:rPr>
          <w:rFonts w:ascii="Arial" w:hAnsi="Arial" w:cs="Arial"/>
          <w:sz w:val="20"/>
          <w:szCs w:val="20"/>
          <w:lang w:eastAsia="da-DK"/>
        </w:rPr>
        <w:t xml:space="preserve">personer med </w:t>
      </w:r>
      <w:r w:rsidR="00A8493F" w:rsidRPr="00417C5E">
        <w:rPr>
          <w:rFonts w:ascii="Arial" w:hAnsi="Arial" w:cs="Arial"/>
          <w:sz w:val="20"/>
          <w:szCs w:val="20"/>
          <w:lang w:eastAsia="da-DK"/>
        </w:rPr>
        <w:t xml:space="preserve">medfødt immundefekt, </w:t>
      </w:r>
      <w:proofErr w:type="gramStart"/>
      <w:r w:rsidR="00B52B77" w:rsidRPr="00417C5E">
        <w:rPr>
          <w:rFonts w:ascii="Arial" w:hAnsi="Arial" w:cs="Arial"/>
          <w:sz w:val="20"/>
          <w:szCs w:val="20"/>
          <w:lang w:eastAsia="da-DK"/>
        </w:rPr>
        <w:t>HIV</w:t>
      </w:r>
      <w:r w:rsidRPr="00417C5E">
        <w:rPr>
          <w:rFonts w:ascii="Arial" w:hAnsi="Arial" w:cs="Arial"/>
          <w:sz w:val="20"/>
          <w:szCs w:val="20"/>
          <w:lang w:eastAsia="da-DK"/>
        </w:rPr>
        <w:t xml:space="preserve"> positive</w:t>
      </w:r>
      <w:proofErr w:type="gramEnd"/>
      <w:r w:rsidR="00B52B77" w:rsidRPr="00417C5E">
        <w:rPr>
          <w:rFonts w:ascii="Arial" w:hAnsi="Arial" w:cs="Arial"/>
          <w:sz w:val="20"/>
          <w:szCs w:val="20"/>
          <w:lang w:eastAsia="da-DK"/>
        </w:rPr>
        <w:t xml:space="preserve">, </w:t>
      </w:r>
      <w:r w:rsidRPr="00417C5E">
        <w:rPr>
          <w:rFonts w:ascii="Arial" w:hAnsi="Arial" w:cs="Arial"/>
          <w:sz w:val="20"/>
          <w:szCs w:val="20"/>
          <w:lang w:eastAsia="da-DK"/>
        </w:rPr>
        <w:t>patienter i</w:t>
      </w:r>
      <w:r w:rsidR="00D91F6C">
        <w:rPr>
          <w:rFonts w:ascii="Arial" w:hAnsi="Arial" w:cs="Arial"/>
          <w:sz w:val="20"/>
          <w:szCs w:val="20"/>
          <w:lang w:eastAsia="da-DK"/>
        </w:rPr>
        <w:t xml:space="preserve"> </w:t>
      </w:r>
      <w:r w:rsidR="00B52B77" w:rsidRPr="00417C5E">
        <w:rPr>
          <w:rFonts w:ascii="Arial" w:hAnsi="Arial" w:cs="Arial"/>
          <w:sz w:val="20"/>
          <w:szCs w:val="20"/>
          <w:lang w:eastAsia="da-DK"/>
        </w:rPr>
        <w:t xml:space="preserve">dialyse, </w:t>
      </w:r>
      <w:r w:rsidRPr="00417C5E">
        <w:rPr>
          <w:rFonts w:ascii="Arial" w:hAnsi="Arial" w:cs="Arial"/>
          <w:sz w:val="20"/>
          <w:szCs w:val="20"/>
          <w:lang w:eastAsia="da-DK"/>
        </w:rPr>
        <w:t xml:space="preserve">patienter med </w:t>
      </w:r>
      <w:proofErr w:type="spellStart"/>
      <w:r w:rsidR="00B52B77" w:rsidRPr="00417C5E">
        <w:rPr>
          <w:rFonts w:ascii="Arial" w:hAnsi="Arial" w:cs="Arial"/>
          <w:sz w:val="20"/>
          <w:szCs w:val="20"/>
          <w:lang w:eastAsia="da-DK"/>
        </w:rPr>
        <w:t>dysreguleret</w:t>
      </w:r>
      <w:proofErr w:type="spellEnd"/>
      <w:r w:rsidR="00B52B77" w:rsidRPr="00417C5E">
        <w:rPr>
          <w:rFonts w:ascii="Arial" w:hAnsi="Arial" w:cs="Arial"/>
          <w:sz w:val="20"/>
          <w:szCs w:val="20"/>
          <w:lang w:eastAsia="da-DK"/>
        </w:rPr>
        <w:t xml:space="preserve"> DM</w:t>
      </w:r>
      <w:r w:rsidR="00A83A6C" w:rsidRPr="00417C5E">
        <w:rPr>
          <w:rFonts w:ascii="Arial" w:hAnsi="Arial" w:cs="Arial"/>
          <w:sz w:val="20"/>
          <w:szCs w:val="20"/>
          <w:lang w:eastAsia="da-DK"/>
        </w:rPr>
        <w:t>,</w:t>
      </w:r>
      <w:r w:rsidR="00B52B77" w:rsidRPr="00417C5E">
        <w:rPr>
          <w:rFonts w:ascii="Arial" w:hAnsi="Arial" w:cs="Arial"/>
          <w:sz w:val="20"/>
          <w:szCs w:val="20"/>
          <w:lang w:eastAsia="da-DK"/>
        </w:rPr>
        <w:t xml:space="preserve"> </w:t>
      </w:r>
      <w:proofErr w:type="spellStart"/>
      <w:r w:rsidR="00B52B77" w:rsidRPr="00417C5E">
        <w:rPr>
          <w:rFonts w:ascii="Arial" w:hAnsi="Arial" w:cs="Arial"/>
          <w:sz w:val="20"/>
          <w:szCs w:val="20"/>
          <w:lang w:eastAsia="da-DK"/>
        </w:rPr>
        <w:t>silicose</w:t>
      </w:r>
      <w:proofErr w:type="spellEnd"/>
      <w:r w:rsidR="00B52B77" w:rsidRPr="00417C5E">
        <w:rPr>
          <w:rFonts w:ascii="Arial" w:hAnsi="Arial" w:cs="Arial"/>
          <w:sz w:val="20"/>
          <w:szCs w:val="20"/>
          <w:lang w:eastAsia="da-DK"/>
        </w:rPr>
        <w:t>, erhvervede immundefekter</w:t>
      </w:r>
      <w:r w:rsidR="00A16F98">
        <w:rPr>
          <w:rFonts w:ascii="Arial" w:hAnsi="Arial" w:cs="Arial"/>
          <w:sz w:val="20"/>
          <w:szCs w:val="20"/>
          <w:lang w:eastAsia="da-DK"/>
        </w:rPr>
        <w:t xml:space="preserve"> </w:t>
      </w:r>
      <w:r w:rsidR="00DE532C" w:rsidRPr="00417C5E">
        <w:rPr>
          <w:rFonts w:ascii="Arial" w:hAnsi="Arial" w:cs="Arial"/>
          <w:sz w:val="20"/>
          <w:szCs w:val="20"/>
          <w:lang w:eastAsia="da-DK"/>
        </w:rPr>
        <w:t>eller patienter i</w:t>
      </w:r>
      <w:r w:rsidR="00F00285" w:rsidRPr="00417C5E">
        <w:rPr>
          <w:rFonts w:ascii="Arial" w:hAnsi="Arial" w:cs="Arial"/>
          <w:sz w:val="20"/>
          <w:szCs w:val="20"/>
          <w:lang w:eastAsia="da-DK"/>
        </w:rPr>
        <w:t xml:space="preserve"> konventionel</w:t>
      </w:r>
      <w:r w:rsidR="00D91F6C">
        <w:rPr>
          <w:rFonts w:ascii="Arial" w:hAnsi="Arial" w:cs="Arial"/>
          <w:sz w:val="20"/>
          <w:szCs w:val="20"/>
          <w:lang w:eastAsia="da-DK"/>
        </w:rPr>
        <w:t xml:space="preserve"> </w:t>
      </w:r>
      <w:r w:rsidR="00B52B77" w:rsidRPr="00417C5E">
        <w:rPr>
          <w:rFonts w:ascii="Arial" w:hAnsi="Arial" w:cs="Arial"/>
          <w:sz w:val="20"/>
          <w:szCs w:val="20"/>
          <w:lang w:eastAsia="da-DK"/>
        </w:rPr>
        <w:t>kortvarig kemoterapi.</w:t>
      </w:r>
    </w:p>
    <w:p w14:paraId="01A1F9A9" w14:textId="6F4FC244" w:rsidR="00B52B77" w:rsidRPr="00417C5E" w:rsidRDefault="00292DB6"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Denne g</w:t>
      </w:r>
      <w:r w:rsidR="00B52B77" w:rsidRPr="00417C5E">
        <w:rPr>
          <w:rFonts w:ascii="Arial" w:hAnsi="Arial" w:cs="Arial"/>
          <w:sz w:val="20"/>
          <w:szCs w:val="20"/>
          <w:lang w:eastAsia="da-DK"/>
        </w:rPr>
        <w:t xml:space="preserve">uideline omhandler ikke </w:t>
      </w:r>
      <w:r w:rsidR="00E76825" w:rsidRPr="00417C5E">
        <w:rPr>
          <w:rFonts w:ascii="Arial" w:hAnsi="Arial" w:cs="Arial"/>
          <w:sz w:val="20"/>
          <w:szCs w:val="20"/>
          <w:lang w:eastAsia="da-DK"/>
        </w:rPr>
        <w:t xml:space="preserve">klassisk </w:t>
      </w:r>
      <w:r w:rsidR="00B52B77" w:rsidRPr="00417C5E">
        <w:rPr>
          <w:rFonts w:ascii="Arial" w:hAnsi="Arial" w:cs="Arial"/>
          <w:sz w:val="20"/>
          <w:szCs w:val="20"/>
          <w:lang w:eastAsia="da-DK"/>
        </w:rPr>
        <w:t>smitteopsporing blandt tuberkuloseeksponerede eller udredning på mistanke om aktiv tuberkulose.</w:t>
      </w:r>
    </w:p>
    <w:p w14:paraId="51D18FA8" w14:textId="77777777" w:rsidR="00DE532C" w:rsidRPr="00417C5E" w:rsidRDefault="00DE532C" w:rsidP="004F439D">
      <w:pPr>
        <w:pStyle w:val="Ingenafstand"/>
        <w:spacing w:line="276" w:lineRule="auto"/>
        <w:rPr>
          <w:rFonts w:ascii="Arial" w:hAnsi="Arial" w:cs="Arial"/>
          <w:sz w:val="20"/>
          <w:szCs w:val="20"/>
        </w:rPr>
      </w:pPr>
    </w:p>
    <w:p w14:paraId="736CE875" w14:textId="2B395539" w:rsidR="00DE532C" w:rsidRPr="00417C5E" w:rsidRDefault="00B52B77" w:rsidP="004F439D">
      <w:pPr>
        <w:pStyle w:val="Ingenafstand"/>
        <w:spacing w:line="276" w:lineRule="auto"/>
        <w:rPr>
          <w:rFonts w:ascii="Arial" w:hAnsi="Arial" w:cs="Arial"/>
          <w:b/>
          <w:i/>
          <w:iCs/>
          <w:sz w:val="20"/>
          <w:szCs w:val="20"/>
          <w:lang w:eastAsia="da-DK"/>
        </w:rPr>
      </w:pPr>
      <w:r w:rsidRPr="00417C5E">
        <w:rPr>
          <w:rFonts w:ascii="Arial" w:hAnsi="Arial" w:cs="Arial"/>
          <w:b/>
          <w:i/>
          <w:iCs/>
          <w:sz w:val="20"/>
          <w:szCs w:val="20"/>
          <w:lang w:eastAsia="da-DK"/>
        </w:rPr>
        <w:t>Evidens</w:t>
      </w:r>
    </w:p>
    <w:p w14:paraId="3DCD6F40" w14:textId="4C97DAF1" w:rsidR="00B52B77" w:rsidRPr="00417C5E" w:rsidRDefault="00B52B77"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Der er ikke foretaget en formaliseret gradering af evidensniveau, da evidens indenfor området </w:t>
      </w:r>
      <w:r w:rsidR="00292DB6" w:rsidRPr="00417C5E">
        <w:rPr>
          <w:rFonts w:ascii="Arial" w:hAnsi="Arial" w:cs="Arial"/>
          <w:sz w:val="20"/>
          <w:szCs w:val="20"/>
          <w:lang w:eastAsia="da-DK"/>
        </w:rPr>
        <w:t xml:space="preserve">er </w:t>
      </w:r>
      <w:r w:rsidRPr="00417C5E">
        <w:rPr>
          <w:rFonts w:ascii="Arial" w:hAnsi="Arial" w:cs="Arial"/>
          <w:sz w:val="20"/>
          <w:szCs w:val="20"/>
          <w:lang w:eastAsia="da-DK"/>
        </w:rPr>
        <w:t>yderst begrænset</w:t>
      </w:r>
      <w:r w:rsidR="00851E60" w:rsidRPr="00417C5E">
        <w:rPr>
          <w:rFonts w:ascii="Arial" w:hAnsi="Arial" w:cs="Arial"/>
          <w:sz w:val="20"/>
          <w:szCs w:val="20"/>
          <w:lang w:eastAsia="da-DK"/>
        </w:rPr>
        <w:t xml:space="preserve">- men der er </w:t>
      </w:r>
      <w:r w:rsidR="00A16F98">
        <w:rPr>
          <w:rFonts w:ascii="Arial" w:hAnsi="Arial" w:cs="Arial"/>
          <w:sz w:val="20"/>
          <w:szCs w:val="20"/>
          <w:lang w:eastAsia="da-DK"/>
        </w:rPr>
        <w:t>angivet</w:t>
      </w:r>
      <w:r w:rsidR="00851E60" w:rsidRPr="00417C5E">
        <w:rPr>
          <w:rFonts w:ascii="Arial" w:hAnsi="Arial" w:cs="Arial"/>
          <w:sz w:val="20"/>
          <w:szCs w:val="20"/>
          <w:lang w:eastAsia="da-DK"/>
        </w:rPr>
        <w:t xml:space="preserve"> relevante referencer</w:t>
      </w:r>
      <w:r w:rsidR="00A83A6C" w:rsidRPr="00417C5E">
        <w:rPr>
          <w:rFonts w:ascii="Arial" w:hAnsi="Arial" w:cs="Arial"/>
          <w:sz w:val="20"/>
          <w:szCs w:val="20"/>
          <w:lang w:eastAsia="da-DK"/>
        </w:rPr>
        <w:t>.</w:t>
      </w:r>
      <w:r w:rsidR="00851E60" w:rsidRPr="00417C5E">
        <w:rPr>
          <w:rFonts w:ascii="Arial" w:hAnsi="Arial" w:cs="Arial"/>
          <w:sz w:val="20"/>
          <w:szCs w:val="20"/>
          <w:lang w:eastAsia="da-DK"/>
        </w:rPr>
        <w:t xml:space="preserve"> </w:t>
      </w:r>
    </w:p>
    <w:p w14:paraId="3E00D67B" w14:textId="77777777" w:rsidR="005A2D15" w:rsidRPr="00417C5E" w:rsidRDefault="005A2D15" w:rsidP="004F439D">
      <w:pPr>
        <w:pStyle w:val="Ingenafstand"/>
        <w:spacing w:line="276" w:lineRule="auto"/>
        <w:rPr>
          <w:rFonts w:ascii="Arial" w:hAnsi="Arial" w:cs="Arial"/>
          <w:b/>
          <w:sz w:val="20"/>
          <w:szCs w:val="20"/>
          <w:lang w:eastAsia="da-DK"/>
        </w:rPr>
      </w:pPr>
      <w:bookmarkStart w:id="4" w:name="1533120748028Definitioner"/>
      <w:bookmarkEnd w:id="4"/>
    </w:p>
    <w:p w14:paraId="4130FF08" w14:textId="194B6EC4" w:rsidR="005A2D15" w:rsidRPr="00624ACD" w:rsidRDefault="005A2D15" w:rsidP="004F439D">
      <w:pPr>
        <w:pStyle w:val="Overskrift1"/>
        <w:jc w:val="left"/>
        <w:rPr>
          <w:rFonts w:ascii="Arial" w:hAnsi="Arial" w:cs="Arial"/>
          <w:b/>
          <w:bCs/>
          <w:sz w:val="24"/>
          <w:szCs w:val="24"/>
          <w:lang w:eastAsia="da-DK"/>
        </w:rPr>
      </w:pPr>
      <w:bookmarkStart w:id="5" w:name="_Toc124190207"/>
      <w:bookmarkStart w:id="6" w:name="_Toc124193689"/>
      <w:r w:rsidRPr="00624ACD">
        <w:rPr>
          <w:rFonts w:ascii="Arial" w:hAnsi="Arial" w:cs="Arial"/>
          <w:b/>
          <w:bCs/>
          <w:sz w:val="24"/>
          <w:szCs w:val="24"/>
          <w:lang w:eastAsia="da-DK"/>
        </w:rPr>
        <w:t>Definition</w:t>
      </w:r>
      <w:r w:rsidR="00DE532C" w:rsidRPr="00624ACD">
        <w:rPr>
          <w:rFonts w:ascii="Arial" w:hAnsi="Arial" w:cs="Arial"/>
          <w:b/>
          <w:bCs/>
          <w:sz w:val="24"/>
          <w:szCs w:val="24"/>
          <w:lang w:eastAsia="da-DK"/>
        </w:rPr>
        <w:t>er</w:t>
      </w:r>
      <w:bookmarkEnd w:id="5"/>
      <w:bookmarkEnd w:id="6"/>
    </w:p>
    <w:p w14:paraId="0260140F" w14:textId="4942FC33" w:rsidR="00DC7D14" w:rsidRDefault="003B2196" w:rsidP="004F439D">
      <w:pPr>
        <w:pStyle w:val="Ingenafstand"/>
        <w:spacing w:line="276" w:lineRule="auto"/>
        <w:rPr>
          <w:rFonts w:ascii="Arial" w:hAnsi="Arial" w:cs="Arial"/>
          <w:sz w:val="20"/>
          <w:szCs w:val="20"/>
          <w:lang w:eastAsia="da-DK"/>
        </w:rPr>
      </w:pPr>
      <w:r w:rsidRPr="0073065B">
        <w:rPr>
          <w:rFonts w:ascii="Arial" w:hAnsi="Arial" w:cs="Arial"/>
          <w:sz w:val="20"/>
          <w:szCs w:val="20"/>
          <w:u w:val="single"/>
          <w:lang w:eastAsia="da-DK"/>
        </w:rPr>
        <w:t>T</w:t>
      </w:r>
      <w:r w:rsidR="004615EF" w:rsidRPr="0073065B">
        <w:rPr>
          <w:rFonts w:ascii="Arial" w:hAnsi="Arial" w:cs="Arial"/>
          <w:sz w:val="20"/>
          <w:szCs w:val="20"/>
          <w:u w:val="single"/>
          <w:lang w:eastAsia="da-DK"/>
        </w:rPr>
        <w:t>uberkulose</w:t>
      </w:r>
      <w:r w:rsidRPr="0073065B">
        <w:rPr>
          <w:rFonts w:ascii="Arial" w:hAnsi="Arial" w:cs="Arial"/>
          <w:sz w:val="20"/>
          <w:szCs w:val="20"/>
          <w:u w:val="single"/>
          <w:lang w:eastAsia="da-DK"/>
        </w:rPr>
        <w:t>infektion</w:t>
      </w:r>
      <w:r w:rsidR="00DC2C2D" w:rsidRPr="0073065B">
        <w:rPr>
          <w:rFonts w:ascii="Arial" w:hAnsi="Arial" w:cs="Arial"/>
          <w:sz w:val="20"/>
          <w:szCs w:val="20"/>
          <w:u w:val="single"/>
          <w:lang w:eastAsia="da-DK"/>
        </w:rPr>
        <w:t>:</w:t>
      </w:r>
      <w:r w:rsidR="004615EF" w:rsidRPr="00417C5E">
        <w:rPr>
          <w:rFonts w:ascii="Arial" w:hAnsi="Arial" w:cs="Arial"/>
          <w:sz w:val="20"/>
          <w:szCs w:val="20"/>
          <w:lang w:eastAsia="da-DK"/>
        </w:rPr>
        <w:t xml:space="preserve"> defineres som en infektion med </w:t>
      </w:r>
      <w:proofErr w:type="spellStart"/>
      <w:r w:rsidR="004615EF" w:rsidRPr="00417C5E">
        <w:rPr>
          <w:rFonts w:ascii="Arial" w:hAnsi="Arial" w:cs="Arial"/>
          <w:i/>
          <w:sz w:val="20"/>
          <w:szCs w:val="20"/>
          <w:lang w:eastAsia="da-DK"/>
        </w:rPr>
        <w:t>Mykobakterium</w:t>
      </w:r>
      <w:proofErr w:type="spellEnd"/>
      <w:r w:rsidR="004615EF" w:rsidRPr="00417C5E">
        <w:rPr>
          <w:rFonts w:ascii="Arial" w:hAnsi="Arial" w:cs="Arial"/>
          <w:i/>
          <w:sz w:val="20"/>
          <w:szCs w:val="20"/>
          <w:lang w:eastAsia="da-DK"/>
        </w:rPr>
        <w:t xml:space="preserve"> </w:t>
      </w:r>
      <w:proofErr w:type="spellStart"/>
      <w:r w:rsidR="004615EF" w:rsidRPr="00417C5E">
        <w:rPr>
          <w:rFonts w:ascii="Arial" w:hAnsi="Arial" w:cs="Arial"/>
          <w:i/>
          <w:sz w:val="20"/>
          <w:szCs w:val="20"/>
          <w:lang w:eastAsia="da-DK"/>
        </w:rPr>
        <w:t>tuberkulosis</w:t>
      </w:r>
      <w:proofErr w:type="spellEnd"/>
      <w:r w:rsidR="004615EF" w:rsidRPr="00417C5E">
        <w:rPr>
          <w:rFonts w:ascii="Arial" w:hAnsi="Arial" w:cs="Arial"/>
          <w:i/>
          <w:sz w:val="20"/>
          <w:szCs w:val="20"/>
          <w:lang w:eastAsia="da-DK"/>
        </w:rPr>
        <w:t xml:space="preserve"> </w:t>
      </w:r>
      <w:r w:rsidR="004615EF" w:rsidRPr="00417C5E">
        <w:rPr>
          <w:rFonts w:ascii="Arial" w:hAnsi="Arial" w:cs="Arial"/>
          <w:sz w:val="20"/>
          <w:szCs w:val="20"/>
          <w:lang w:eastAsia="da-DK"/>
        </w:rPr>
        <w:t>(</w:t>
      </w:r>
      <w:r w:rsidR="004615EF" w:rsidRPr="00417C5E">
        <w:rPr>
          <w:rFonts w:ascii="Arial" w:hAnsi="Arial" w:cs="Arial"/>
          <w:i/>
          <w:iCs/>
          <w:sz w:val="20"/>
          <w:szCs w:val="20"/>
          <w:lang w:eastAsia="da-DK"/>
        </w:rPr>
        <w:t>MTB</w:t>
      </w:r>
      <w:r w:rsidR="004615EF" w:rsidRPr="00417C5E">
        <w:rPr>
          <w:rFonts w:ascii="Arial" w:hAnsi="Arial" w:cs="Arial"/>
          <w:sz w:val="20"/>
          <w:szCs w:val="20"/>
          <w:lang w:eastAsia="da-DK"/>
        </w:rPr>
        <w:t>), hvor de</w:t>
      </w:r>
      <w:r w:rsidR="00DE532C" w:rsidRPr="00417C5E">
        <w:rPr>
          <w:rFonts w:ascii="Arial" w:hAnsi="Arial" w:cs="Arial"/>
          <w:sz w:val="20"/>
          <w:szCs w:val="20"/>
          <w:lang w:eastAsia="da-DK"/>
        </w:rPr>
        <w:t>r</w:t>
      </w:r>
      <w:r w:rsidR="004615EF" w:rsidRPr="00417C5E">
        <w:rPr>
          <w:rFonts w:ascii="Arial" w:hAnsi="Arial" w:cs="Arial"/>
          <w:sz w:val="20"/>
          <w:szCs w:val="20"/>
          <w:lang w:eastAsia="da-DK"/>
        </w:rPr>
        <w:t xml:space="preserve"> hverken er kliniske eller radiologiske tegn på aktiv </w:t>
      </w:r>
      <w:proofErr w:type="spellStart"/>
      <w:proofErr w:type="gramStart"/>
      <w:r w:rsidR="004615EF" w:rsidRPr="00417C5E">
        <w:rPr>
          <w:rFonts w:ascii="Arial" w:hAnsi="Arial" w:cs="Arial"/>
          <w:sz w:val="20"/>
          <w:szCs w:val="20"/>
          <w:lang w:eastAsia="da-DK"/>
        </w:rPr>
        <w:t>sygdom.</w:t>
      </w:r>
      <w:r w:rsidRPr="00417C5E">
        <w:rPr>
          <w:rFonts w:ascii="Arial" w:hAnsi="Arial" w:cs="Arial"/>
          <w:sz w:val="20"/>
          <w:szCs w:val="20"/>
          <w:lang w:eastAsia="da-DK"/>
        </w:rPr>
        <w:t>Tidliger</w:t>
      </w:r>
      <w:r w:rsidR="00A83A6C" w:rsidRPr="00417C5E">
        <w:rPr>
          <w:rFonts w:ascii="Arial" w:hAnsi="Arial" w:cs="Arial"/>
          <w:sz w:val="20"/>
          <w:szCs w:val="20"/>
          <w:lang w:eastAsia="da-DK"/>
        </w:rPr>
        <w:t>e</w:t>
      </w:r>
      <w:proofErr w:type="spellEnd"/>
      <w:proofErr w:type="gramEnd"/>
      <w:r w:rsidRPr="00417C5E">
        <w:rPr>
          <w:rFonts w:ascii="Arial" w:hAnsi="Arial" w:cs="Arial"/>
          <w:sz w:val="20"/>
          <w:szCs w:val="20"/>
          <w:lang w:eastAsia="da-DK"/>
        </w:rPr>
        <w:t xml:space="preserve"> </w:t>
      </w:r>
      <w:r w:rsidR="00DC2C2D">
        <w:rPr>
          <w:rFonts w:ascii="Arial" w:hAnsi="Arial" w:cs="Arial"/>
          <w:sz w:val="20"/>
          <w:szCs w:val="20"/>
          <w:lang w:eastAsia="da-DK"/>
        </w:rPr>
        <w:t xml:space="preserve">brugtes terminologien </w:t>
      </w:r>
      <w:r w:rsidRPr="00417C5E">
        <w:rPr>
          <w:rFonts w:ascii="Arial" w:hAnsi="Arial" w:cs="Arial"/>
          <w:sz w:val="20"/>
          <w:szCs w:val="20"/>
          <w:lang w:eastAsia="da-DK"/>
        </w:rPr>
        <w:t>latent TB infektion</w:t>
      </w:r>
      <w:r w:rsidR="00DC2C2D">
        <w:rPr>
          <w:rFonts w:ascii="Arial" w:hAnsi="Arial" w:cs="Arial"/>
          <w:sz w:val="20"/>
          <w:szCs w:val="20"/>
          <w:lang w:eastAsia="da-DK"/>
        </w:rPr>
        <w:t xml:space="preserve"> (LTBI)</w:t>
      </w:r>
      <w:r w:rsidRPr="00417C5E">
        <w:rPr>
          <w:rFonts w:ascii="Arial" w:hAnsi="Arial" w:cs="Arial"/>
          <w:sz w:val="20"/>
          <w:szCs w:val="20"/>
          <w:lang w:eastAsia="da-DK"/>
        </w:rPr>
        <w:t>.</w:t>
      </w:r>
    </w:p>
    <w:p w14:paraId="62DD3CEA" w14:textId="074B8045" w:rsidR="00DC2C2D" w:rsidRPr="00417C5E" w:rsidRDefault="00DC2C2D" w:rsidP="004F439D">
      <w:pPr>
        <w:pStyle w:val="Ingenafstand"/>
        <w:spacing w:line="276" w:lineRule="auto"/>
        <w:rPr>
          <w:rFonts w:ascii="Arial" w:hAnsi="Arial" w:cs="Arial"/>
          <w:b/>
          <w:sz w:val="20"/>
          <w:szCs w:val="20"/>
          <w:lang w:eastAsia="da-DK"/>
        </w:rPr>
      </w:pPr>
      <w:r w:rsidRPr="0073065B">
        <w:rPr>
          <w:rFonts w:ascii="Arial" w:hAnsi="Arial" w:cs="Arial"/>
          <w:sz w:val="20"/>
          <w:szCs w:val="20"/>
          <w:u w:val="single"/>
          <w:lang w:eastAsia="da-DK"/>
        </w:rPr>
        <w:t>Aktiv tuberkulose:</w:t>
      </w:r>
      <w:r>
        <w:rPr>
          <w:rFonts w:ascii="Arial" w:hAnsi="Arial" w:cs="Arial"/>
          <w:sz w:val="20"/>
          <w:szCs w:val="20"/>
          <w:lang w:eastAsia="da-DK"/>
        </w:rPr>
        <w:t xml:space="preserve"> defineres som sygdom forårsaget af </w:t>
      </w:r>
      <w:r w:rsidRPr="00A22BC8">
        <w:rPr>
          <w:rFonts w:ascii="Arial" w:hAnsi="Arial" w:cs="Arial"/>
          <w:i/>
          <w:iCs/>
          <w:sz w:val="20"/>
          <w:szCs w:val="20"/>
          <w:lang w:eastAsia="da-DK"/>
        </w:rPr>
        <w:t>M</w:t>
      </w:r>
      <w:r>
        <w:rPr>
          <w:rFonts w:ascii="Arial" w:hAnsi="Arial" w:cs="Arial"/>
          <w:i/>
          <w:iCs/>
          <w:sz w:val="20"/>
          <w:szCs w:val="20"/>
          <w:lang w:eastAsia="da-DK"/>
        </w:rPr>
        <w:t>TB.</w:t>
      </w:r>
    </w:p>
    <w:p w14:paraId="517FFBC7" w14:textId="4FB8D021" w:rsidR="004615EF" w:rsidRPr="00417C5E" w:rsidRDefault="004615EF" w:rsidP="004F439D">
      <w:pPr>
        <w:pStyle w:val="Ingenafstand"/>
        <w:spacing w:line="276" w:lineRule="auto"/>
        <w:rPr>
          <w:rFonts w:ascii="Arial" w:hAnsi="Arial" w:cs="Arial"/>
          <w:bCs/>
          <w:i/>
          <w:iCs/>
          <w:sz w:val="20"/>
          <w:szCs w:val="20"/>
          <w:lang w:eastAsia="da-DK"/>
        </w:rPr>
      </w:pPr>
    </w:p>
    <w:p w14:paraId="3A6BD910" w14:textId="4AB0DE41" w:rsidR="004615EF" w:rsidRPr="00624ACD" w:rsidRDefault="004615EF" w:rsidP="004F439D">
      <w:pPr>
        <w:pStyle w:val="Overskrift1"/>
        <w:jc w:val="left"/>
        <w:rPr>
          <w:rFonts w:ascii="Arial" w:hAnsi="Arial" w:cs="Arial"/>
          <w:b/>
          <w:bCs/>
          <w:sz w:val="24"/>
          <w:szCs w:val="24"/>
          <w:lang w:val="en-US" w:eastAsia="da-DK"/>
        </w:rPr>
      </w:pPr>
      <w:bookmarkStart w:id="7" w:name="_Toc124190208"/>
      <w:bookmarkStart w:id="8" w:name="_Toc124193690"/>
      <w:proofErr w:type="spellStart"/>
      <w:r w:rsidRPr="00624ACD">
        <w:rPr>
          <w:rFonts w:ascii="Arial" w:hAnsi="Arial" w:cs="Arial"/>
          <w:b/>
          <w:bCs/>
          <w:sz w:val="24"/>
          <w:szCs w:val="24"/>
          <w:lang w:val="en-US" w:eastAsia="da-DK"/>
        </w:rPr>
        <w:t>Forkortelser</w:t>
      </w:r>
      <w:bookmarkEnd w:id="7"/>
      <w:bookmarkEnd w:id="8"/>
      <w:proofErr w:type="spellEnd"/>
    </w:p>
    <w:p w14:paraId="1D50C44D" w14:textId="308CBB17" w:rsidR="00F60858" w:rsidRPr="00417C5E" w:rsidRDefault="00022D50" w:rsidP="004F439D">
      <w:pPr>
        <w:pStyle w:val="Ingenafstand"/>
        <w:spacing w:line="276" w:lineRule="auto"/>
        <w:rPr>
          <w:rFonts w:ascii="Arial" w:hAnsi="Arial" w:cs="Arial"/>
          <w:bCs/>
          <w:sz w:val="20"/>
          <w:szCs w:val="20"/>
          <w:lang w:val="en-US" w:eastAsia="da-DK"/>
        </w:rPr>
      </w:pPr>
      <w:r w:rsidRPr="00417C5E">
        <w:rPr>
          <w:rFonts w:ascii="Arial" w:hAnsi="Arial" w:cs="Arial"/>
          <w:bCs/>
          <w:sz w:val="20"/>
          <w:szCs w:val="20"/>
          <w:lang w:val="en-US" w:eastAsia="da-DK"/>
        </w:rPr>
        <w:t>IBD</w:t>
      </w:r>
      <w:r w:rsidR="00292DB6" w:rsidRPr="00417C5E">
        <w:rPr>
          <w:rFonts w:ascii="Arial" w:hAnsi="Arial" w:cs="Arial"/>
          <w:bCs/>
          <w:sz w:val="20"/>
          <w:szCs w:val="20"/>
          <w:lang w:val="en-US" w:eastAsia="da-DK"/>
        </w:rPr>
        <w:t>:</w:t>
      </w:r>
      <w:r w:rsidRPr="00417C5E">
        <w:rPr>
          <w:rFonts w:ascii="Arial" w:hAnsi="Arial" w:cs="Arial"/>
          <w:bCs/>
          <w:sz w:val="20"/>
          <w:szCs w:val="20"/>
          <w:lang w:val="en-US" w:eastAsia="da-DK"/>
        </w:rPr>
        <w:t xml:space="preserve"> Inflammator</w:t>
      </w:r>
      <w:r w:rsidR="00292DB6" w:rsidRPr="00417C5E">
        <w:rPr>
          <w:rFonts w:ascii="Arial" w:hAnsi="Arial" w:cs="Arial"/>
          <w:bCs/>
          <w:sz w:val="20"/>
          <w:szCs w:val="20"/>
          <w:lang w:val="en-US" w:eastAsia="da-DK"/>
        </w:rPr>
        <w:t>y</w:t>
      </w:r>
      <w:r w:rsidRPr="00417C5E">
        <w:rPr>
          <w:rFonts w:ascii="Arial" w:hAnsi="Arial" w:cs="Arial"/>
          <w:bCs/>
          <w:sz w:val="20"/>
          <w:szCs w:val="20"/>
          <w:lang w:val="en-US" w:eastAsia="da-DK"/>
        </w:rPr>
        <w:t xml:space="preserve"> </w:t>
      </w:r>
      <w:r w:rsidR="00292DB6" w:rsidRPr="00417C5E">
        <w:rPr>
          <w:rFonts w:ascii="Arial" w:hAnsi="Arial" w:cs="Arial"/>
          <w:bCs/>
          <w:sz w:val="20"/>
          <w:szCs w:val="20"/>
          <w:lang w:val="en-US" w:eastAsia="da-DK"/>
        </w:rPr>
        <w:t>bowel disease</w:t>
      </w:r>
    </w:p>
    <w:p w14:paraId="214D0974" w14:textId="21F22A6A" w:rsidR="00A83A6C" w:rsidRPr="00417C5E" w:rsidRDefault="00292DB6" w:rsidP="004F439D">
      <w:pPr>
        <w:pStyle w:val="Ingenafstand"/>
        <w:spacing w:line="276" w:lineRule="auto"/>
        <w:rPr>
          <w:rFonts w:ascii="Arial" w:hAnsi="Arial" w:cs="Arial"/>
          <w:bCs/>
          <w:sz w:val="20"/>
          <w:szCs w:val="20"/>
          <w:lang w:val="en-US" w:eastAsia="da-DK"/>
        </w:rPr>
      </w:pPr>
      <w:r w:rsidRPr="00417C5E">
        <w:rPr>
          <w:rFonts w:ascii="Arial" w:hAnsi="Arial" w:cs="Arial"/>
          <w:bCs/>
          <w:sz w:val="20"/>
          <w:szCs w:val="20"/>
          <w:lang w:val="en-US" w:eastAsia="da-DK"/>
        </w:rPr>
        <w:t>Q</w:t>
      </w:r>
      <w:r w:rsidR="004615EF" w:rsidRPr="00417C5E">
        <w:rPr>
          <w:rFonts w:ascii="Arial" w:hAnsi="Arial" w:cs="Arial"/>
          <w:bCs/>
          <w:sz w:val="20"/>
          <w:szCs w:val="20"/>
          <w:lang w:val="en-US" w:eastAsia="da-DK"/>
        </w:rPr>
        <w:t>FT</w:t>
      </w:r>
      <w:r w:rsidRPr="00417C5E">
        <w:rPr>
          <w:rFonts w:ascii="Arial" w:hAnsi="Arial" w:cs="Arial"/>
          <w:bCs/>
          <w:sz w:val="20"/>
          <w:szCs w:val="20"/>
          <w:lang w:val="en-US" w:eastAsia="da-DK"/>
        </w:rPr>
        <w:t>:</w:t>
      </w:r>
      <w:r w:rsidR="005558C4" w:rsidRPr="00417C5E">
        <w:rPr>
          <w:rFonts w:ascii="Arial" w:hAnsi="Arial" w:cs="Arial"/>
          <w:bCs/>
          <w:sz w:val="20"/>
          <w:szCs w:val="20"/>
          <w:lang w:val="en-US" w:eastAsia="da-DK"/>
        </w:rPr>
        <w:t xml:space="preserve"> </w:t>
      </w:r>
      <w:proofErr w:type="spellStart"/>
      <w:r w:rsidR="005558C4" w:rsidRPr="00417C5E">
        <w:rPr>
          <w:rFonts w:ascii="Arial" w:hAnsi="Arial" w:cs="Arial"/>
          <w:bCs/>
          <w:sz w:val="20"/>
          <w:szCs w:val="20"/>
          <w:lang w:val="en-US" w:eastAsia="da-DK"/>
        </w:rPr>
        <w:t>Quantiferon</w:t>
      </w:r>
      <w:proofErr w:type="spellEnd"/>
      <w:r w:rsidR="005558C4" w:rsidRPr="00417C5E">
        <w:rPr>
          <w:rFonts w:ascii="Arial" w:hAnsi="Arial" w:cs="Arial"/>
          <w:bCs/>
          <w:sz w:val="20"/>
          <w:szCs w:val="20"/>
          <w:lang w:val="en-US" w:eastAsia="da-DK"/>
        </w:rPr>
        <w:t xml:space="preserve"> test</w:t>
      </w:r>
      <w:r w:rsidR="00A8493F" w:rsidRPr="00417C5E">
        <w:rPr>
          <w:rFonts w:ascii="Arial" w:hAnsi="Arial" w:cs="Arial"/>
          <w:bCs/>
          <w:sz w:val="20"/>
          <w:szCs w:val="20"/>
          <w:lang w:val="en-US" w:eastAsia="da-DK"/>
        </w:rPr>
        <w:t xml:space="preserve"> </w:t>
      </w:r>
    </w:p>
    <w:p w14:paraId="35E54216" w14:textId="7D974627" w:rsidR="00DE532C" w:rsidRPr="005611D2" w:rsidRDefault="00A8493F" w:rsidP="004F439D">
      <w:pPr>
        <w:pStyle w:val="Ingenafstand"/>
        <w:spacing w:line="276" w:lineRule="auto"/>
        <w:rPr>
          <w:rFonts w:ascii="Arial" w:hAnsi="Arial" w:cs="Arial"/>
          <w:bCs/>
          <w:sz w:val="20"/>
          <w:szCs w:val="20"/>
          <w:lang w:eastAsia="da-DK"/>
        </w:rPr>
      </w:pPr>
      <w:r w:rsidRPr="005611D2">
        <w:rPr>
          <w:rFonts w:ascii="Arial" w:hAnsi="Arial" w:cs="Arial"/>
          <w:bCs/>
          <w:sz w:val="20"/>
          <w:szCs w:val="20"/>
          <w:lang w:eastAsia="da-DK"/>
        </w:rPr>
        <w:t>IGRA</w:t>
      </w:r>
      <w:r w:rsidR="00A83A6C" w:rsidRPr="005611D2">
        <w:rPr>
          <w:rFonts w:ascii="Arial" w:hAnsi="Arial" w:cs="Arial"/>
          <w:bCs/>
          <w:sz w:val="20"/>
          <w:szCs w:val="20"/>
          <w:lang w:eastAsia="da-DK"/>
        </w:rPr>
        <w:t xml:space="preserve"> Interferon Gamma Release </w:t>
      </w:r>
      <w:proofErr w:type="spellStart"/>
      <w:r w:rsidR="00A83A6C" w:rsidRPr="005611D2">
        <w:rPr>
          <w:rFonts w:ascii="Arial" w:hAnsi="Arial" w:cs="Arial"/>
          <w:bCs/>
          <w:sz w:val="20"/>
          <w:szCs w:val="20"/>
          <w:lang w:eastAsia="da-DK"/>
        </w:rPr>
        <w:t>Assay</w:t>
      </w:r>
      <w:proofErr w:type="spellEnd"/>
    </w:p>
    <w:p w14:paraId="49EB5B93" w14:textId="4A32A518" w:rsidR="00DE532C" w:rsidRPr="005611D2" w:rsidRDefault="004615EF" w:rsidP="004F439D">
      <w:pPr>
        <w:pStyle w:val="Ingenafstand"/>
        <w:spacing w:line="276" w:lineRule="auto"/>
        <w:rPr>
          <w:rFonts w:ascii="Arial" w:hAnsi="Arial" w:cs="Arial"/>
          <w:bCs/>
          <w:i/>
          <w:iCs/>
          <w:sz w:val="20"/>
          <w:szCs w:val="20"/>
          <w:lang w:eastAsia="da-DK"/>
        </w:rPr>
      </w:pPr>
      <w:r w:rsidRPr="005611D2">
        <w:rPr>
          <w:rFonts w:ascii="Arial" w:hAnsi="Arial" w:cs="Arial"/>
          <w:bCs/>
          <w:sz w:val="20"/>
          <w:szCs w:val="20"/>
          <w:lang w:eastAsia="da-DK"/>
        </w:rPr>
        <w:t>LTB</w:t>
      </w:r>
      <w:r w:rsidR="00A83A6C" w:rsidRPr="005611D2">
        <w:rPr>
          <w:rFonts w:ascii="Arial" w:hAnsi="Arial" w:cs="Arial"/>
          <w:bCs/>
          <w:sz w:val="20"/>
          <w:szCs w:val="20"/>
          <w:lang w:eastAsia="da-DK"/>
        </w:rPr>
        <w:t>I</w:t>
      </w:r>
      <w:r w:rsidR="00292DB6" w:rsidRPr="005611D2">
        <w:rPr>
          <w:rFonts w:ascii="Arial" w:hAnsi="Arial" w:cs="Arial"/>
          <w:bCs/>
          <w:sz w:val="20"/>
          <w:szCs w:val="20"/>
          <w:lang w:eastAsia="da-DK"/>
        </w:rPr>
        <w:t>:</w:t>
      </w:r>
      <w:r w:rsidR="005558C4" w:rsidRPr="005611D2">
        <w:rPr>
          <w:rFonts w:ascii="Arial" w:hAnsi="Arial" w:cs="Arial"/>
          <w:bCs/>
          <w:sz w:val="20"/>
          <w:szCs w:val="20"/>
          <w:lang w:eastAsia="da-DK"/>
        </w:rPr>
        <w:t xml:space="preserve"> Latent </w:t>
      </w:r>
      <w:r w:rsidR="003C2685" w:rsidRPr="005611D2">
        <w:rPr>
          <w:rFonts w:ascii="Arial" w:hAnsi="Arial" w:cs="Arial"/>
          <w:bCs/>
          <w:sz w:val="20"/>
          <w:szCs w:val="20"/>
          <w:lang w:eastAsia="da-DK"/>
        </w:rPr>
        <w:t>t</w:t>
      </w:r>
      <w:r w:rsidR="00667836" w:rsidRPr="005611D2">
        <w:rPr>
          <w:rFonts w:ascii="Arial" w:hAnsi="Arial" w:cs="Arial"/>
          <w:bCs/>
          <w:sz w:val="20"/>
          <w:szCs w:val="20"/>
          <w:lang w:eastAsia="da-DK"/>
        </w:rPr>
        <w:t>uberkulose</w:t>
      </w:r>
      <w:r w:rsidR="00A83A6C" w:rsidRPr="005611D2">
        <w:rPr>
          <w:rFonts w:ascii="Arial" w:hAnsi="Arial" w:cs="Arial"/>
          <w:bCs/>
          <w:sz w:val="20"/>
          <w:szCs w:val="20"/>
          <w:lang w:eastAsia="da-DK"/>
        </w:rPr>
        <w:t xml:space="preserve"> Infektion</w:t>
      </w:r>
      <w:r w:rsidR="003B2196" w:rsidRPr="005611D2">
        <w:rPr>
          <w:rFonts w:ascii="Arial" w:hAnsi="Arial" w:cs="Arial"/>
          <w:bCs/>
          <w:sz w:val="20"/>
          <w:szCs w:val="20"/>
          <w:lang w:eastAsia="da-DK"/>
        </w:rPr>
        <w:t xml:space="preserve"> (nu </w:t>
      </w:r>
      <w:r w:rsidR="003B2196" w:rsidRPr="005611D2">
        <w:rPr>
          <w:rFonts w:ascii="Arial" w:hAnsi="Arial" w:cs="Arial"/>
          <w:bCs/>
          <w:i/>
          <w:iCs/>
          <w:sz w:val="20"/>
          <w:szCs w:val="20"/>
          <w:lang w:eastAsia="da-DK"/>
        </w:rPr>
        <w:t>tuberkuloseinfektion</w:t>
      </w:r>
      <w:r w:rsidR="003B2196" w:rsidRPr="005611D2">
        <w:rPr>
          <w:rFonts w:ascii="Arial" w:hAnsi="Arial" w:cs="Arial"/>
          <w:bCs/>
          <w:sz w:val="20"/>
          <w:szCs w:val="20"/>
          <w:lang w:eastAsia="da-DK"/>
        </w:rPr>
        <w:t xml:space="preserve"> </w:t>
      </w:r>
      <w:r w:rsidR="00F60858" w:rsidRPr="005611D2">
        <w:rPr>
          <w:rFonts w:ascii="Arial" w:hAnsi="Arial" w:cs="Arial"/>
          <w:bCs/>
          <w:sz w:val="20"/>
          <w:szCs w:val="20"/>
          <w:lang w:eastAsia="da-DK"/>
        </w:rPr>
        <w:t>i</w:t>
      </w:r>
      <w:r w:rsidR="003B2196" w:rsidRPr="005611D2">
        <w:rPr>
          <w:rFonts w:ascii="Arial" w:hAnsi="Arial" w:cs="Arial"/>
          <w:bCs/>
          <w:sz w:val="20"/>
          <w:szCs w:val="20"/>
          <w:lang w:eastAsia="da-DK"/>
        </w:rPr>
        <w:t xml:space="preserve"> modsætning til </w:t>
      </w:r>
      <w:r w:rsidR="003B2196" w:rsidRPr="005611D2">
        <w:rPr>
          <w:rFonts w:ascii="Arial" w:hAnsi="Arial" w:cs="Arial"/>
          <w:bCs/>
          <w:i/>
          <w:iCs/>
          <w:sz w:val="20"/>
          <w:szCs w:val="20"/>
          <w:lang w:eastAsia="da-DK"/>
        </w:rPr>
        <w:t>aktiv tuberkulose</w:t>
      </w:r>
      <w:r w:rsidR="00A83A6C" w:rsidRPr="005611D2">
        <w:rPr>
          <w:rFonts w:ascii="Arial" w:hAnsi="Arial" w:cs="Arial"/>
          <w:bCs/>
          <w:i/>
          <w:iCs/>
          <w:sz w:val="20"/>
          <w:szCs w:val="20"/>
          <w:lang w:eastAsia="da-DK"/>
        </w:rPr>
        <w:t>)</w:t>
      </w:r>
    </w:p>
    <w:p w14:paraId="2F06FE0C" w14:textId="2F6B4DDD" w:rsidR="00DE532C" w:rsidRPr="005611D2" w:rsidRDefault="004615EF" w:rsidP="004F439D">
      <w:pPr>
        <w:pStyle w:val="Ingenafstand"/>
        <w:spacing w:line="276" w:lineRule="auto"/>
        <w:rPr>
          <w:rFonts w:ascii="Arial" w:hAnsi="Arial" w:cs="Arial"/>
          <w:bCs/>
          <w:sz w:val="20"/>
          <w:szCs w:val="20"/>
          <w:lang w:eastAsia="da-DK"/>
        </w:rPr>
      </w:pPr>
      <w:r w:rsidRPr="005611D2">
        <w:rPr>
          <w:rFonts w:ascii="Arial" w:hAnsi="Arial" w:cs="Arial"/>
          <w:bCs/>
          <w:i/>
          <w:iCs/>
          <w:sz w:val="20"/>
          <w:szCs w:val="20"/>
          <w:lang w:eastAsia="da-DK"/>
        </w:rPr>
        <w:t>MTB</w:t>
      </w:r>
      <w:r w:rsidR="00292DB6" w:rsidRPr="005611D2">
        <w:rPr>
          <w:rFonts w:ascii="Arial" w:hAnsi="Arial" w:cs="Arial"/>
          <w:bCs/>
          <w:i/>
          <w:iCs/>
          <w:sz w:val="20"/>
          <w:szCs w:val="20"/>
          <w:lang w:eastAsia="da-DK"/>
        </w:rPr>
        <w:t>:</w:t>
      </w:r>
      <w:r w:rsidR="008315CE" w:rsidRPr="005611D2">
        <w:rPr>
          <w:rFonts w:ascii="Arial" w:hAnsi="Arial" w:cs="Arial"/>
          <w:bCs/>
          <w:sz w:val="20"/>
          <w:szCs w:val="20"/>
          <w:lang w:eastAsia="da-DK"/>
        </w:rPr>
        <w:t xml:space="preserve"> </w:t>
      </w:r>
      <w:proofErr w:type="spellStart"/>
      <w:r w:rsidR="00A8493F" w:rsidRPr="005611D2">
        <w:rPr>
          <w:rFonts w:ascii="Arial" w:hAnsi="Arial" w:cs="Arial"/>
          <w:bCs/>
          <w:i/>
          <w:iCs/>
          <w:sz w:val="20"/>
          <w:szCs w:val="20"/>
          <w:lang w:eastAsia="da-DK"/>
        </w:rPr>
        <w:t>M</w:t>
      </w:r>
      <w:r w:rsidR="005558C4" w:rsidRPr="005611D2">
        <w:rPr>
          <w:rFonts w:ascii="Arial" w:hAnsi="Arial" w:cs="Arial"/>
          <w:bCs/>
          <w:i/>
          <w:iCs/>
          <w:sz w:val="20"/>
          <w:szCs w:val="20"/>
          <w:lang w:eastAsia="da-DK"/>
        </w:rPr>
        <w:t>ykobakterium</w:t>
      </w:r>
      <w:proofErr w:type="spellEnd"/>
      <w:r w:rsidR="005558C4" w:rsidRPr="005611D2">
        <w:rPr>
          <w:rFonts w:ascii="Arial" w:hAnsi="Arial" w:cs="Arial"/>
          <w:bCs/>
          <w:i/>
          <w:iCs/>
          <w:sz w:val="20"/>
          <w:szCs w:val="20"/>
          <w:lang w:eastAsia="da-DK"/>
        </w:rPr>
        <w:t xml:space="preserve"> </w:t>
      </w:r>
      <w:proofErr w:type="spellStart"/>
      <w:r w:rsidR="005558C4" w:rsidRPr="005611D2">
        <w:rPr>
          <w:rFonts w:ascii="Arial" w:hAnsi="Arial" w:cs="Arial"/>
          <w:bCs/>
          <w:i/>
          <w:iCs/>
          <w:sz w:val="20"/>
          <w:szCs w:val="20"/>
          <w:lang w:eastAsia="da-DK"/>
        </w:rPr>
        <w:t>tuberkulosis</w:t>
      </w:r>
      <w:proofErr w:type="spellEnd"/>
    </w:p>
    <w:p w14:paraId="25BAAB6E" w14:textId="3EA291A0" w:rsidR="00DE532C" w:rsidRPr="005611D2" w:rsidRDefault="008315CE" w:rsidP="004F439D">
      <w:pPr>
        <w:pStyle w:val="Ingenafstand"/>
        <w:spacing w:line="276" w:lineRule="auto"/>
        <w:rPr>
          <w:rFonts w:ascii="Arial" w:hAnsi="Arial" w:cs="Arial"/>
          <w:bCs/>
          <w:sz w:val="20"/>
          <w:szCs w:val="20"/>
          <w:lang w:eastAsia="da-DK"/>
        </w:rPr>
      </w:pPr>
      <w:r w:rsidRPr="005611D2">
        <w:rPr>
          <w:rFonts w:ascii="Arial" w:hAnsi="Arial" w:cs="Arial"/>
          <w:bCs/>
          <w:sz w:val="20"/>
          <w:szCs w:val="20"/>
          <w:lang w:eastAsia="da-DK"/>
        </w:rPr>
        <w:t>TNF-</w:t>
      </w:r>
      <w:r w:rsidR="00A83A6C" w:rsidRPr="00417C5E">
        <w:rPr>
          <w:rFonts w:ascii="Arial" w:hAnsi="Arial" w:cs="Arial"/>
          <w:bCs/>
          <w:sz w:val="20"/>
          <w:szCs w:val="20"/>
          <w:lang w:eastAsia="da-DK"/>
        </w:rPr>
        <w:t>α</w:t>
      </w:r>
      <w:r w:rsidR="00292DB6" w:rsidRPr="005611D2">
        <w:rPr>
          <w:rFonts w:ascii="Arial" w:hAnsi="Arial" w:cs="Arial"/>
          <w:bCs/>
          <w:sz w:val="20"/>
          <w:szCs w:val="20"/>
          <w:lang w:eastAsia="da-DK"/>
        </w:rPr>
        <w:t>:</w:t>
      </w:r>
      <w:r w:rsidR="005558C4" w:rsidRPr="005611D2">
        <w:rPr>
          <w:rFonts w:ascii="Arial" w:hAnsi="Arial" w:cs="Arial"/>
          <w:bCs/>
          <w:sz w:val="20"/>
          <w:szCs w:val="20"/>
          <w:lang w:eastAsia="da-DK"/>
        </w:rPr>
        <w:t xml:space="preserve"> Tumor </w:t>
      </w:r>
      <w:proofErr w:type="spellStart"/>
      <w:r w:rsidR="005558C4" w:rsidRPr="005611D2">
        <w:rPr>
          <w:rFonts w:ascii="Arial" w:hAnsi="Arial" w:cs="Arial"/>
          <w:bCs/>
          <w:sz w:val="20"/>
          <w:szCs w:val="20"/>
          <w:lang w:eastAsia="da-DK"/>
        </w:rPr>
        <w:t>Nekrosis</w:t>
      </w:r>
      <w:proofErr w:type="spellEnd"/>
      <w:r w:rsidR="005558C4" w:rsidRPr="005611D2">
        <w:rPr>
          <w:rFonts w:ascii="Arial" w:hAnsi="Arial" w:cs="Arial"/>
          <w:bCs/>
          <w:sz w:val="20"/>
          <w:szCs w:val="20"/>
          <w:lang w:eastAsia="da-DK"/>
        </w:rPr>
        <w:t xml:space="preserve"> Fakt</w:t>
      </w:r>
      <w:r w:rsidR="00022D50" w:rsidRPr="005611D2">
        <w:rPr>
          <w:rFonts w:ascii="Arial" w:hAnsi="Arial" w:cs="Arial"/>
          <w:bCs/>
          <w:sz w:val="20"/>
          <w:szCs w:val="20"/>
          <w:lang w:eastAsia="da-DK"/>
        </w:rPr>
        <w:t>o</w:t>
      </w:r>
      <w:r w:rsidR="005558C4" w:rsidRPr="005611D2">
        <w:rPr>
          <w:rFonts w:ascii="Arial" w:hAnsi="Arial" w:cs="Arial"/>
          <w:bCs/>
          <w:sz w:val="20"/>
          <w:szCs w:val="20"/>
          <w:lang w:eastAsia="da-DK"/>
        </w:rPr>
        <w:t>r</w:t>
      </w:r>
      <w:r w:rsidR="00A83A6C" w:rsidRPr="005611D2">
        <w:rPr>
          <w:rFonts w:ascii="Arial" w:hAnsi="Arial" w:cs="Arial"/>
          <w:bCs/>
          <w:sz w:val="20"/>
          <w:szCs w:val="20"/>
          <w:lang w:eastAsia="da-DK"/>
        </w:rPr>
        <w:t>-</w:t>
      </w:r>
      <w:r w:rsidR="005558C4" w:rsidRPr="005611D2">
        <w:rPr>
          <w:rFonts w:ascii="Arial" w:hAnsi="Arial" w:cs="Arial"/>
          <w:bCs/>
          <w:sz w:val="20"/>
          <w:szCs w:val="20"/>
          <w:lang w:eastAsia="da-DK"/>
        </w:rPr>
        <w:t>alfa</w:t>
      </w:r>
    </w:p>
    <w:p w14:paraId="03150B87" w14:textId="6B207059" w:rsidR="004615EF" w:rsidRPr="00417C5E" w:rsidRDefault="003C2685" w:rsidP="004F439D">
      <w:pPr>
        <w:pStyle w:val="Ingenafstand"/>
        <w:spacing w:line="276" w:lineRule="auto"/>
        <w:rPr>
          <w:rFonts w:ascii="Arial" w:hAnsi="Arial" w:cs="Arial"/>
          <w:bCs/>
          <w:sz w:val="20"/>
          <w:szCs w:val="20"/>
          <w:lang w:eastAsia="da-DK"/>
        </w:rPr>
      </w:pPr>
      <w:r w:rsidRPr="00417C5E">
        <w:rPr>
          <w:rFonts w:ascii="Arial" w:hAnsi="Arial" w:cs="Arial"/>
          <w:bCs/>
          <w:sz w:val="20"/>
          <w:szCs w:val="20"/>
          <w:lang w:eastAsia="da-DK"/>
        </w:rPr>
        <w:t>HIV</w:t>
      </w:r>
      <w:r w:rsidR="00292DB6" w:rsidRPr="00417C5E">
        <w:rPr>
          <w:rFonts w:ascii="Arial" w:hAnsi="Arial" w:cs="Arial"/>
          <w:bCs/>
          <w:sz w:val="20"/>
          <w:szCs w:val="20"/>
          <w:lang w:eastAsia="da-DK"/>
        </w:rPr>
        <w:t>:</w:t>
      </w:r>
      <w:r w:rsidRPr="00417C5E">
        <w:rPr>
          <w:rFonts w:ascii="Arial" w:hAnsi="Arial" w:cs="Arial"/>
          <w:bCs/>
          <w:sz w:val="20"/>
          <w:szCs w:val="20"/>
          <w:lang w:eastAsia="da-DK"/>
        </w:rPr>
        <w:t xml:space="preserve"> Human Immundefekt Virus</w:t>
      </w:r>
    </w:p>
    <w:p w14:paraId="19A93CF4" w14:textId="093B8047" w:rsidR="00F766DD" w:rsidRPr="00417C5E" w:rsidRDefault="00F766DD" w:rsidP="004F439D">
      <w:pPr>
        <w:pStyle w:val="Ingenafstand"/>
        <w:spacing w:line="276" w:lineRule="auto"/>
        <w:rPr>
          <w:rFonts w:ascii="Arial" w:hAnsi="Arial" w:cs="Arial"/>
          <w:bCs/>
          <w:sz w:val="20"/>
          <w:szCs w:val="20"/>
          <w:lang w:eastAsia="da-DK"/>
        </w:rPr>
      </w:pPr>
      <w:r w:rsidRPr="00417C5E">
        <w:rPr>
          <w:rFonts w:ascii="Arial" w:hAnsi="Arial" w:cs="Arial"/>
          <w:bCs/>
          <w:sz w:val="20"/>
          <w:szCs w:val="20"/>
          <w:lang w:eastAsia="da-DK"/>
        </w:rPr>
        <w:t xml:space="preserve">EPTB: </w:t>
      </w:r>
      <w:proofErr w:type="spellStart"/>
      <w:r w:rsidR="00C00FEF">
        <w:rPr>
          <w:rFonts w:ascii="Arial" w:hAnsi="Arial" w:cs="Arial"/>
          <w:bCs/>
          <w:sz w:val="20"/>
          <w:szCs w:val="20"/>
          <w:lang w:eastAsia="da-DK"/>
        </w:rPr>
        <w:t>E</w:t>
      </w:r>
      <w:r w:rsidRPr="00417C5E">
        <w:rPr>
          <w:rFonts w:ascii="Arial" w:hAnsi="Arial" w:cs="Arial"/>
          <w:bCs/>
          <w:sz w:val="20"/>
          <w:szCs w:val="20"/>
          <w:lang w:eastAsia="da-DK"/>
        </w:rPr>
        <w:t>kstrapulmona</w:t>
      </w:r>
      <w:r w:rsidR="00C5076E">
        <w:rPr>
          <w:rFonts w:ascii="Arial" w:hAnsi="Arial" w:cs="Arial"/>
          <w:bCs/>
          <w:sz w:val="20"/>
          <w:szCs w:val="20"/>
          <w:lang w:eastAsia="da-DK"/>
        </w:rPr>
        <w:t>l</w:t>
      </w:r>
      <w:proofErr w:type="spellEnd"/>
      <w:r w:rsidRPr="00417C5E">
        <w:rPr>
          <w:rFonts w:ascii="Arial" w:hAnsi="Arial" w:cs="Arial"/>
          <w:bCs/>
          <w:sz w:val="20"/>
          <w:szCs w:val="20"/>
          <w:lang w:eastAsia="da-DK"/>
        </w:rPr>
        <w:t xml:space="preserve"> TB</w:t>
      </w:r>
    </w:p>
    <w:p w14:paraId="796824A9" w14:textId="286CB942" w:rsidR="00B3072E" w:rsidRDefault="00F766DD" w:rsidP="004F439D">
      <w:pPr>
        <w:pStyle w:val="Ingenafstand"/>
        <w:spacing w:line="276" w:lineRule="auto"/>
        <w:rPr>
          <w:rFonts w:ascii="Arial" w:hAnsi="Arial" w:cs="Arial"/>
          <w:bCs/>
          <w:sz w:val="20"/>
          <w:szCs w:val="20"/>
          <w:lang w:eastAsia="da-DK"/>
        </w:rPr>
      </w:pPr>
      <w:r w:rsidRPr="00417C5E">
        <w:rPr>
          <w:rFonts w:ascii="Arial" w:hAnsi="Arial" w:cs="Arial"/>
          <w:bCs/>
          <w:sz w:val="20"/>
          <w:szCs w:val="20"/>
          <w:lang w:eastAsia="da-DK"/>
        </w:rPr>
        <w:t>SSI: Statens Serum Institut</w:t>
      </w:r>
    </w:p>
    <w:p w14:paraId="6E0BF2E3" w14:textId="43AE71C1" w:rsidR="00AB6CC0" w:rsidRDefault="00AB6CC0" w:rsidP="004F439D">
      <w:pPr>
        <w:pStyle w:val="Ingenafstand"/>
        <w:spacing w:line="276" w:lineRule="auto"/>
        <w:rPr>
          <w:rFonts w:ascii="Arial" w:hAnsi="Arial" w:cs="Arial"/>
          <w:bCs/>
          <w:sz w:val="20"/>
          <w:szCs w:val="20"/>
          <w:lang w:eastAsia="da-DK"/>
        </w:rPr>
      </w:pPr>
    </w:p>
    <w:p w14:paraId="164EE397" w14:textId="6B7DCF9A" w:rsidR="00AB6CC0" w:rsidRDefault="00AB6CC0" w:rsidP="004F439D">
      <w:pPr>
        <w:pStyle w:val="Ingenafstand"/>
        <w:spacing w:line="276" w:lineRule="auto"/>
        <w:rPr>
          <w:rFonts w:ascii="Arial" w:hAnsi="Arial" w:cs="Arial"/>
          <w:bCs/>
          <w:sz w:val="20"/>
          <w:szCs w:val="20"/>
          <w:lang w:eastAsia="da-DK"/>
        </w:rPr>
      </w:pPr>
    </w:p>
    <w:p w14:paraId="5492262E" w14:textId="05CF8775" w:rsidR="00AB6CC0" w:rsidRDefault="00AB6CC0" w:rsidP="004F439D">
      <w:pPr>
        <w:pStyle w:val="Ingenafstand"/>
        <w:spacing w:line="276" w:lineRule="auto"/>
        <w:rPr>
          <w:rFonts w:ascii="Arial" w:hAnsi="Arial" w:cs="Arial"/>
          <w:bCs/>
          <w:sz w:val="20"/>
          <w:szCs w:val="20"/>
          <w:lang w:eastAsia="da-DK"/>
        </w:rPr>
      </w:pPr>
    </w:p>
    <w:p w14:paraId="058C57B1" w14:textId="740CE003" w:rsidR="00AB6CC0" w:rsidRDefault="00AB6CC0" w:rsidP="004F439D">
      <w:pPr>
        <w:pStyle w:val="Ingenafstand"/>
        <w:spacing w:line="276" w:lineRule="auto"/>
        <w:rPr>
          <w:rFonts w:ascii="Arial" w:hAnsi="Arial" w:cs="Arial"/>
          <w:bCs/>
          <w:sz w:val="20"/>
          <w:szCs w:val="20"/>
          <w:lang w:eastAsia="da-DK"/>
        </w:rPr>
      </w:pPr>
    </w:p>
    <w:p w14:paraId="2CFAD491" w14:textId="2DB993B9" w:rsidR="00AB6CC0" w:rsidRDefault="00AB6CC0" w:rsidP="004F439D">
      <w:pPr>
        <w:pStyle w:val="Ingenafstand"/>
        <w:spacing w:line="276" w:lineRule="auto"/>
        <w:rPr>
          <w:rFonts w:ascii="Arial" w:hAnsi="Arial" w:cs="Arial"/>
          <w:bCs/>
          <w:sz w:val="20"/>
          <w:szCs w:val="20"/>
          <w:lang w:eastAsia="da-DK"/>
        </w:rPr>
      </w:pPr>
    </w:p>
    <w:p w14:paraId="4364D9E7" w14:textId="0F084784" w:rsidR="00AB6CC0" w:rsidRDefault="00AB6CC0" w:rsidP="004F439D">
      <w:pPr>
        <w:pStyle w:val="Ingenafstand"/>
        <w:spacing w:line="276" w:lineRule="auto"/>
        <w:rPr>
          <w:rFonts w:ascii="Arial" w:hAnsi="Arial" w:cs="Arial"/>
          <w:bCs/>
          <w:sz w:val="20"/>
          <w:szCs w:val="20"/>
          <w:lang w:eastAsia="da-DK"/>
        </w:rPr>
      </w:pPr>
    </w:p>
    <w:p w14:paraId="4BAC4933" w14:textId="2B8116D9" w:rsidR="00AB6CC0" w:rsidRDefault="00AB6CC0" w:rsidP="004F439D">
      <w:pPr>
        <w:pStyle w:val="Ingenafstand"/>
        <w:spacing w:line="276" w:lineRule="auto"/>
        <w:rPr>
          <w:rFonts w:ascii="Arial" w:hAnsi="Arial" w:cs="Arial"/>
          <w:bCs/>
          <w:sz w:val="20"/>
          <w:szCs w:val="20"/>
          <w:lang w:eastAsia="da-DK"/>
        </w:rPr>
      </w:pPr>
    </w:p>
    <w:p w14:paraId="1A8C7EAF" w14:textId="2B8E9A67" w:rsidR="00AD3BB7" w:rsidRDefault="002A7354" w:rsidP="004F439D">
      <w:pPr>
        <w:pStyle w:val="Ingenafstand"/>
        <w:spacing w:line="276" w:lineRule="auto"/>
        <w:rPr>
          <w:rFonts w:ascii="Arial" w:hAnsi="Arial" w:cs="Arial"/>
          <w:bCs/>
          <w:sz w:val="20"/>
          <w:szCs w:val="20"/>
          <w:lang w:eastAsia="da-DK"/>
        </w:rPr>
      </w:pPr>
      <w:r>
        <w:rPr>
          <w:rFonts w:ascii="Arial" w:hAnsi="Arial" w:cs="Arial"/>
          <w:b/>
          <w:noProof/>
          <w:sz w:val="20"/>
          <w:szCs w:val="20"/>
          <w:lang w:eastAsia="da-DK"/>
        </w:rPr>
        <mc:AlternateContent>
          <mc:Choice Requires="wps">
            <w:drawing>
              <wp:anchor distT="0" distB="0" distL="114300" distR="114300" simplePos="0" relativeHeight="251659264" behindDoc="0" locked="0" layoutInCell="1" allowOverlap="1" wp14:anchorId="1A741BF4" wp14:editId="61C5DB23">
                <wp:simplePos x="0" y="0"/>
                <wp:positionH relativeFrom="margin">
                  <wp:posOffset>-166370</wp:posOffset>
                </wp:positionH>
                <wp:positionV relativeFrom="paragraph">
                  <wp:posOffset>-381422</wp:posOffset>
                </wp:positionV>
                <wp:extent cx="6266797" cy="9232900"/>
                <wp:effectExtent l="19050" t="19050" r="20320" b="25400"/>
                <wp:wrapNone/>
                <wp:docPr id="2" name="Text Box 2"/>
                <wp:cNvGraphicFramePr/>
                <a:graphic xmlns:a="http://schemas.openxmlformats.org/drawingml/2006/main">
                  <a:graphicData uri="http://schemas.microsoft.com/office/word/2010/wordprocessingShape">
                    <wps:wsp>
                      <wps:cNvSpPr txBox="1"/>
                      <wps:spPr>
                        <a:xfrm>
                          <a:off x="0" y="0"/>
                          <a:ext cx="6266797" cy="9232900"/>
                        </a:xfrm>
                        <a:prstGeom prst="rect">
                          <a:avLst/>
                        </a:prstGeom>
                        <a:solidFill>
                          <a:schemeClr val="lt1"/>
                        </a:solidFill>
                        <a:ln w="28575">
                          <a:solidFill>
                            <a:prstClr val="black"/>
                          </a:solidFill>
                        </a:ln>
                      </wps:spPr>
                      <wps:txbx>
                        <w:txbxContent>
                          <w:p w14:paraId="5BA1EA63" w14:textId="590AA3F0" w:rsidR="00AB6CC0" w:rsidRPr="00B3103B" w:rsidRDefault="00AB6CC0" w:rsidP="00D67376">
                            <w:pPr>
                              <w:pStyle w:val="Overskrift1"/>
                              <w:jc w:val="left"/>
                              <w:rPr>
                                <w:rFonts w:ascii="Arial" w:hAnsi="Arial" w:cs="Arial"/>
                                <w:b/>
                                <w:bCs/>
                                <w:sz w:val="24"/>
                                <w:szCs w:val="24"/>
                                <w:lang w:eastAsia="da-DK"/>
                              </w:rPr>
                            </w:pPr>
                            <w:bookmarkStart w:id="9" w:name="_Toc124190209"/>
                            <w:bookmarkStart w:id="10" w:name="_Toc124193691"/>
                            <w:bookmarkStart w:id="11" w:name="_Hlk119511258"/>
                            <w:r w:rsidRPr="00B3103B">
                              <w:rPr>
                                <w:rFonts w:ascii="Arial" w:hAnsi="Arial" w:cs="Arial"/>
                                <w:b/>
                                <w:bCs/>
                                <w:sz w:val="24"/>
                                <w:szCs w:val="24"/>
                                <w:lang w:eastAsia="da-DK"/>
                              </w:rPr>
                              <w:t>Box 1a. Quickguide: Screening for og behandling af tuberkuloseinfektion</w:t>
                            </w:r>
                            <w:bookmarkEnd w:id="9"/>
                            <w:bookmarkEnd w:id="10"/>
                          </w:p>
                          <w:p w14:paraId="6DA9B240" w14:textId="075D48C8" w:rsidR="00AB6CC0" w:rsidRPr="007B1C86" w:rsidRDefault="00AB6CC0" w:rsidP="00741A62">
                            <w:pPr>
                              <w:pStyle w:val="Ingenafstand"/>
                              <w:rPr>
                                <w:rFonts w:ascii="Arial" w:hAnsi="Arial" w:cs="Arial"/>
                                <w:b/>
                                <w:sz w:val="20"/>
                                <w:szCs w:val="20"/>
                                <w:lang w:eastAsia="da-DK"/>
                              </w:rPr>
                            </w:pPr>
                            <w:r w:rsidRPr="007B1C86">
                              <w:rPr>
                                <w:rFonts w:ascii="Arial" w:hAnsi="Arial" w:cs="Arial"/>
                                <w:b/>
                                <w:sz w:val="20"/>
                                <w:szCs w:val="20"/>
                                <w:lang w:eastAsia="da-DK"/>
                              </w:rPr>
                              <w:t>Hvem skal screenes for tuberkuloseinfektion?</w:t>
                            </w:r>
                          </w:p>
                          <w:p w14:paraId="22283CBC" w14:textId="2CD56127" w:rsidR="00AB6CC0" w:rsidRDefault="00AB6CC0" w:rsidP="00741A62">
                            <w:pPr>
                              <w:pStyle w:val="Ingenafstand"/>
                              <w:rPr>
                                <w:rFonts w:ascii="Arial" w:hAnsi="Arial" w:cs="Arial"/>
                                <w:sz w:val="20"/>
                                <w:szCs w:val="20"/>
                                <w:lang w:eastAsia="da-DK"/>
                              </w:rPr>
                            </w:pPr>
                            <w:r w:rsidRPr="00417C5E">
                              <w:rPr>
                                <w:rFonts w:ascii="Arial" w:hAnsi="Arial" w:cs="Arial"/>
                                <w:sz w:val="20"/>
                                <w:szCs w:val="20"/>
                                <w:lang w:eastAsia="da-DK"/>
                              </w:rPr>
                              <w:t>Alle personer, der skal i behandling med immunsupprimerende lægemidler, som øger risiko</w:t>
                            </w:r>
                            <w:r>
                              <w:rPr>
                                <w:rFonts w:ascii="Arial" w:hAnsi="Arial" w:cs="Arial"/>
                                <w:sz w:val="20"/>
                                <w:szCs w:val="20"/>
                                <w:lang w:eastAsia="da-DK"/>
                              </w:rPr>
                              <w:t>en</w:t>
                            </w:r>
                            <w:r w:rsidRPr="00417C5E">
                              <w:rPr>
                                <w:rFonts w:ascii="Arial" w:hAnsi="Arial" w:cs="Arial"/>
                                <w:sz w:val="20"/>
                                <w:szCs w:val="20"/>
                                <w:lang w:eastAsia="da-DK"/>
                              </w:rPr>
                              <w:t xml:space="preserve"> for tuberkulosereaktivering</w:t>
                            </w:r>
                            <w:r>
                              <w:rPr>
                                <w:rFonts w:ascii="Arial" w:hAnsi="Arial" w:cs="Arial"/>
                                <w:sz w:val="20"/>
                                <w:szCs w:val="20"/>
                                <w:lang w:eastAsia="da-DK"/>
                              </w:rPr>
                              <w:t xml:space="preserve"> (se Box 1b og Appendix B)</w:t>
                            </w:r>
                          </w:p>
                          <w:p w14:paraId="7CAEB8F5" w14:textId="77777777" w:rsidR="00AB6CC0" w:rsidRDefault="00AB6CC0" w:rsidP="00741A62">
                            <w:pPr>
                              <w:pStyle w:val="Ingenafstand"/>
                              <w:tabs>
                                <w:tab w:val="left" w:pos="284"/>
                              </w:tabs>
                              <w:rPr>
                                <w:rFonts w:ascii="Arial" w:hAnsi="Arial" w:cs="Arial"/>
                                <w:b/>
                                <w:bCs/>
                                <w:sz w:val="20"/>
                                <w:szCs w:val="20"/>
                              </w:rPr>
                            </w:pPr>
                          </w:p>
                          <w:p w14:paraId="55FA85D7" w14:textId="77777777" w:rsidR="00AB6CC0" w:rsidRDefault="00AB6CC0" w:rsidP="00741A62">
                            <w:pPr>
                              <w:pStyle w:val="Ingenafstand"/>
                              <w:tabs>
                                <w:tab w:val="left" w:pos="284"/>
                              </w:tabs>
                              <w:rPr>
                                <w:rFonts w:ascii="Arial" w:hAnsi="Arial" w:cs="Arial"/>
                                <w:b/>
                                <w:bCs/>
                                <w:sz w:val="20"/>
                                <w:szCs w:val="20"/>
                              </w:rPr>
                            </w:pPr>
                            <w:r>
                              <w:rPr>
                                <w:rFonts w:ascii="Arial" w:hAnsi="Arial" w:cs="Arial"/>
                                <w:b/>
                                <w:bCs/>
                                <w:sz w:val="20"/>
                                <w:szCs w:val="20"/>
                              </w:rPr>
                              <w:t>S</w:t>
                            </w:r>
                            <w:r w:rsidRPr="00786FC2">
                              <w:rPr>
                                <w:rFonts w:ascii="Arial" w:hAnsi="Arial" w:cs="Arial"/>
                                <w:b/>
                                <w:bCs/>
                                <w:sz w:val="20"/>
                                <w:szCs w:val="20"/>
                              </w:rPr>
                              <w:t>creeningsmetode</w:t>
                            </w:r>
                            <w:r>
                              <w:rPr>
                                <w:rFonts w:ascii="Arial" w:hAnsi="Arial" w:cs="Arial"/>
                                <w:b/>
                                <w:bCs/>
                                <w:sz w:val="20"/>
                                <w:szCs w:val="20"/>
                              </w:rPr>
                              <w:t xml:space="preserve"> </w:t>
                            </w:r>
                          </w:p>
                          <w:p w14:paraId="06ED663F" w14:textId="77777777" w:rsidR="00AB6CC0" w:rsidRPr="00786FC2" w:rsidRDefault="00AB6CC0" w:rsidP="00741A62">
                            <w:pPr>
                              <w:pStyle w:val="Ingenafstand"/>
                              <w:numPr>
                                <w:ilvl w:val="0"/>
                                <w:numId w:val="66"/>
                              </w:numPr>
                              <w:tabs>
                                <w:tab w:val="left" w:pos="284"/>
                              </w:tabs>
                              <w:rPr>
                                <w:rFonts w:ascii="Arial" w:hAnsi="Arial" w:cs="Arial"/>
                                <w:color w:val="000000"/>
                                <w:sz w:val="20"/>
                                <w:szCs w:val="20"/>
                                <w:lang w:eastAsia="da-DK"/>
                              </w:rPr>
                            </w:pPr>
                            <w:r>
                              <w:rPr>
                                <w:rFonts w:ascii="Arial" w:hAnsi="Arial" w:cs="Arial"/>
                                <w:sz w:val="20"/>
                                <w:szCs w:val="20"/>
                              </w:rPr>
                              <w:t>Anamnese og undersøgelse med afklaring af følgende:</w:t>
                            </w:r>
                          </w:p>
                          <w:p w14:paraId="5C7829E5" w14:textId="77777777" w:rsidR="00AB6CC0" w:rsidRPr="00871C8B"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tidligere tuberkuloseinfektion eller aktiv TB, inkl. evt behandling</w:t>
                            </w:r>
                          </w:p>
                          <w:p w14:paraId="08EC1A13" w14:textId="77777777" w:rsidR="00AB6CC0" w:rsidRPr="00786FC2"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tidligere nærkontakt til person med smitsom lungetuberkulose</w:t>
                            </w:r>
                          </w:p>
                          <w:p w14:paraId="7F599E81" w14:textId="6C0F659A" w:rsidR="00AB6CC0" w:rsidRPr="00A70B87"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 xml:space="preserve">ophold i TB høj-risikoområder: lande med </w:t>
                            </w:r>
                            <w:r>
                              <w:rPr>
                                <w:rFonts w:ascii="Arial" w:hAnsi="Arial" w:cs="Arial"/>
                                <w:sz w:val="20"/>
                                <w:szCs w:val="20"/>
                                <w:lang w:eastAsia="da-DK"/>
                              </w:rPr>
                              <w:t>i</w:t>
                            </w:r>
                            <w:r w:rsidRPr="00417C5E">
                              <w:rPr>
                                <w:rFonts w:ascii="Arial" w:hAnsi="Arial" w:cs="Arial"/>
                                <w:sz w:val="20"/>
                                <w:szCs w:val="20"/>
                                <w:lang w:eastAsia="da-DK"/>
                              </w:rPr>
                              <w:t>ncidens på</w:t>
                            </w:r>
                            <w:r>
                              <w:rPr>
                                <w:rFonts w:ascii="Arial" w:hAnsi="Arial" w:cs="Arial"/>
                                <w:sz w:val="20"/>
                                <w:szCs w:val="20"/>
                                <w:lang w:eastAsia="da-DK"/>
                              </w:rPr>
                              <w:t xml:space="preserve"> </w:t>
                            </w:r>
                            <w:r w:rsidRPr="00417C5E">
                              <w:rPr>
                                <w:rFonts w:ascii="Arial" w:hAnsi="Arial" w:cs="Arial"/>
                                <w:sz w:val="20"/>
                                <w:szCs w:val="20"/>
                                <w:lang w:eastAsia="da-DK"/>
                              </w:rPr>
                              <w:t>&gt;100/100.000</w:t>
                            </w:r>
                            <w:r>
                              <w:rPr>
                                <w:rFonts w:ascii="Arial" w:hAnsi="Arial" w:cs="Arial"/>
                                <w:sz w:val="20"/>
                                <w:szCs w:val="20"/>
                                <w:lang w:eastAsia="da-DK"/>
                              </w:rPr>
                              <w:t xml:space="preserve"> (Appendix A), </w:t>
                            </w:r>
                          </w:p>
                          <w:p w14:paraId="64B1033F" w14:textId="1F32342E" w:rsidR="00AB6CC0" w:rsidRPr="00871C8B"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lang w:eastAsia="da-DK"/>
                              </w:rPr>
                              <w:t>længere ophold i fængsel/asylcentre/flygtningelejr</w:t>
                            </w:r>
                          </w:p>
                          <w:p w14:paraId="75D67880" w14:textId="77777777" w:rsidR="00AB6CC0" w:rsidRPr="00786FC2"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lang w:eastAsia="da-DK"/>
                              </w:rPr>
                              <w:t>tilhørende risikogruppe: hjemløse med eller uden alkoholoverforbrug</w:t>
                            </w:r>
                          </w:p>
                          <w:p w14:paraId="3FD9C6ED" w14:textId="77777777" w:rsidR="00AB6CC0"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color w:val="000000"/>
                                <w:sz w:val="20"/>
                                <w:szCs w:val="20"/>
                                <w:lang w:eastAsia="da-DK"/>
                              </w:rPr>
                              <w:t>symptomer eller obj. fund tydende på aktiv TB</w:t>
                            </w:r>
                          </w:p>
                          <w:p w14:paraId="20B158D4" w14:textId="77777777" w:rsidR="00AB6CC0" w:rsidRPr="00871C8B" w:rsidRDefault="00AB6CC0" w:rsidP="00741A62">
                            <w:pPr>
                              <w:pStyle w:val="Ingenafstand"/>
                              <w:numPr>
                                <w:ilvl w:val="0"/>
                                <w:numId w:val="66"/>
                              </w:numPr>
                              <w:tabs>
                                <w:tab w:val="left" w:pos="284"/>
                              </w:tabs>
                              <w:rPr>
                                <w:rFonts w:ascii="Arial" w:hAnsi="Arial" w:cs="Arial"/>
                                <w:color w:val="000000"/>
                                <w:sz w:val="20"/>
                                <w:szCs w:val="20"/>
                                <w:lang w:eastAsia="da-DK"/>
                              </w:rPr>
                            </w:pPr>
                            <w:r>
                              <w:rPr>
                                <w:rFonts w:ascii="Arial" w:hAnsi="Arial" w:cs="Arial"/>
                                <w:color w:val="000000"/>
                                <w:sz w:val="20"/>
                                <w:szCs w:val="20"/>
                                <w:lang w:eastAsia="da-DK"/>
                              </w:rPr>
                              <w:t>Røntgen af thorax</w:t>
                            </w:r>
                          </w:p>
                          <w:p w14:paraId="4EA9719D" w14:textId="77777777" w:rsidR="00AB6CC0" w:rsidRPr="00871C8B" w:rsidRDefault="00AB6CC0" w:rsidP="00741A62">
                            <w:pPr>
                              <w:pStyle w:val="Ingenafstand"/>
                              <w:numPr>
                                <w:ilvl w:val="0"/>
                                <w:numId w:val="66"/>
                              </w:numPr>
                              <w:tabs>
                                <w:tab w:val="left" w:pos="284"/>
                              </w:tabs>
                              <w:rPr>
                                <w:rFonts w:ascii="Arial" w:hAnsi="Arial" w:cs="Arial"/>
                                <w:color w:val="000000"/>
                                <w:sz w:val="20"/>
                                <w:szCs w:val="20"/>
                                <w:lang w:eastAsia="da-DK"/>
                              </w:rPr>
                            </w:pPr>
                            <w:r w:rsidRPr="00871C8B">
                              <w:rPr>
                                <w:rFonts w:ascii="Arial" w:hAnsi="Arial" w:cs="Arial"/>
                                <w:sz w:val="20"/>
                                <w:szCs w:val="20"/>
                              </w:rPr>
                              <w:t>QFT eller Mantoux test</w:t>
                            </w:r>
                            <w:r>
                              <w:rPr>
                                <w:rFonts w:ascii="Arial" w:hAnsi="Arial" w:cs="Arial"/>
                                <w:sz w:val="20"/>
                                <w:szCs w:val="20"/>
                              </w:rPr>
                              <w:t xml:space="preserve">. </w:t>
                            </w:r>
                          </w:p>
                          <w:p w14:paraId="55788181" w14:textId="77777777" w:rsidR="00AB6CC0" w:rsidRPr="00417C5E" w:rsidRDefault="00AB6CC0" w:rsidP="00741A62">
                            <w:pPr>
                              <w:pStyle w:val="Ingenafstand"/>
                              <w:rPr>
                                <w:rFonts w:ascii="Arial" w:hAnsi="Arial" w:cs="Arial"/>
                                <w:sz w:val="20"/>
                                <w:szCs w:val="20"/>
                                <w:lang w:eastAsia="da-DK"/>
                              </w:rPr>
                            </w:pPr>
                          </w:p>
                          <w:p w14:paraId="0B0D1A2B"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 xml:space="preserve">Hvem skal tilbydes forbyggende behandling? </w:t>
                            </w:r>
                          </w:p>
                          <w:p w14:paraId="10B1911B" w14:textId="77777777" w:rsidR="00AB6CC0" w:rsidRDefault="00AB6CC0" w:rsidP="00741A62">
                            <w:pPr>
                              <w:pStyle w:val="Ingenafstand"/>
                              <w:rPr>
                                <w:rFonts w:ascii="Arial" w:hAnsi="Arial" w:cs="Arial"/>
                                <w:sz w:val="20"/>
                                <w:szCs w:val="20"/>
                                <w:lang w:eastAsia="da-DK"/>
                              </w:rPr>
                            </w:pPr>
                            <w:r>
                              <w:rPr>
                                <w:rFonts w:ascii="Arial" w:hAnsi="Arial" w:cs="Arial"/>
                                <w:sz w:val="20"/>
                                <w:szCs w:val="20"/>
                                <w:lang w:eastAsia="da-DK"/>
                              </w:rPr>
                              <w:t>Alle personer, der skal i behandling med immunsupprimerende lægemidler</w:t>
                            </w:r>
                          </w:p>
                          <w:p w14:paraId="0718761B" w14:textId="77777777" w:rsidR="00AB6CC0" w:rsidRDefault="00AB6CC0" w:rsidP="00741A62">
                            <w:pPr>
                              <w:pStyle w:val="Ingenafstand"/>
                              <w:numPr>
                                <w:ilvl w:val="0"/>
                                <w:numId w:val="64"/>
                              </w:numPr>
                              <w:rPr>
                                <w:rFonts w:ascii="Arial" w:hAnsi="Arial" w:cs="Arial"/>
                                <w:sz w:val="20"/>
                                <w:szCs w:val="20"/>
                                <w:lang w:eastAsia="da-DK"/>
                              </w:rPr>
                            </w:pPr>
                            <w:r>
                              <w:rPr>
                                <w:rFonts w:ascii="Arial" w:hAnsi="Arial" w:cs="Arial"/>
                                <w:sz w:val="20"/>
                                <w:szCs w:val="20"/>
                                <w:lang w:eastAsia="da-DK"/>
                              </w:rPr>
                              <w:t xml:space="preserve">med påvist tuberkuloseinfektion ved </w:t>
                            </w:r>
                            <w:r w:rsidRPr="00417C5E">
                              <w:rPr>
                                <w:rFonts w:ascii="Arial" w:hAnsi="Arial" w:cs="Arial"/>
                                <w:sz w:val="20"/>
                                <w:szCs w:val="20"/>
                                <w:lang w:eastAsia="da-DK"/>
                              </w:rPr>
                              <w:t>positiv QFT</w:t>
                            </w:r>
                            <w:r>
                              <w:rPr>
                                <w:rFonts w:ascii="Arial" w:hAnsi="Arial" w:cs="Arial"/>
                                <w:sz w:val="20"/>
                                <w:szCs w:val="20"/>
                                <w:lang w:eastAsia="da-DK"/>
                              </w:rPr>
                              <w:t xml:space="preserve"> </w:t>
                            </w:r>
                            <w:r w:rsidRPr="00417C5E">
                              <w:rPr>
                                <w:rFonts w:ascii="Arial" w:hAnsi="Arial" w:cs="Arial"/>
                                <w:sz w:val="20"/>
                                <w:szCs w:val="20"/>
                                <w:lang w:eastAsia="da-DK"/>
                              </w:rPr>
                              <w:t>eller Mantoux test</w:t>
                            </w:r>
                            <w:r>
                              <w:rPr>
                                <w:rFonts w:ascii="Arial" w:hAnsi="Arial" w:cs="Arial"/>
                                <w:sz w:val="20"/>
                                <w:szCs w:val="20"/>
                                <w:lang w:eastAsia="da-DK"/>
                              </w:rPr>
                              <w:t>, som ikke tidligere er behandlet</w:t>
                            </w:r>
                          </w:p>
                          <w:p w14:paraId="50778D40" w14:textId="77777777" w:rsidR="00AB6CC0" w:rsidRDefault="00AB6CC0" w:rsidP="00741A62">
                            <w:pPr>
                              <w:pStyle w:val="Ingenafstand"/>
                              <w:numPr>
                                <w:ilvl w:val="0"/>
                                <w:numId w:val="64"/>
                              </w:numPr>
                              <w:rPr>
                                <w:rFonts w:ascii="Arial" w:hAnsi="Arial" w:cs="Arial"/>
                                <w:sz w:val="20"/>
                                <w:szCs w:val="20"/>
                                <w:lang w:eastAsia="da-DK"/>
                              </w:rPr>
                            </w:pPr>
                            <w:r w:rsidRPr="00417C5E">
                              <w:rPr>
                                <w:rFonts w:ascii="Arial" w:hAnsi="Arial" w:cs="Arial"/>
                                <w:sz w:val="20"/>
                                <w:szCs w:val="20"/>
                                <w:lang w:eastAsia="da-DK"/>
                              </w:rPr>
                              <w:t>med radiologisk mistanke om tidligere tuberkulose (fx forkalkning), som ikke tidligere er behandlet sufficient med anti</w:t>
                            </w:r>
                            <w:r>
                              <w:rPr>
                                <w:rFonts w:ascii="Arial" w:hAnsi="Arial" w:cs="Arial"/>
                                <w:sz w:val="20"/>
                                <w:szCs w:val="20"/>
                                <w:lang w:eastAsia="da-DK"/>
                              </w:rPr>
                              <w:t>biotika</w:t>
                            </w:r>
                          </w:p>
                          <w:p w14:paraId="28C44AA3" w14:textId="77777777" w:rsidR="00AB6CC0" w:rsidRPr="00EA0ABB" w:rsidRDefault="00AB6CC0" w:rsidP="00741A62">
                            <w:pPr>
                              <w:pStyle w:val="Ingenafstand"/>
                              <w:rPr>
                                <w:rFonts w:ascii="Arial" w:hAnsi="Arial" w:cs="Arial"/>
                                <w:sz w:val="20"/>
                                <w:szCs w:val="20"/>
                                <w:lang w:eastAsia="da-DK"/>
                              </w:rPr>
                            </w:pPr>
                          </w:p>
                          <w:p w14:paraId="0D700D55" w14:textId="192A305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Hvem skal vurderes yderligere mhp</w:t>
                            </w:r>
                            <w:r>
                              <w:rPr>
                                <w:rFonts w:ascii="Arial" w:hAnsi="Arial" w:cs="Arial"/>
                                <w:b/>
                                <w:sz w:val="20"/>
                                <w:szCs w:val="20"/>
                                <w:lang w:eastAsia="da-DK"/>
                              </w:rPr>
                              <w:t xml:space="preserve">. evt. </w:t>
                            </w:r>
                            <w:r w:rsidRPr="00417C5E">
                              <w:rPr>
                                <w:rFonts w:ascii="Arial" w:hAnsi="Arial" w:cs="Arial"/>
                                <w:b/>
                                <w:sz w:val="20"/>
                                <w:szCs w:val="20"/>
                                <w:lang w:eastAsia="da-DK"/>
                              </w:rPr>
                              <w:t>forebyggende behandling</w:t>
                            </w:r>
                            <w:r>
                              <w:rPr>
                                <w:rFonts w:ascii="Arial" w:hAnsi="Arial" w:cs="Arial"/>
                                <w:b/>
                                <w:sz w:val="20"/>
                                <w:szCs w:val="20"/>
                                <w:lang w:eastAsia="da-DK"/>
                              </w:rPr>
                              <w:t>?</w:t>
                            </w:r>
                            <w:r>
                              <w:rPr>
                                <w:rStyle w:val="Kommentarhenvisning"/>
                                <w:rFonts w:ascii="Times New Roman" w:hAnsi="Times New Roman"/>
                              </w:rPr>
                              <w:annotationRef/>
                            </w:r>
                          </w:p>
                          <w:p w14:paraId="49878CD4" w14:textId="77777777" w:rsidR="00AB6CC0" w:rsidRDefault="00AB6CC0" w:rsidP="00741A62">
                            <w:pPr>
                              <w:pStyle w:val="Ingenafstand"/>
                              <w:rPr>
                                <w:rFonts w:ascii="Arial" w:hAnsi="Arial" w:cs="Arial"/>
                                <w:sz w:val="20"/>
                                <w:szCs w:val="20"/>
                                <w:lang w:eastAsia="da-DK"/>
                              </w:rPr>
                            </w:pPr>
                            <w:r>
                              <w:rPr>
                                <w:rFonts w:ascii="Arial" w:hAnsi="Arial" w:cs="Arial"/>
                                <w:sz w:val="20"/>
                                <w:szCs w:val="20"/>
                                <w:lang w:eastAsia="da-DK"/>
                              </w:rPr>
                              <w:t>Alle personer, der skal i behandling med immunsupprimerende lægemidler med</w:t>
                            </w:r>
                          </w:p>
                          <w:p w14:paraId="3C8EF483" w14:textId="21366B7A" w:rsidR="00AB6CC0" w:rsidRDefault="00AB6CC0" w:rsidP="005E7900">
                            <w:pPr>
                              <w:pStyle w:val="Ingenafstand"/>
                              <w:numPr>
                                <w:ilvl w:val="0"/>
                                <w:numId w:val="65"/>
                              </w:numPr>
                              <w:rPr>
                                <w:rFonts w:ascii="Arial" w:hAnsi="Arial" w:cs="Arial"/>
                                <w:sz w:val="20"/>
                                <w:szCs w:val="20"/>
                                <w:lang w:eastAsia="da-DK"/>
                              </w:rPr>
                            </w:pPr>
                            <w:r>
                              <w:rPr>
                                <w:rFonts w:ascii="Arial" w:hAnsi="Arial" w:cs="Arial"/>
                                <w:sz w:val="20"/>
                                <w:szCs w:val="20"/>
                                <w:lang w:eastAsia="da-DK"/>
                              </w:rPr>
                              <w:t>med i</w:t>
                            </w:r>
                            <w:r w:rsidRPr="00EA0ABB">
                              <w:rPr>
                                <w:rFonts w:ascii="Arial" w:hAnsi="Arial" w:cs="Arial"/>
                                <w:sz w:val="20"/>
                                <w:szCs w:val="20"/>
                                <w:lang w:eastAsia="da-DK"/>
                              </w:rPr>
                              <w:t>nkonklusiv QFT</w:t>
                            </w:r>
                          </w:p>
                          <w:p w14:paraId="1EBC3F9C" w14:textId="1CD74685" w:rsidR="00AB6CC0" w:rsidRDefault="00AB6CC0" w:rsidP="00B90CB4">
                            <w:pPr>
                              <w:pStyle w:val="Ingenafstand"/>
                              <w:numPr>
                                <w:ilvl w:val="0"/>
                                <w:numId w:val="65"/>
                              </w:numPr>
                              <w:rPr>
                                <w:rFonts w:ascii="Arial" w:hAnsi="Arial" w:cs="Arial"/>
                                <w:sz w:val="20"/>
                                <w:szCs w:val="20"/>
                                <w:lang w:eastAsia="da-DK"/>
                              </w:rPr>
                            </w:pPr>
                            <w:r>
                              <w:rPr>
                                <w:rFonts w:ascii="Arial" w:hAnsi="Arial" w:cs="Arial"/>
                                <w:sz w:val="20"/>
                                <w:szCs w:val="20"/>
                                <w:lang w:eastAsia="da-DK"/>
                              </w:rPr>
                              <w:t xml:space="preserve">med negativ QFT eller </w:t>
                            </w:r>
                            <w:proofErr w:type="spellStart"/>
                            <w:proofErr w:type="gramStart"/>
                            <w:r>
                              <w:rPr>
                                <w:rFonts w:ascii="Arial" w:hAnsi="Arial" w:cs="Arial"/>
                                <w:sz w:val="20"/>
                                <w:szCs w:val="20"/>
                                <w:lang w:eastAsia="da-DK"/>
                              </w:rPr>
                              <w:t>Mantoux</w:t>
                            </w:r>
                            <w:proofErr w:type="spellEnd"/>
                            <w:r>
                              <w:rPr>
                                <w:rFonts w:ascii="Arial" w:hAnsi="Arial" w:cs="Arial"/>
                                <w:sz w:val="20"/>
                                <w:szCs w:val="20"/>
                                <w:lang w:eastAsia="da-DK"/>
                              </w:rPr>
                              <w:t xml:space="preserve">  med</w:t>
                            </w:r>
                            <w:proofErr w:type="gramEnd"/>
                            <w:r>
                              <w:rPr>
                                <w:rFonts w:ascii="Arial" w:hAnsi="Arial" w:cs="Arial"/>
                                <w:sz w:val="20"/>
                                <w:szCs w:val="20"/>
                                <w:lang w:eastAsia="da-DK"/>
                              </w:rPr>
                              <w:t xml:space="preserve"> samtidig relevant TB eksposition såsom</w:t>
                            </w:r>
                          </w:p>
                          <w:p w14:paraId="36E11352" w14:textId="36594F0D" w:rsidR="00AB6CC0" w:rsidRDefault="00AB6CC0" w:rsidP="00B90CB4">
                            <w:pPr>
                              <w:pStyle w:val="Ingenafstand"/>
                              <w:numPr>
                                <w:ilvl w:val="1"/>
                                <w:numId w:val="64"/>
                              </w:numPr>
                              <w:rPr>
                                <w:rFonts w:ascii="Arial" w:hAnsi="Arial" w:cs="Arial"/>
                                <w:sz w:val="20"/>
                                <w:szCs w:val="20"/>
                                <w:lang w:eastAsia="da-DK"/>
                              </w:rPr>
                            </w:pPr>
                            <w:r>
                              <w:rPr>
                                <w:rFonts w:ascii="Arial" w:hAnsi="Arial" w:cs="Arial"/>
                                <w:sz w:val="20"/>
                                <w:szCs w:val="20"/>
                                <w:lang w:eastAsia="da-DK"/>
                              </w:rPr>
                              <w:t>t</w:t>
                            </w:r>
                            <w:r w:rsidRPr="00EA0ABB">
                              <w:rPr>
                                <w:rFonts w:ascii="Arial" w:hAnsi="Arial" w:cs="Arial"/>
                                <w:sz w:val="20"/>
                                <w:szCs w:val="20"/>
                                <w:lang w:eastAsia="da-DK"/>
                              </w:rPr>
                              <w:t>idligere aktiv tuberkulose, hvor der kunne være mistanke om insufficient behandling</w:t>
                            </w:r>
                            <w:r w:rsidRPr="00EA0ABB" w:rsidDel="005E7900">
                              <w:rPr>
                                <w:rFonts w:ascii="Arial" w:hAnsi="Arial" w:cs="Arial"/>
                                <w:sz w:val="20"/>
                                <w:szCs w:val="20"/>
                                <w:lang w:eastAsia="da-DK"/>
                              </w:rPr>
                              <w:t xml:space="preserve"> </w:t>
                            </w:r>
                          </w:p>
                          <w:p w14:paraId="73AF0DD9" w14:textId="4FBF8AC3" w:rsidR="00AB6CC0" w:rsidRDefault="00AB6CC0" w:rsidP="005E7900">
                            <w:pPr>
                              <w:pStyle w:val="Ingenafstand"/>
                              <w:numPr>
                                <w:ilvl w:val="1"/>
                                <w:numId w:val="65"/>
                              </w:numPr>
                              <w:rPr>
                                <w:rFonts w:ascii="Arial" w:hAnsi="Arial" w:cs="Arial"/>
                                <w:sz w:val="20"/>
                                <w:szCs w:val="20"/>
                                <w:lang w:eastAsia="da-DK"/>
                              </w:rPr>
                            </w:pPr>
                            <w:r>
                              <w:rPr>
                                <w:rFonts w:ascii="Arial" w:hAnsi="Arial" w:cs="Arial"/>
                                <w:sz w:val="20"/>
                                <w:szCs w:val="20"/>
                                <w:lang w:eastAsia="da-DK"/>
                              </w:rPr>
                              <w:t>n</w:t>
                            </w:r>
                            <w:r w:rsidRPr="00EA0ABB">
                              <w:rPr>
                                <w:rFonts w:ascii="Arial" w:hAnsi="Arial" w:cs="Arial"/>
                                <w:sz w:val="20"/>
                                <w:szCs w:val="20"/>
                                <w:lang w:eastAsia="da-DK"/>
                              </w:rPr>
                              <w:t>ærkontakt til en patient med smitsom tuberkulose</w:t>
                            </w:r>
                            <w:r>
                              <w:rPr>
                                <w:rFonts w:ascii="Arial" w:hAnsi="Arial" w:cs="Arial"/>
                                <w:sz w:val="20"/>
                                <w:szCs w:val="20"/>
                                <w:lang w:eastAsia="da-DK"/>
                              </w:rPr>
                              <w:t xml:space="preserve">, </w:t>
                            </w:r>
                            <w:r w:rsidRPr="00417C5E">
                              <w:rPr>
                                <w:rFonts w:ascii="Arial" w:hAnsi="Arial" w:cs="Arial"/>
                                <w:sz w:val="20"/>
                                <w:szCs w:val="20"/>
                                <w:lang w:eastAsia="da-DK"/>
                              </w:rPr>
                              <w:t>som ikke tidligere er behandlet sufficient med anti</w:t>
                            </w:r>
                            <w:r>
                              <w:rPr>
                                <w:rFonts w:ascii="Arial" w:hAnsi="Arial" w:cs="Arial"/>
                                <w:sz w:val="20"/>
                                <w:szCs w:val="20"/>
                                <w:lang w:eastAsia="da-DK"/>
                              </w:rPr>
                              <w:t>biotika</w:t>
                            </w:r>
                          </w:p>
                          <w:p w14:paraId="625F7619" w14:textId="2B4AB4E9" w:rsidR="00AB6CC0" w:rsidRDefault="00AB6CC0" w:rsidP="00B90CB4">
                            <w:pPr>
                              <w:pStyle w:val="Ingenafstand"/>
                              <w:numPr>
                                <w:ilvl w:val="1"/>
                                <w:numId w:val="65"/>
                              </w:numPr>
                              <w:rPr>
                                <w:rFonts w:ascii="Arial" w:hAnsi="Arial" w:cs="Arial"/>
                                <w:sz w:val="20"/>
                                <w:szCs w:val="20"/>
                                <w:lang w:eastAsia="da-DK"/>
                              </w:rPr>
                            </w:pPr>
                            <w:r>
                              <w:rPr>
                                <w:rFonts w:ascii="Arial" w:hAnsi="Arial" w:cs="Arial"/>
                                <w:sz w:val="20"/>
                                <w:szCs w:val="20"/>
                                <w:lang w:eastAsia="da-DK"/>
                              </w:rPr>
                              <w:t>kommer fra</w:t>
                            </w:r>
                            <w:r w:rsidRPr="00417C5E">
                              <w:rPr>
                                <w:rFonts w:ascii="Arial" w:hAnsi="Arial" w:cs="Arial"/>
                                <w:sz w:val="20"/>
                                <w:szCs w:val="20"/>
                                <w:lang w:eastAsia="da-DK"/>
                              </w:rPr>
                              <w:t xml:space="preserve"> </w:t>
                            </w:r>
                            <w:r>
                              <w:rPr>
                                <w:rFonts w:ascii="Arial" w:hAnsi="Arial" w:cs="Arial"/>
                                <w:sz w:val="20"/>
                                <w:szCs w:val="20"/>
                                <w:lang w:eastAsia="da-DK"/>
                              </w:rPr>
                              <w:t xml:space="preserve">eller længerevarende ophold i </w:t>
                            </w:r>
                            <w:r w:rsidRPr="00417C5E">
                              <w:rPr>
                                <w:rFonts w:ascii="Arial" w:hAnsi="Arial" w:cs="Arial"/>
                                <w:sz w:val="20"/>
                                <w:szCs w:val="20"/>
                                <w:lang w:eastAsia="da-DK"/>
                              </w:rPr>
                              <w:t>tuberkulose</w:t>
                            </w:r>
                            <w:r>
                              <w:rPr>
                                <w:rFonts w:ascii="Arial" w:hAnsi="Arial" w:cs="Arial"/>
                                <w:sz w:val="20"/>
                                <w:szCs w:val="20"/>
                                <w:lang w:eastAsia="da-DK"/>
                              </w:rPr>
                              <w:t xml:space="preserve"> </w:t>
                            </w:r>
                            <w:r w:rsidRPr="00417C5E">
                              <w:rPr>
                                <w:rFonts w:ascii="Arial" w:hAnsi="Arial" w:cs="Arial"/>
                                <w:sz w:val="20"/>
                                <w:szCs w:val="20"/>
                                <w:lang w:eastAsia="da-DK"/>
                              </w:rPr>
                              <w:t>højrisiko</w:t>
                            </w:r>
                            <w:r>
                              <w:rPr>
                                <w:rFonts w:ascii="Arial" w:hAnsi="Arial" w:cs="Arial"/>
                                <w:sz w:val="20"/>
                                <w:szCs w:val="20"/>
                                <w:lang w:eastAsia="da-DK"/>
                              </w:rPr>
                              <w:t xml:space="preserve">områder </w:t>
                            </w:r>
                            <w:r w:rsidRPr="00417C5E">
                              <w:rPr>
                                <w:rFonts w:ascii="Arial" w:hAnsi="Arial" w:cs="Arial"/>
                                <w:sz w:val="20"/>
                                <w:szCs w:val="20"/>
                                <w:lang w:eastAsia="da-DK"/>
                              </w:rPr>
                              <w:t>(</w:t>
                            </w:r>
                            <w:r>
                              <w:rPr>
                                <w:rFonts w:ascii="Arial" w:hAnsi="Arial" w:cs="Arial"/>
                                <w:sz w:val="20"/>
                                <w:szCs w:val="20"/>
                                <w:lang w:eastAsia="da-DK"/>
                              </w:rPr>
                              <w:t>i</w:t>
                            </w:r>
                            <w:r w:rsidRPr="00417C5E">
                              <w:rPr>
                                <w:rFonts w:ascii="Arial" w:hAnsi="Arial" w:cs="Arial"/>
                                <w:sz w:val="20"/>
                                <w:szCs w:val="20"/>
                                <w:lang w:eastAsia="da-DK"/>
                              </w:rPr>
                              <w:t>ncidens på</w:t>
                            </w:r>
                            <w:r>
                              <w:rPr>
                                <w:rFonts w:ascii="Arial" w:hAnsi="Arial" w:cs="Arial"/>
                                <w:sz w:val="20"/>
                                <w:szCs w:val="20"/>
                                <w:lang w:eastAsia="da-DK"/>
                              </w:rPr>
                              <w:t xml:space="preserve"> </w:t>
                            </w:r>
                            <w:r w:rsidRPr="00417C5E">
                              <w:rPr>
                                <w:rFonts w:ascii="Arial" w:hAnsi="Arial" w:cs="Arial"/>
                                <w:sz w:val="20"/>
                                <w:szCs w:val="20"/>
                                <w:lang w:eastAsia="da-DK"/>
                              </w:rPr>
                              <w:t>&gt;100/100.000</w:t>
                            </w:r>
                            <w:r>
                              <w:rPr>
                                <w:rFonts w:ascii="Arial" w:hAnsi="Arial" w:cs="Arial"/>
                                <w:sz w:val="20"/>
                                <w:szCs w:val="20"/>
                                <w:lang w:eastAsia="da-DK"/>
                              </w:rPr>
                              <w:t>)</w:t>
                            </w:r>
                          </w:p>
                          <w:p w14:paraId="1F8C41A5" w14:textId="77777777" w:rsidR="00AB6CC0" w:rsidRPr="00871C8B" w:rsidRDefault="00AB6CC0" w:rsidP="00C90CF8">
                            <w:pPr>
                              <w:pStyle w:val="Ingenafstand"/>
                              <w:numPr>
                                <w:ilvl w:val="1"/>
                                <w:numId w:val="65"/>
                              </w:numPr>
                              <w:tabs>
                                <w:tab w:val="left" w:pos="284"/>
                              </w:tabs>
                              <w:rPr>
                                <w:rFonts w:ascii="Arial" w:hAnsi="Arial" w:cs="Arial"/>
                                <w:color w:val="000000"/>
                                <w:sz w:val="20"/>
                                <w:szCs w:val="20"/>
                                <w:lang w:eastAsia="da-DK"/>
                              </w:rPr>
                            </w:pPr>
                            <w:r>
                              <w:rPr>
                                <w:rFonts w:ascii="Arial" w:hAnsi="Arial" w:cs="Arial"/>
                                <w:sz w:val="20"/>
                                <w:szCs w:val="20"/>
                                <w:lang w:eastAsia="da-DK"/>
                              </w:rPr>
                              <w:t>længere ophold i fængsel/asylcentre/flygtningelejr</w:t>
                            </w:r>
                          </w:p>
                          <w:p w14:paraId="1DB32E9A" w14:textId="1677D7BE" w:rsidR="00AB6CC0" w:rsidRDefault="00AB6CC0" w:rsidP="00B90CB4">
                            <w:pPr>
                              <w:pStyle w:val="Ingenafstand"/>
                              <w:numPr>
                                <w:ilvl w:val="1"/>
                                <w:numId w:val="65"/>
                              </w:numPr>
                              <w:rPr>
                                <w:rFonts w:ascii="Arial" w:hAnsi="Arial" w:cs="Arial"/>
                                <w:sz w:val="20"/>
                                <w:szCs w:val="20"/>
                                <w:lang w:eastAsia="da-DK"/>
                              </w:rPr>
                            </w:pPr>
                            <w:r w:rsidRPr="00EA0ABB">
                              <w:rPr>
                                <w:rFonts w:ascii="Arial" w:hAnsi="Arial" w:cs="Arial"/>
                                <w:sz w:val="20"/>
                                <w:szCs w:val="20"/>
                                <w:lang w:eastAsia="da-DK"/>
                              </w:rPr>
                              <w:t xml:space="preserve">andre risikofaktorer for tuberkuloseinfektion </w:t>
                            </w:r>
                            <w:proofErr w:type="spellStart"/>
                            <w:r w:rsidRPr="00EA0ABB">
                              <w:rPr>
                                <w:rFonts w:ascii="Arial" w:hAnsi="Arial" w:cs="Arial"/>
                                <w:sz w:val="20"/>
                                <w:szCs w:val="20"/>
                                <w:lang w:eastAsia="da-DK"/>
                              </w:rPr>
                              <w:t>f.eks:hjemløse</w:t>
                            </w:r>
                            <w:proofErr w:type="spellEnd"/>
                            <w:r w:rsidRPr="00EA0ABB">
                              <w:rPr>
                                <w:rFonts w:ascii="Arial" w:hAnsi="Arial" w:cs="Arial"/>
                                <w:sz w:val="20"/>
                                <w:szCs w:val="20"/>
                                <w:lang w:eastAsia="da-DK"/>
                              </w:rPr>
                              <w:t xml:space="preserve"> og/eller har et stort alkoholforbrug)</w:t>
                            </w:r>
                          </w:p>
                          <w:p w14:paraId="356D9156" w14:textId="77777777" w:rsidR="00AB6CC0" w:rsidRPr="00417C5E" w:rsidRDefault="00AB6CC0" w:rsidP="00741A62">
                            <w:pPr>
                              <w:pStyle w:val="Ingenafstand"/>
                              <w:rPr>
                                <w:rFonts w:ascii="Arial" w:hAnsi="Arial" w:cs="Arial"/>
                                <w:b/>
                                <w:sz w:val="20"/>
                                <w:szCs w:val="20"/>
                                <w:lang w:eastAsia="da-DK"/>
                              </w:rPr>
                            </w:pPr>
                          </w:p>
                          <w:p w14:paraId="476D59E6"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Før forebyggende behandling</w:t>
                            </w:r>
                            <w:r w:rsidRPr="00417C5E" w:rsidDel="00534E73">
                              <w:rPr>
                                <w:rFonts w:ascii="Arial" w:hAnsi="Arial" w:cs="Arial"/>
                                <w:b/>
                                <w:sz w:val="20"/>
                                <w:szCs w:val="20"/>
                                <w:lang w:eastAsia="da-DK"/>
                              </w:rPr>
                              <w:t xml:space="preserve"> </w:t>
                            </w:r>
                          </w:p>
                          <w:p w14:paraId="491E953C" w14:textId="350BF774" w:rsidR="00AB6CC0" w:rsidRPr="00417C5E" w:rsidRDefault="00AB6CC0" w:rsidP="00741A62">
                            <w:pPr>
                              <w:tabs>
                                <w:tab w:val="left" w:pos="3217"/>
                              </w:tabs>
                              <w:spacing w:after="0" w:line="240" w:lineRule="auto"/>
                              <w:rPr>
                                <w:rFonts w:ascii="Arial" w:hAnsi="Arial" w:cs="Arial"/>
                                <w:sz w:val="20"/>
                                <w:szCs w:val="20"/>
                                <w:lang w:eastAsia="da-DK"/>
                              </w:rPr>
                            </w:pPr>
                            <w:r w:rsidRPr="00417C5E">
                              <w:rPr>
                                <w:rFonts w:ascii="Arial" w:hAnsi="Arial" w:cs="Arial"/>
                                <w:sz w:val="20"/>
                                <w:szCs w:val="20"/>
                                <w:lang w:eastAsia="da-DK"/>
                              </w:rPr>
                              <w:t>Udeluk aktiv TB</w:t>
                            </w:r>
                            <w:r>
                              <w:rPr>
                                <w:rFonts w:ascii="Arial" w:hAnsi="Arial" w:cs="Arial"/>
                                <w:sz w:val="20"/>
                                <w:szCs w:val="20"/>
                                <w:lang w:eastAsia="da-DK"/>
                              </w:rPr>
                              <w:t>, inkl.</w:t>
                            </w:r>
                            <w:r w:rsidRPr="00417C5E">
                              <w:rPr>
                                <w:rFonts w:ascii="Arial" w:hAnsi="Arial" w:cs="Arial"/>
                                <w:sz w:val="20"/>
                                <w:szCs w:val="20"/>
                                <w:lang w:eastAsia="da-DK"/>
                              </w:rPr>
                              <w:t xml:space="preserve"> tarmtuberkulose hos </w:t>
                            </w:r>
                            <w:r>
                              <w:rPr>
                                <w:rFonts w:ascii="Arial" w:hAnsi="Arial" w:cs="Arial"/>
                                <w:sz w:val="20"/>
                                <w:szCs w:val="20"/>
                                <w:lang w:eastAsia="da-DK"/>
                              </w:rPr>
                              <w:t xml:space="preserve">patienter med </w:t>
                            </w:r>
                            <w:r w:rsidRPr="00417C5E">
                              <w:rPr>
                                <w:rFonts w:ascii="Arial" w:hAnsi="Arial" w:cs="Arial"/>
                                <w:sz w:val="20"/>
                                <w:szCs w:val="20"/>
                                <w:lang w:eastAsia="da-DK"/>
                              </w:rPr>
                              <w:t>IBD</w:t>
                            </w:r>
                            <w:r>
                              <w:rPr>
                                <w:rFonts w:ascii="Arial" w:hAnsi="Arial" w:cs="Arial"/>
                                <w:sz w:val="20"/>
                                <w:szCs w:val="20"/>
                                <w:lang w:eastAsia="da-DK"/>
                              </w:rPr>
                              <w:t xml:space="preserve"> med påvist </w:t>
                            </w:r>
                            <w:proofErr w:type="gramStart"/>
                            <w:r>
                              <w:rPr>
                                <w:rFonts w:ascii="Arial" w:hAnsi="Arial" w:cs="Arial"/>
                                <w:sz w:val="20"/>
                                <w:szCs w:val="20"/>
                                <w:lang w:eastAsia="da-DK"/>
                              </w:rPr>
                              <w:t>eller  mistænkt</w:t>
                            </w:r>
                            <w:proofErr w:type="gramEnd"/>
                            <w:r>
                              <w:rPr>
                                <w:rFonts w:ascii="Arial" w:hAnsi="Arial" w:cs="Arial"/>
                                <w:sz w:val="20"/>
                                <w:szCs w:val="20"/>
                                <w:lang w:eastAsia="da-DK"/>
                              </w:rPr>
                              <w:t xml:space="preserve"> tuberkuloseinfektion.</w:t>
                            </w:r>
                            <w:r w:rsidRPr="00417C5E">
                              <w:rPr>
                                <w:rFonts w:ascii="Arial" w:hAnsi="Arial" w:cs="Arial"/>
                                <w:sz w:val="20"/>
                                <w:szCs w:val="20"/>
                                <w:lang w:eastAsia="da-DK"/>
                              </w:rPr>
                              <w:t xml:space="preserve"> </w:t>
                            </w:r>
                          </w:p>
                          <w:p w14:paraId="354FFFFB" w14:textId="77777777" w:rsidR="00AB6CC0" w:rsidRPr="00417C5E" w:rsidRDefault="00AB6CC0" w:rsidP="00741A62">
                            <w:pPr>
                              <w:pStyle w:val="Listeafsnit"/>
                              <w:tabs>
                                <w:tab w:val="left" w:pos="3217"/>
                              </w:tabs>
                              <w:spacing w:after="0" w:line="240" w:lineRule="auto"/>
                              <w:rPr>
                                <w:rFonts w:ascii="Arial" w:hAnsi="Arial" w:cs="Arial"/>
                                <w:b/>
                                <w:sz w:val="20"/>
                                <w:szCs w:val="20"/>
                                <w:lang w:eastAsia="da-DK"/>
                              </w:rPr>
                            </w:pPr>
                          </w:p>
                          <w:p w14:paraId="591C0A36"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Valg af forebyggende behandling</w:t>
                            </w:r>
                            <w:r>
                              <w:rPr>
                                <w:rStyle w:val="Kommentarhenvisning"/>
                                <w:rFonts w:ascii="Times New Roman" w:hAnsi="Times New Roman"/>
                              </w:rPr>
                              <w:annotationRef/>
                            </w:r>
                          </w:p>
                          <w:p w14:paraId="23C0A524" w14:textId="77777777" w:rsidR="00AB6CC0" w:rsidRPr="00417C5E" w:rsidRDefault="00AB6CC0" w:rsidP="00741A62">
                            <w:pPr>
                              <w:pStyle w:val="Ingenafstand"/>
                              <w:rPr>
                                <w:rFonts w:ascii="Arial" w:hAnsi="Arial" w:cs="Arial"/>
                                <w:sz w:val="20"/>
                                <w:szCs w:val="20"/>
                                <w:lang w:eastAsia="da-DK"/>
                              </w:rPr>
                            </w:pPr>
                            <w:r w:rsidRPr="00417C5E">
                              <w:rPr>
                                <w:rFonts w:ascii="Arial" w:hAnsi="Arial" w:cs="Arial"/>
                                <w:sz w:val="20"/>
                                <w:szCs w:val="20"/>
                                <w:lang w:eastAsia="da-DK"/>
                              </w:rPr>
                              <w:t>Følgende 3 regimer skønnes ligeværdige i forhold til reduktion af risiko for udvikling af tuberkulose.</w:t>
                            </w:r>
                          </w:p>
                          <w:p w14:paraId="308C22A8" w14:textId="77777777" w:rsidR="00AB6CC0" w:rsidRPr="00417C5E"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Rifampicin 600 mg x 1 daglig i 4 måneder.</w:t>
                            </w:r>
                          </w:p>
                          <w:p w14:paraId="0B1A52F0" w14:textId="77777777" w:rsidR="00AB6CC0" w:rsidRPr="00417C5E"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Isoniazid 300 mg/pyridoxin 20 mg x 1 daglig i 6 måneder</w:t>
                            </w:r>
                          </w:p>
                          <w:p w14:paraId="0BEC74BE" w14:textId="69946A61" w:rsidR="00AB6CC0"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Isoniazid 300 mg/pyridoxin 20 mg x 1 daglig + rifampicin 600 mg x 1 daglig i 3 måneder.</w:t>
                            </w:r>
                          </w:p>
                          <w:p w14:paraId="7DC203B8" w14:textId="043259E6" w:rsidR="002A5202" w:rsidRDefault="002A5202" w:rsidP="002A5202">
                            <w:pPr>
                              <w:pStyle w:val="Ingenafstand"/>
                              <w:rPr>
                                <w:rFonts w:ascii="Arial" w:hAnsi="Arial" w:cs="Arial"/>
                                <w:sz w:val="20"/>
                                <w:szCs w:val="20"/>
                                <w:lang w:eastAsia="da-DK"/>
                              </w:rPr>
                            </w:pPr>
                            <w:r>
                              <w:rPr>
                                <w:rFonts w:ascii="Arial" w:hAnsi="Arial" w:cs="Arial"/>
                                <w:sz w:val="20"/>
                                <w:szCs w:val="20"/>
                                <w:lang w:eastAsia="da-DK"/>
                              </w:rPr>
                              <w:t xml:space="preserve">Desuden 2 </w:t>
                            </w:r>
                            <w:proofErr w:type="spellStart"/>
                            <w:r>
                              <w:rPr>
                                <w:rFonts w:ascii="Arial" w:hAnsi="Arial" w:cs="Arial"/>
                                <w:sz w:val="20"/>
                                <w:szCs w:val="20"/>
                                <w:lang w:eastAsia="da-DK"/>
                              </w:rPr>
                              <w:t>rifapentin</w:t>
                            </w:r>
                            <w:proofErr w:type="spellEnd"/>
                            <w:r>
                              <w:rPr>
                                <w:rFonts w:ascii="Arial" w:hAnsi="Arial" w:cs="Arial"/>
                                <w:sz w:val="20"/>
                                <w:szCs w:val="20"/>
                                <w:lang w:eastAsia="da-DK"/>
                              </w:rPr>
                              <w:t xml:space="preserve"> + </w:t>
                            </w:r>
                            <w:proofErr w:type="spellStart"/>
                            <w:r>
                              <w:rPr>
                                <w:rFonts w:ascii="Arial" w:hAnsi="Arial" w:cs="Arial"/>
                                <w:sz w:val="20"/>
                                <w:szCs w:val="20"/>
                                <w:lang w:eastAsia="da-DK"/>
                              </w:rPr>
                              <w:t>isoniazid</w:t>
                            </w:r>
                            <w:proofErr w:type="spellEnd"/>
                            <w:r>
                              <w:rPr>
                                <w:rFonts w:ascii="Arial" w:hAnsi="Arial" w:cs="Arial"/>
                                <w:sz w:val="20"/>
                                <w:szCs w:val="20"/>
                                <w:lang w:eastAsia="da-DK"/>
                              </w:rPr>
                              <w:t xml:space="preserve"> behandlingsregimer på hhv. 12 og 4 uger. </w:t>
                            </w:r>
                          </w:p>
                          <w:p w14:paraId="09474F4E" w14:textId="77777777" w:rsidR="00AB6CC0" w:rsidRPr="00417C5E" w:rsidRDefault="00AB6CC0" w:rsidP="00741A62">
                            <w:pPr>
                              <w:spacing w:after="0" w:line="240" w:lineRule="auto"/>
                              <w:rPr>
                                <w:rFonts w:ascii="Arial" w:hAnsi="Arial" w:cs="Arial"/>
                                <w:b/>
                                <w:bCs/>
                                <w:sz w:val="20"/>
                                <w:szCs w:val="20"/>
                                <w:lang w:eastAsia="da-DK"/>
                              </w:rPr>
                            </w:pPr>
                          </w:p>
                          <w:p w14:paraId="0FBA123F" w14:textId="77777777" w:rsidR="00AB6CC0" w:rsidRPr="00417C5E" w:rsidRDefault="00AB6CC0" w:rsidP="00741A62">
                            <w:pPr>
                              <w:spacing w:after="0" w:line="240" w:lineRule="auto"/>
                              <w:rPr>
                                <w:rFonts w:ascii="Arial" w:hAnsi="Arial" w:cs="Arial"/>
                                <w:b/>
                                <w:sz w:val="20"/>
                                <w:szCs w:val="20"/>
                                <w:lang w:eastAsia="da-DK"/>
                              </w:rPr>
                            </w:pPr>
                            <w:r w:rsidRPr="00417C5E">
                              <w:rPr>
                                <w:rFonts w:ascii="Arial" w:hAnsi="Arial" w:cs="Arial"/>
                                <w:b/>
                                <w:sz w:val="20"/>
                                <w:szCs w:val="20"/>
                                <w:lang w:eastAsia="da-DK"/>
                              </w:rPr>
                              <w:t>Kontrol før og under forebyggende behandling</w:t>
                            </w:r>
                          </w:p>
                          <w:p w14:paraId="705AA31F" w14:textId="77777777" w:rsidR="00AB6CC0" w:rsidRPr="00ED2037" w:rsidRDefault="00AB6CC0" w:rsidP="00ED2037">
                            <w:pPr>
                              <w:pStyle w:val="Ingenafstand"/>
                              <w:rPr>
                                <w:rFonts w:ascii="Arial" w:hAnsi="Arial" w:cs="Arial"/>
                                <w:sz w:val="20"/>
                                <w:szCs w:val="20"/>
                                <w:u w:val="single"/>
                                <w:shd w:val="clear" w:color="auto" w:fill="FFFFFF"/>
                              </w:rPr>
                            </w:pPr>
                            <w:r w:rsidRPr="00ED2037">
                              <w:rPr>
                                <w:rFonts w:ascii="Arial" w:hAnsi="Arial" w:cs="Arial"/>
                                <w:sz w:val="20"/>
                                <w:szCs w:val="20"/>
                                <w:u w:val="single"/>
                                <w:shd w:val="clear" w:color="auto" w:fill="FFFFFF"/>
                              </w:rPr>
                              <w:t xml:space="preserve">Baseline evaluering: </w:t>
                            </w:r>
                          </w:p>
                          <w:p w14:paraId="6030CADB" w14:textId="0E9C4A33" w:rsidR="00AB6CC0" w:rsidRDefault="00AB6CC0" w:rsidP="00741A62">
                            <w:pPr>
                              <w:pStyle w:val="Listeafsnit"/>
                              <w:numPr>
                                <w:ilvl w:val="0"/>
                                <w:numId w:val="67"/>
                              </w:numPr>
                              <w:jc w:val="left"/>
                              <w:rPr>
                                <w:rFonts w:ascii="Arial" w:hAnsi="Arial" w:cs="Arial"/>
                                <w:color w:val="212121"/>
                                <w:sz w:val="20"/>
                                <w:szCs w:val="20"/>
                                <w:shd w:val="clear" w:color="auto" w:fill="FFFFFF"/>
                              </w:rPr>
                            </w:pPr>
                            <w:r w:rsidRPr="00EE15ED">
                              <w:rPr>
                                <w:rFonts w:ascii="Arial" w:hAnsi="Arial" w:cs="Arial"/>
                                <w:color w:val="212121"/>
                                <w:sz w:val="20"/>
                                <w:szCs w:val="20"/>
                                <w:shd w:val="clear" w:color="auto" w:fill="FFFFFF"/>
                              </w:rPr>
                              <w:t>Klinisk evaluering af risiko for bivirkninger og interaktioner</w:t>
                            </w:r>
                          </w:p>
                          <w:p w14:paraId="4AE3114B" w14:textId="09A30C4C" w:rsidR="00AB6CC0" w:rsidRPr="00EE15ED" w:rsidRDefault="00AB6CC0" w:rsidP="00741A62">
                            <w:pPr>
                              <w:pStyle w:val="Listeafsnit"/>
                              <w:numPr>
                                <w:ilvl w:val="0"/>
                                <w:numId w:val="67"/>
                              </w:numPr>
                              <w:jc w:val="left"/>
                              <w:rPr>
                                <w:rFonts w:ascii="Arial" w:hAnsi="Arial" w:cs="Arial"/>
                                <w:color w:val="212121"/>
                                <w:sz w:val="20"/>
                                <w:szCs w:val="20"/>
                                <w:shd w:val="clear" w:color="auto" w:fill="FFFFFF"/>
                              </w:rPr>
                            </w:pPr>
                            <w:r w:rsidRPr="00EE15ED">
                              <w:rPr>
                                <w:rFonts w:ascii="Arial" w:hAnsi="Arial" w:cs="Arial"/>
                                <w:color w:val="212121"/>
                                <w:sz w:val="20"/>
                                <w:szCs w:val="20"/>
                                <w:shd w:val="clear" w:color="auto" w:fill="FFFFFF"/>
                              </w:rPr>
                              <w:t>Levertal (ALAT og bilirubin</w:t>
                            </w:r>
                            <w:r>
                              <w:rPr>
                                <w:rFonts w:ascii="Arial" w:hAnsi="Arial" w:cs="Arial"/>
                                <w:color w:val="212121"/>
                                <w:sz w:val="20"/>
                                <w:szCs w:val="20"/>
                                <w:shd w:val="clear" w:color="auto" w:fill="FFFFFF"/>
                              </w:rPr>
                              <w:t>)</w:t>
                            </w:r>
                          </w:p>
                          <w:p w14:paraId="5A35C682" w14:textId="447ED09C" w:rsidR="00AB6CC0" w:rsidRPr="00EC10DD" w:rsidRDefault="00AB6CC0" w:rsidP="00EC10DD">
                            <w:pPr>
                              <w:pStyle w:val="Ingenafstand"/>
                              <w:rPr>
                                <w:rFonts w:ascii="Arial" w:hAnsi="Arial" w:cs="Arial"/>
                                <w:sz w:val="20"/>
                                <w:szCs w:val="20"/>
                                <w:u w:val="single"/>
                                <w:shd w:val="clear" w:color="auto" w:fill="FFFFFF"/>
                              </w:rPr>
                            </w:pPr>
                            <w:r w:rsidRPr="00EC10DD">
                              <w:rPr>
                                <w:rFonts w:ascii="Arial" w:hAnsi="Arial" w:cs="Arial"/>
                                <w:sz w:val="20"/>
                                <w:szCs w:val="20"/>
                                <w:u w:val="single"/>
                                <w:shd w:val="clear" w:color="auto" w:fill="FFFFFF"/>
                              </w:rPr>
                              <w:t>Kontrol</w:t>
                            </w:r>
                            <w:r w:rsidR="00662697">
                              <w:rPr>
                                <w:rFonts w:ascii="Arial" w:hAnsi="Arial" w:cs="Arial"/>
                                <w:sz w:val="20"/>
                                <w:szCs w:val="20"/>
                                <w:u w:val="single"/>
                                <w:shd w:val="clear" w:color="auto" w:fill="FFFFFF"/>
                              </w:rPr>
                              <w:t>:</w:t>
                            </w:r>
                            <w:r w:rsidRPr="00EC10DD">
                              <w:rPr>
                                <w:rFonts w:ascii="Arial" w:hAnsi="Arial" w:cs="Arial"/>
                                <w:sz w:val="20"/>
                                <w:szCs w:val="20"/>
                                <w:u w:val="single"/>
                                <w:shd w:val="clear" w:color="auto" w:fill="FFFFFF"/>
                              </w:rPr>
                              <w:t xml:space="preserve"> </w:t>
                            </w:r>
                          </w:p>
                          <w:p w14:paraId="2665E247" w14:textId="0AAB1457" w:rsidR="00AB6CC0" w:rsidRPr="00AB6CC0" w:rsidRDefault="00AB6CC0" w:rsidP="00AB6CC0">
                            <w:pPr>
                              <w:pStyle w:val="Ingenafstand"/>
                              <w:rPr>
                                <w:rFonts w:ascii="Arial" w:hAnsi="Arial" w:cs="Arial"/>
                                <w:sz w:val="20"/>
                                <w:szCs w:val="20"/>
                                <w:shd w:val="clear" w:color="auto" w:fill="FFFFFF"/>
                              </w:rPr>
                            </w:pPr>
                            <w:r w:rsidRPr="00AB6CC0">
                              <w:rPr>
                                <w:rFonts w:ascii="Arial" w:hAnsi="Arial" w:cs="Arial"/>
                                <w:sz w:val="20"/>
                                <w:szCs w:val="20"/>
                                <w:shd w:val="clear" w:color="auto" w:fill="FFFFFF"/>
                              </w:rPr>
                              <w:t>Månedlig opfølgning, enten telefonisk eller ved fremmøde, under hele behandlingen</w:t>
                            </w:r>
                          </w:p>
                          <w:p w14:paraId="5AD5D9A7" w14:textId="4C19F064" w:rsidR="00AB6CC0" w:rsidRDefault="00AB6CC0" w:rsidP="00A915CE">
                            <w:pPr>
                              <w:pStyle w:val="Listeafsnit"/>
                              <w:numPr>
                                <w:ilvl w:val="0"/>
                                <w:numId w:val="68"/>
                              </w:numPr>
                              <w:ind w:left="709"/>
                              <w:jc w:val="left"/>
                              <w:rPr>
                                <w:rFonts w:ascii="Arial" w:hAnsi="Arial" w:cs="Arial"/>
                                <w:color w:val="212121"/>
                                <w:sz w:val="20"/>
                                <w:szCs w:val="20"/>
                                <w:shd w:val="clear" w:color="auto" w:fill="FFFFFF"/>
                              </w:rPr>
                            </w:pPr>
                            <w:r w:rsidRPr="00BB2E7B">
                              <w:rPr>
                                <w:rFonts w:ascii="Arial" w:hAnsi="Arial" w:cs="Arial"/>
                                <w:color w:val="212121"/>
                                <w:sz w:val="20"/>
                                <w:szCs w:val="20"/>
                                <w:shd w:val="clear" w:color="auto" w:fill="FFFFFF"/>
                              </w:rPr>
                              <w:t xml:space="preserve">Evaluering af </w:t>
                            </w:r>
                            <w:proofErr w:type="spellStart"/>
                            <w:r w:rsidRPr="00BB2E7B">
                              <w:rPr>
                                <w:rFonts w:ascii="Arial" w:hAnsi="Arial" w:cs="Arial"/>
                                <w:color w:val="212121"/>
                                <w:sz w:val="20"/>
                                <w:szCs w:val="20"/>
                                <w:shd w:val="clear" w:color="auto" w:fill="FFFFFF"/>
                              </w:rPr>
                              <w:t>kompliance</w:t>
                            </w:r>
                            <w:proofErr w:type="spellEnd"/>
                            <w:r>
                              <w:rPr>
                                <w:rFonts w:ascii="Arial" w:hAnsi="Arial" w:cs="Arial"/>
                                <w:color w:val="212121"/>
                                <w:sz w:val="20"/>
                                <w:szCs w:val="20"/>
                                <w:shd w:val="clear" w:color="auto" w:fill="FFFFFF"/>
                              </w:rPr>
                              <w:t>, ændringer i medicinstatus</w:t>
                            </w:r>
                            <w:r w:rsidRPr="00BB2E7B">
                              <w:rPr>
                                <w:rFonts w:ascii="Arial" w:hAnsi="Arial" w:cs="Arial"/>
                                <w:color w:val="212121"/>
                                <w:sz w:val="20"/>
                                <w:szCs w:val="20"/>
                                <w:shd w:val="clear" w:color="auto" w:fill="FFFFFF"/>
                              </w:rPr>
                              <w:t xml:space="preserve"> og evt. tilstødende bivirkninger. </w:t>
                            </w:r>
                          </w:p>
                          <w:p w14:paraId="35173F3D" w14:textId="321932A2" w:rsidR="00AB6CC0" w:rsidRPr="00651B04" w:rsidRDefault="00AB6CC0" w:rsidP="00A915CE">
                            <w:pPr>
                              <w:pStyle w:val="Listeafsnit"/>
                              <w:numPr>
                                <w:ilvl w:val="0"/>
                                <w:numId w:val="68"/>
                              </w:numPr>
                              <w:ind w:left="709"/>
                              <w:jc w:val="left"/>
                              <w:rPr>
                                <w:rFonts w:ascii="Arial" w:hAnsi="Arial" w:cs="Arial"/>
                                <w:color w:val="212121"/>
                                <w:sz w:val="20"/>
                                <w:szCs w:val="20"/>
                                <w:shd w:val="clear" w:color="auto" w:fill="FFFFFF"/>
                              </w:rPr>
                            </w:pPr>
                            <w:r w:rsidRPr="00BB2E7B">
                              <w:rPr>
                                <w:rFonts w:ascii="Arial" w:hAnsi="Arial" w:cs="Arial"/>
                                <w:color w:val="212121"/>
                                <w:sz w:val="20"/>
                                <w:szCs w:val="20"/>
                                <w:shd w:val="clear" w:color="auto" w:fill="FFFFFF"/>
                              </w:rPr>
                              <w:t>Kontrol af levertal (ALAT og bilirubin)</w:t>
                            </w:r>
                            <w:r>
                              <w:rPr>
                                <w:rFonts w:ascii="Arial" w:hAnsi="Arial" w:cs="Arial"/>
                                <w:color w:val="212121"/>
                                <w:sz w:val="20"/>
                                <w:szCs w:val="20"/>
                                <w:shd w:val="clear" w:color="auto" w:fill="FFFFFF"/>
                              </w:rPr>
                              <w:t xml:space="preserve"> hos </w:t>
                            </w:r>
                            <w:r w:rsidRPr="00A915CE">
                              <w:rPr>
                                <w:rFonts w:ascii="Arial" w:hAnsi="Arial" w:cs="Arial"/>
                                <w:color w:val="212121"/>
                                <w:sz w:val="20"/>
                                <w:szCs w:val="20"/>
                                <w:shd w:val="clear" w:color="auto" w:fill="FFFFFF"/>
                              </w:rPr>
                              <w:t>patienter</w:t>
                            </w:r>
                            <w:r>
                              <w:rPr>
                                <w:rFonts w:ascii="Arial" w:hAnsi="Arial" w:cs="Arial"/>
                                <w:color w:val="212121"/>
                                <w:sz w:val="20"/>
                                <w:szCs w:val="20"/>
                                <w:shd w:val="clear" w:color="auto" w:fill="FFFFFF"/>
                              </w:rPr>
                              <w:t xml:space="preserve"> med </w:t>
                            </w:r>
                            <w:r w:rsidRPr="00A915CE">
                              <w:rPr>
                                <w:rFonts w:ascii="Arial" w:hAnsi="Arial" w:cs="Arial"/>
                                <w:color w:val="212121"/>
                                <w:sz w:val="20"/>
                                <w:szCs w:val="20"/>
                                <w:shd w:val="clear" w:color="auto" w:fill="FFFFFF"/>
                              </w:rPr>
                              <w:t>abnorme levertal ved baseline</w:t>
                            </w:r>
                            <w:r>
                              <w:rPr>
                                <w:rFonts w:ascii="Arial" w:hAnsi="Arial" w:cs="Arial"/>
                                <w:color w:val="212121"/>
                                <w:sz w:val="20"/>
                                <w:szCs w:val="20"/>
                                <w:shd w:val="clear" w:color="auto" w:fill="FFFFFF"/>
                              </w:rPr>
                              <w:t>,</w:t>
                            </w:r>
                            <w:r w:rsidRPr="00651B04">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med </w:t>
                            </w:r>
                            <w:r w:rsidRPr="00651B04">
                              <w:rPr>
                                <w:rFonts w:ascii="Arial" w:hAnsi="Arial" w:cs="Arial"/>
                                <w:color w:val="212121"/>
                                <w:sz w:val="20"/>
                                <w:szCs w:val="20"/>
                                <w:shd w:val="clear" w:color="auto" w:fill="FFFFFF"/>
                              </w:rPr>
                              <w:t>symptomer foreneligt med hepatotoksisitet</w:t>
                            </w:r>
                            <w:r>
                              <w:rPr>
                                <w:rFonts w:ascii="Arial" w:hAnsi="Arial" w:cs="Arial"/>
                                <w:color w:val="212121"/>
                                <w:sz w:val="20"/>
                                <w:szCs w:val="20"/>
                                <w:shd w:val="clear" w:color="auto" w:fill="FFFFFF"/>
                              </w:rPr>
                              <w:t xml:space="preserve"> samt </w:t>
                            </w:r>
                            <w:proofErr w:type="spellStart"/>
                            <w:r w:rsidR="002A7354">
                              <w:rPr>
                                <w:rFonts w:ascii="Arial" w:hAnsi="Arial" w:cs="Arial"/>
                                <w:color w:val="212121"/>
                                <w:sz w:val="20"/>
                                <w:szCs w:val="20"/>
                                <w:shd w:val="clear" w:color="auto" w:fill="FFFFFF"/>
                              </w:rPr>
                              <w:t>evt</w:t>
                            </w:r>
                            <w:proofErr w:type="spellEnd"/>
                            <w:r w:rsidR="002A7354">
                              <w:rPr>
                                <w:rFonts w:ascii="Arial" w:hAnsi="Arial" w:cs="Arial"/>
                                <w:color w:val="212121"/>
                                <w:sz w:val="20"/>
                                <w:szCs w:val="20"/>
                                <w:shd w:val="clear" w:color="auto" w:fill="FFFFFF"/>
                              </w:rPr>
                              <w:t xml:space="preserve"> regelmæssig</w:t>
                            </w:r>
                            <w:r>
                              <w:rPr>
                                <w:rFonts w:ascii="Arial" w:hAnsi="Arial" w:cs="Arial"/>
                                <w:color w:val="212121"/>
                                <w:sz w:val="20"/>
                                <w:szCs w:val="20"/>
                                <w:shd w:val="clear" w:color="auto" w:fill="FFFFFF"/>
                              </w:rPr>
                              <w:t xml:space="preserve"> blodprøvekontrol hos patienter </w:t>
                            </w:r>
                            <w:r w:rsidRPr="00A915CE">
                              <w:rPr>
                                <w:rFonts w:ascii="Arial" w:hAnsi="Arial" w:cs="Arial"/>
                                <w:color w:val="212121"/>
                                <w:sz w:val="20"/>
                                <w:szCs w:val="20"/>
                                <w:shd w:val="clear" w:color="auto" w:fill="FFFFFF"/>
                              </w:rPr>
                              <w:t>i øget risiko</w:t>
                            </w:r>
                            <w:r>
                              <w:rPr>
                                <w:rFonts w:ascii="Arial" w:hAnsi="Arial" w:cs="Arial"/>
                                <w:color w:val="212121"/>
                                <w:sz w:val="20"/>
                                <w:szCs w:val="20"/>
                                <w:shd w:val="clear" w:color="auto" w:fill="FFFFFF"/>
                              </w:rPr>
                              <w:t xml:space="preserve"> </w:t>
                            </w:r>
                            <w:r w:rsidRPr="00A915CE">
                              <w:rPr>
                                <w:rFonts w:ascii="Arial" w:hAnsi="Arial" w:cs="Arial"/>
                                <w:color w:val="212121"/>
                                <w:sz w:val="20"/>
                                <w:szCs w:val="20"/>
                                <w:shd w:val="clear" w:color="auto" w:fill="FFFFFF"/>
                              </w:rPr>
                              <w:t>for hepatotoksisitet</w:t>
                            </w:r>
                          </w:p>
                          <w:p w14:paraId="4690692E" w14:textId="5015B754" w:rsidR="00AB6CC0" w:rsidRDefault="00AB6CC0" w:rsidP="00F15841">
                            <w:pPr>
                              <w:pStyle w:val="Ingenafstand"/>
                              <w:rPr>
                                <w:rFonts w:ascii="Arial" w:hAnsi="Arial" w:cs="Arial"/>
                                <w:color w:val="212121"/>
                                <w:sz w:val="20"/>
                                <w:szCs w:val="20"/>
                                <w:shd w:val="clear" w:color="auto" w:fill="FFFFFF"/>
                              </w:rPr>
                            </w:pPr>
                            <w:r w:rsidRPr="00AB6CC0">
                              <w:rPr>
                                <w:color w:val="212121"/>
                                <w:u w:val="single"/>
                                <w:shd w:val="clear" w:color="auto" w:fill="FFFFFF"/>
                              </w:rPr>
                              <w:t>P</w:t>
                            </w:r>
                            <w:r w:rsidRPr="00AB6CC0">
                              <w:rPr>
                                <w:rFonts w:ascii="Arial" w:hAnsi="Arial" w:cs="Arial"/>
                                <w:color w:val="212121"/>
                                <w:sz w:val="20"/>
                                <w:szCs w:val="20"/>
                                <w:u w:val="single"/>
                                <w:shd w:val="clear" w:color="auto" w:fill="FFFFFF"/>
                              </w:rPr>
                              <w:t>atienter i øget risiko</w:t>
                            </w:r>
                            <w:r>
                              <w:rPr>
                                <w:rFonts w:ascii="Arial" w:hAnsi="Arial" w:cs="Arial"/>
                                <w:color w:val="212121"/>
                                <w:sz w:val="20"/>
                                <w:szCs w:val="20"/>
                                <w:u w:val="single"/>
                                <w:shd w:val="clear" w:color="auto" w:fill="FFFFFF"/>
                              </w:rPr>
                              <w:t xml:space="preserve"> for </w:t>
                            </w:r>
                            <w:proofErr w:type="spellStart"/>
                            <w:r>
                              <w:rPr>
                                <w:rFonts w:ascii="Arial" w:hAnsi="Arial" w:cs="Arial"/>
                                <w:color w:val="212121"/>
                                <w:sz w:val="20"/>
                                <w:szCs w:val="20"/>
                                <w:u w:val="single"/>
                                <w:shd w:val="clear" w:color="auto" w:fill="FFFFFF"/>
                              </w:rPr>
                              <w:t>hepatoksisitet</w:t>
                            </w:r>
                            <w:proofErr w:type="spellEnd"/>
                            <w:r w:rsidR="00662697">
                              <w:rPr>
                                <w:rFonts w:ascii="Arial" w:hAnsi="Arial" w:cs="Arial"/>
                                <w:color w:val="212121"/>
                                <w:sz w:val="20"/>
                                <w:szCs w:val="20"/>
                                <w:u w:val="single"/>
                                <w:shd w:val="clear" w:color="auto" w:fill="FFFFFF"/>
                              </w:rPr>
                              <w:t>:</w:t>
                            </w:r>
                          </w:p>
                          <w:p w14:paraId="6FE4C386" w14:textId="0BB8417A" w:rsidR="00AB6CC0" w:rsidRPr="00F15841" w:rsidRDefault="00AB6CC0" w:rsidP="00F15841">
                            <w:pPr>
                              <w:pStyle w:val="Ingenafstand"/>
                              <w:rPr>
                                <w:rFonts w:ascii="Arial" w:hAnsi="Arial" w:cs="Arial"/>
                                <w:sz w:val="20"/>
                                <w:szCs w:val="20"/>
                              </w:rPr>
                            </w:pPr>
                            <w:r w:rsidRPr="00F15841">
                              <w:rPr>
                                <w:rFonts w:ascii="Arial" w:hAnsi="Arial" w:cs="Arial"/>
                                <w:noProof/>
                                <w:sz w:val="20"/>
                                <w:szCs w:val="20"/>
                              </w:rPr>
                              <w:t>Alder &gt; 35 år, alkohol overforbrug, leversygdom (inkl.cirrose, hepatitis B og C), HIV, gravide og ≤ 3 måneder post-partum</w:t>
                            </w:r>
                            <w:bookmarkEnd w:id="11"/>
                            <w:r w:rsidRPr="00F15841">
                              <w:rPr>
                                <w:rFonts w:ascii="Arial" w:hAnsi="Arial" w:cs="Arial"/>
                                <w:noProof/>
                                <w:sz w:val="20"/>
                                <w:szCs w:val="20"/>
                              </w:rPr>
                              <w:t>, samtidig indtag af anden medicin med potentiel risiko for hepatotoksisitet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1BF4" id="_x0000_t202" coordsize="21600,21600" o:spt="202" path="m,l,21600r21600,l21600,xe">
                <v:stroke joinstyle="miter"/>
                <v:path gradientshapeok="t" o:connecttype="rect"/>
              </v:shapetype>
              <v:shape id="Text Box 2" o:spid="_x0000_s1026" type="#_x0000_t202" style="position:absolute;margin-left:-13.1pt;margin-top:-30.05pt;width:493.45pt;height:7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" fillcolor="white [3201]" strokeweight="2.25pt">
                <v:textbox>
                  <w:txbxContent>
                    <w:p w14:paraId="5BA1EA63" w14:textId="590AA3F0" w:rsidR="00AB6CC0" w:rsidRPr="00B3103B" w:rsidRDefault="00AB6CC0" w:rsidP="00D67376">
                      <w:pPr>
                        <w:pStyle w:val="Overskrift1"/>
                        <w:jc w:val="left"/>
                        <w:rPr>
                          <w:rFonts w:ascii="Arial" w:hAnsi="Arial" w:cs="Arial"/>
                          <w:b/>
                          <w:bCs/>
                          <w:sz w:val="24"/>
                          <w:szCs w:val="24"/>
                          <w:lang w:eastAsia="da-DK"/>
                        </w:rPr>
                      </w:pPr>
                      <w:bookmarkStart w:id="12" w:name="_Toc124190209"/>
                      <w:bookmarkStart w:id="13" w:name="_Toc124193691"/>
                      <w:bookmarkStart w:id="14" w:name="_Hlk119511258"/>
                      <w:r w:rsidRPr="00B3103B">
                        <w:rPr>
                          <w:rFonts w:ascii="Arial" w:hAnsi="Arial" w:cs="Arial"/>
                          <w:b/>
                          <w:bCs/>
                          <w:sz w:val="24"/>
                          <w:szCs w:val="24"/>
                          <w:lang w:eastAsia="da-DK"/>
                        </w:rPr>
                        <w:t>Box 1a. Quickguide: Screening for og behandling af tuberkuloseinfektion</w:t>
                      </w:r>
                      <w:bookmarkEnd w:id="12"/>
                      <w:bookmarkEnd w:id="13"/>
                    </w:p>
                    <w:p w14:paraId="6DA9B240" w14:textId="075D48C8" w:rsidR="00AB6CC0" w:rsidRPr="007B1C86" w:rsidRDefault="00AB6CC0" w:rsidP="00741A62">
                      <w:pPr>
                        <w:pStyle w:val="Ingenafstand"/>
                        <w:rPr>
                          <w:rFonts w:ascii="Arial" w:hAnsi="Arial" w:cs="Arial"/>
                          <w:b/>
                          <w:sz w:val="20"/>
                          <w:szCs w:val="20"/>
                          <w:lang w:eastAsia="da-DK"/>
                        </w:rPr>
                      </w:pPr>
                      <w:r w:rsidRPr="007B1C86">
                        <w:rPr>
                          <w:rFonts w:ascii="Arial" w:hAnsi="Arial" w:cs="Arial"/>
                          <w:b/>
                          <w:sz w:val="20"/>
                          <w:szCs w:val="20"/>
                          <w:lang w:eastAsia="da-DK"/>
                        </w:rPr>
                        <w:t>Hvem skal screenes for tuberkuloseinfektion?</w:t>
                      </w:r>
                    </w:p>
                    <w:p w14:paraId="22283CBC" w14:textId="2CD56127" w:rsidR="00AB6CC0" w:rsidRDefault="00AB6CC0" w:rsidP="00741A62">
                      <w:pPr>
                        <w:pStyle w:val="Ingenafstand"/>
                        <w:rPr>
                          <w:rFonts w:ascii="Arial" w:hAnsi="Arial" w:cs="Arial"/>
                          <w:sz w:val="20"/>
                          <w:szCs w:val="20"/>
                          <w:lang w:eastAsia="da-DK"/>
                        </w:rPr>
                      </w:pPr>
                      <w:r w:rsidRPr="00417C5E">
                        <w:rPr>
                          <w:rFonts w:ascii="Arial" w:hAnsi="Arial" w:cs="Arial"/>
                          <w:sz w:val="20"/>
                          <w:szCs w:val="20"/>
                          <w:lang w:eastAsia="da-DK"/>
                        </w:rPr>
                        <w:t>Alle personer, der skal i behandling med immunsupprimerende lægemidler, som øger risiko</w:t>
                      </w:r>
                      <w:r>
                        <w:rPr>
                          <w:rFonts w:ascii="Arial" w:hAnsi="Arial" w:cs="Arial"/>
                          <w:sz w:val="20"/>
                          <w:szCs w:val="20"/>
                          <w:lang w:eastAsia="da-DK"/>
                        </w:rPr>
                        <w:t>en</w:t>
                      </w:r>
                      <w:r w:rsidRPr="00417C5E">
                        <w:rPr>
                          <w:rFonts w:ascii="Arial" w:hAnsi="Arial" w:cs="Arial"/>
                          <w:sz w:val="20"/>
                          <w:szCs w:val="20"/>
                          <w:lang w:eastAsia="da-DK"/>
                        </w:rPr>
                        <w:t xml:space="preserve"> for tuberkulosereaktivering</w:t>
                      </w:r>
                      <w:r>
                        <w:rPr>
                          <w:rFonts w:ascii="Arial" w:hAnsi="Arial" w:cs="Arial"/>
                          <w:sz w:val="20"/>
                          <w:szCs w:val="20"/>
                          <w:lang w:eastAsia="da-DK"/>
                        </w:rPr>
                        <w:t xml:space="preserve"> (se Box 1b og Appendix B)</w:t>
                      </w:r>
                    </w:p>
                    <w:p w14:paraId="7CAEB8F5" w14:textId="77777777" w:rsidR="00AB6CC0" w:rsidRDefault="00AB6CC0" w:rsidP="00741A62">
                      <w:pPr>
                        <w:pStyle w:val="Ingenafstand"/>
                        <w:tabs>
                          <w:tab w:val="left" w:pos="284"/>
                        </w:tabs>
                        <w:rPr>
                          <w:rFonts w:ascii="Arial" w:hAnsi="Arial" w:cs="Arial"/>
                          <w:b/>
                          <w:bCs/>
                          <w:sz w:val="20"/>
                          <w:szCs w:val="20"/>
                        </w:rPr>
                      </w:pPr>
                    </w:p>
                    <w:p w14:paraId="55FA85D7" w14:textId="77777777" w:rsidR="00AB6CC0" w:rsidRDefault="00AB6CC0" w:rsidP="00741A62">
                      <w:pPr>
                        <w:pStyle w:val="Ingenafstand"/>
                        <w:tabs>
                          <w:tab w:val="left" w:pos="284"/>
                        </w:tabs>
                        <w:rPr>
                          <w:rFonts w:ascii="Arial" w:hAnsi="Arial" w:cs="Arial"/>
                          <w:b/>
                          <w:bCs/>
                          <w:sz w:val="20"/>
                          <w:szCs w:val="20"/>
                        </w:rPr>
                      </w:pPr>
                      <w:r>
                        <w:rPr>
                          <w:rFonts w:ascii="Arial" w:hAnsi="Arial" w:cs="Arial"/>
                          <w:b/>
                          <w:bCs/>
                          <w:sz w:val="20"/>
                          <w:szCs w:val="20"/>
                        </w:rPr>
                        <w:t>S</w:t>
                      </w:r>
                      <w:r w:rsidRPr="00786FC2">
                        <w:rPr>
                          <w:rFonts w:ascii="Arial" w:hAnsi="Arial" w:cs="Arial"/>
                          <w:b/>
                          <w:bCs/>
                          <w:sz w:val="20"/>
                          <w:szCs w:val="20"/>
                        </w:rPr>
                        <w:t>creeningsmetode</w:t>
                      </w:r>
                      <w:r>
                        <w:rPr>
                          <w:rFonts w:ascii="Arial" w:hAnsi="Arial" w:cs="Arial"/>
                          <w:b/>
                          <w:bCs/>
                          <w:sz w:val="20"/>
                          <w:szCs w:val="20"/>
                        </w:rPr>
                        <w:t xml:space="preserve"> </w:t>
                      </w:r>
                    </w:p>
                    <w:p w14:paraId="06ED663F" w14:textId="77777777" w:rsidR="00AB6CC0" w:rsidRPr="00786FC2" w:rsidRDefault="00AB6CC0" w:rsidP="00741A62">
                      <w:pPr>
                        <w:pStyle w:val="Ingenafstand"/>
                        <w:numPr>
                          <w:ilvl w:val="0"/>
                          <w:numId w:val="66"/>
                        </w:numPr>
                        <w:tabs>
                          <w:tab w:val="left" w:pos="284"/>
                        </w:tabs>
                        <w:rPr>
                          <w:rFonts w:ascii="Arial" w:hAnsi="Arial" w:cs="Arial"/>
                          <w:color w:val="000000"/>
                          <w:sz w:val="20"/>
                          <w:szCs w:val="20"/>
                          <w:lang w:eastAsia="da-DK"/>
                        </w:rPr>
                      </w:pPr>
                      <w:r>
                        <w:rPr>
                          <w:rFonts w:ascii="Arial" w:hAnsi="Arial" w:cs="Arial"/>
                          <w:sz w:val="20"/>
                          <w:szCs w:val="20"/>
                        </w:rPr>
                        <w:t>Anamnese og undersøgelse med afklaring af følgende:</w:t>
                      </w:r>
                    </w:p>
                    <w:p w14:paraId="5C7829E5" w14:textId="77777777" w:rsidR="00AB6CC0" w:rsidRPr="00871C8B"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tidligere tuberkuloseinfektion eller aktiv TB, inkl. evt behandling</w:t>
                      </w:r>
                    </w:p>
                    <w:p w14:paraId="08EC1A13" w14:textId="77777777" w:rsidR="00AB6CC0" w:rsidRPr="00786FC2"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tidligere nærkontakt til person med smitsom lungetuberkulose</w:t>
                      </w:r>
                    </w:p>
                    <w:p w14:paraId="7F599E81" w14:textId="6C0F659A" w:rsidR="00AB6CC0" w:rsidRPr="00A70B87"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rPr>
                        <w:t xml:space="preserve">ophold i TB høj-risikoområder: lande med </w:t>
                      </w:r>
                      <w:r>
                        <w:rPr>
                          <w:rFonts w:ascii="Arial" w:hAnsi="Arial" w:cs="Arial"/>
                          <w:sz w:val="20"/>
                          <w:szCs w:val="20"/>
                          <w:lang w:eastAsia="da-DK"/>
                        </w:rPr>
                        <w:t>i</w:t>
                      </w:r>
                      <w:r w:rsidRPr="00417C5E">
                        <w:rPr>
                          <w:rFonts w:ascii="Arial" w:hAnsi="Arial" w:cs="Arial"/>
                          <w:sz w:val="20"/>
                          <w:szCs w:val="20"/>
                          <w:lang w:eastAsia="da-DK"/>
                        </w:rPr>
                        <w:t>ncidens på</w:t>
                      </w:r>
                      <w:r>
                        <w:rPr>
                          <w:rFonts w:ascii="Arial" w:hAnsi="Arial" w:cs="Arial"/>
                          <w:sz w:val="20"/>
                          <w:szCs w:val="20"/>
                          <w:lang w:eastAsia="da-DK"/>
                        </w:rPr>
                        <w:t xml:space="preserve"> </w:t>
                      </w:r>
                      <w:r w:rsidRPr="00417C5E">
                        <w:rPr>
                          <w:rFonts w:ascii="Arial" w:hAnsi="Arial" w:cs="Arial"/>
                          <w:sz w:val="20"/>
                          <w:szCs w:val="20"/>
                          <w:lang w:eastAsia="da-DK"/>
                        </w:rPr>
                        <w:t>&gt;100/100.000</w:t>
                      </w:r>
                      <w:r>
                        <w:rPr>
                          <w:rFonts w:ascii="Arial" w:hAnsi="Arial" w:cs="Arial"/>
                          <w:sz w:val="20"/>
                          <w:szCs w:val="20"/>
                          <w:lang w:eastAsia="da-DK"/>
                        </w:rPr>
                        <w:t xml:space="preserve"> (Appendix A), </w:t>
                      </w:r>
                    </w:p>
                    <w:p w14:paraId="64B1033F" w14:textId="1F32342E" w:rsidR="00AB6CC0" w:rsidRPr="00871C8B"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lang w:eastAsia="da-DK"/>
                        </w:rPr>
                        <w:t>længere ophold i fængsel/asylcentre/flygtningelejr</w:t>
                      </w:r>
                    </w:p>
                    <w:p w14:paraId="75D67880" w14:textId="77777777" w:rsidR="00AB6CC0" w:rsidRPr="00786FC2"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sz w:val="20"/>
                          <w:szCs w:val="20"/>
                          <w:lang w:eastAsia="da-DK"/>
                        </w:rPr>
                        <w:t>tilhørende risikogruppe: hjemløse med eller uden alkoholoverforbrug</w:t>
                      </w:r>
                    </w:p>
                    <w:p w14:paraId="3FD9C6ED" w14:textId="77777777" w:rsidR="00AB6CC0" w:rsidRDefault="00AB6CC0" w:rsidP="00741A62">
                      <w:pPr>
                        <w:pStyle w:val="Ingenafstand"/>
                        <w:numPr>
                          <w:ilvl w:val="1"/>
                          <w:numId w:val="66"/>
                        </w:numPr>
                        <w:tabs>
                          <w:tab w:val="left" w:pos="284"/>
                        </w:tabs>
                        <w:rPr>
                          <w:rFonts w:ascii="Arial" w:hAnsi="Arial" w:cs="Arial"/>
                          <w:color w:val="000000"/>
                          <w:sz w:val="20"/>
                          <w:szCs w:val="20"/>
                          <w:lang w:eastAsia="da-DK"/>
                        </w:rPr>
                      </w:pPr>
                      <w:r>
                        <w:rPr>
                          <w:rFonts w:ascii="Arial" w:hAnsi="Arial" w:cs="Arial"/>
                          <w:color w:val="000000"/>
                          <w:sz w:val="20"/>
                          <w:szCs w:val="20"/>
                          <w:lang w:eastAsia="da-DK"/>
                        </w:rPr>
                        <w:t>symptomer eller obj. fund tydende på aktiv TB</w:t>
                      </w:r>
                    </w:p>
                    <w:p w14:paraId="20B158D4" w14:textId="77777777" w:rsidR="00AB6CC0" w:rsidRPr="00871C8B" w:rsidRDefault="00AB6CC0" w:rsidP="00741A62">
                      <w:pPr>
                        <w:pStyle w:val="Ingenafstand"/>
                        <w:numPr>
                          <w:ilvl w:val="0"/>
                          <w:numId w:val="66"/>
                        </w:numPr>
                        <w:tabs>
                          <w:tab w:val="left" w:pos="284"/>
                        </w:tabs>
                        <w:rPr>
                          <w:rFonts w:ascii="Arial" w:hAnsi="Arial" w:cs="Arial"/>
                          <w:color w:val="000000"/>
                          <w:sz w:val="20"/>
                          <w:szCs w:val="20"/>
                          <w:lang w:eastAsia="da-DK"/>
                        </w:rPr>
                      </w:pPr>
                      <w:r>
                        <w:rPr>
                          <w:rFonts w:ascii="Arial" w:hAnsi="Arial" w:cs="Arial"/>
                          <w:color w:val="000000"/>
                          <w:sz w:val="20"/>
                          <w:szCs w:val="20"/>
                          <w:lang w:eastAsia="da-DK"/>
                        </w:rPr>
                        <w:t>Røntgen af thorax</w:t>
                      </w:r>
                    </w:p>
                    <w:p w14:paraId="4EA9719D" w14:textId="77777777" w:rsidR="00AB6CC0" w:rsidRPr="00871C8B" w:rsidRDefault="00AB6CC0" w:rsidP="00741A62">
                      <w:pPr>
                        <w:pStyle w:val="Ingenafstand"/>
                        <w:numPr>
                          <w:ilvl w:val="0"/>
                          <w:numId w:val="66"/>
                        </w:numPr>
                        <w:tabs>
                          <w:tab w:val="left" w:pos="284"/>
                        </w:tabs>
                        <w:rPr>
                          <w:rFonts w:ascii="Arial" w:hAnsi="Arial" w:cs="Arial"/>
                          <w:color w:val="000000"/>
                          <w:sz w:val="20"/>
                          <w:szCs w:val="20"/>
                          <w:lang w:eastAsia="da-DK"/>
                        </w:rPr>
                      </w:pPr>
                      <w:r w:rsidRPr="00871C8B">
                        <w:rPr>
                          <w:rFonts w:ascii="Arial" w:hAnsi="Arial" w:cs="Arial"/>
                          <w:sz w:val="20"/>
                          <w:szCs w:val="20"/>
                        </w:rPr>
                        <w:t>QFT eller Mantoux test</w:t>
                      </w:r>
                      <w:r>
                        <w:rPr>
                          <w:rFonts w:ascii="Arial" w:hAnsi="Arial" w:cs="Arial"/>
                          <w:sz w:val="20"/>
                          <w:szCs w:val="20"/>
                        </w:rPr>
                        <w:t xml:space="preserve">. </w:t>
                      </w:r>
                    </w:p>
                    <w:p w14:paraId="55788181" w14:textId="77777777" w:rsidR="00AB6CC0" w:rsidRPr="00417C5E" w:rsidRDefault="00AB6CC0" w:rsidP="00741A62">
                      <w:pPr>
                        <w:pStyle w:val="Ingenafstand"/>
                        <w:rPr>
                          <w:rFonts w:ascii="Arial" w:hAnsi="Arial" w:cs="Arial"/>
                          <w:sz w:val="20"/>
                          <w:szCs w:val="20"/>
                          <w:lang w:eastAsia="da-DK"/>
                        </w:rPr>
                      </w:pPr>
                    </w:p>
                    <w:p w14:paraId="0B0D1A2B"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 xml:space="preserve">Hvem skal tilbydes forbyggende behandling? </w:t>
                      </w:r>
                    </w:p>
                    <w:p w14:paraId="10B1911B" w14:textId="77777777" w:rsidR="00AB6CC0" w:rsidRDefault="00AB6CC0" w:rsidP="00741A62">
                      <w:pPr>
                        <w:pStyle w:val="Ingenafstand"/>
                        <w:rPr>
                          <w:rFonts w:ascii="Arial" w:hAnsi="Arial" w:cs="Arial"/>
                          <w:sz w:val="20"/>
                          <w:szCs w:val="20"/>
                          <w:lang w:eastAsia="da-DK"/>
                        </w:rPr>
                      </w:pPr>
                      <w:r>
                        <w:rPr>
                          <w:rFonts w:ascii="Arial" w:hAnsi="Arial" w:cs="Arial"/>
                          <w:sz w:val="20"/>
                          <w:szCs w:val="20"/>
                          <w:lang w:eastAsia="da-DK"/>
                        </w:rPr>
                        <w:t>Alle personer, der skal i behandling med immunsupprimerende lægemidler</w:t>
                      </w:r>
                    </w:p>
                    <w:p w14:paraId="0718761B" w14:textId="77777777" w:rsidR="00AB6CC0" w:rsidRDefault="00AB6CC0" w:rsidP="00741A62">
                      <w:pPr>
                        <w:pStyle w:val="Ingenafstand"/>
                        <w:numPr>
                          <w:ilvl w:val="0"/>
                          <w:numId w:val="64"/>
                        </w:numPr>
                        <w:rPr>
                          <w:rFonts w:ascii="Arial" w:hAnsi="Arial" w:cs="Arial"/>
                          <w:sz w:val="20"/>
                          <w:szCs w:val="20"/>
                          <w:lang w:eastAsia="da-DK"/>
                        </w:rPr>
                      </w:pPr>
                      <w:r>
                        <w:rPr>
                          <w:rFonts w:ascii="Arial" w:hAnsi="Arial" w:cs="Arial"/>
                          <w:sz w:val="20"/>
                          <w:szCs w:val="20"/>
                          <w:lang w:eastAsia="da-DK"/>
                        </w:rPr>
                        <w:t xml:space="preserve">med påvist tuberkuloseinfektion ved </w:t>
                      </w:r>
                      <w:r w:rsidRPr="00417C5E">
                        <w:rPr>
                          <w:rFonts w:ascii="Arial" w:hAnsi="Arial" w:cs="Arial"/>
                          <w:sz w:val="20"/>
                          <w:szCs w:val="20"/>
                          <w:lang w:eastAsia="da-DK"/>
                        </w:rPr>
                        <w:t>positiv QFT</w:t>
                      </w:r>
                      <w:r>
                        <w:rPr>
                          <w:rFonts w:ascii="Arial" w:hAnsi="Arial" w:cs="Arial"/>
                          <w:sz w:val="20"/>
                          <w:szCs w:val="20"/>
                          <w:lang w:eastAsia="da-DK"/>
                        </w:rPr>
                        <w:t xml:space="preserve"> </w:t>
                      </w:r>
                      <w:r w:rsidRPr="00417C5E">
                        <w:rPr>
                          <w:rFonts w:ascii="Arial" w:hAnsi="Arial" w:cs="Arial"/>
                          <w:sz w:val="20"/>
                          <w:szCs w:val="20"/>
                          <w:lang w:eastAsia="da-DK"/>
                        </w:rPr>
                        <w:t>eller Mantoux test</w:t>
                      </w:r>
                      <w:r>
                        <w:rPr>
                          <w:rFonts w:ascii="Arial" w:hAnsi="Arial" w:cs="Arial"/>
                          <w:sz w:val="20"/>
                          <w:szCs w:val="20"/>
                          <w:lang w:eastAsia="da-DK"/>
                        </w:rPr>
                        <w:t>, som ikke tidligere er behandlet</w:t>
                      </w:r>
                    </w:p>
                    <w:p w14:paraId="50778D40" w14:textId="77777777" w:rsidR="00AB6CC0" w:rsidRDefault="00AB6CC0" w:rsidP="00741A62">
                      <w:pPr>
                        <w:pStyle w:val="Ingenafstand"/>
                        <w:numPr>
                          <w:ilvl w:val="0"/>
                          <w:numId w:val="64"/>
                        </w:numPr>
                        <w:rPr>
                          <w:rFonts w:ascii="Arial" w:hAnsi="Arial" w:cs="Arial"/>
                          <w:sz w:val="20"/>
                          <w:szCs w:val="20"/>
                          <w:lang w:eastAsia="da-DK"/>
                        </w:rPr>
                      </w:pPr>
                      <w:r w:rsidRPr="00417C5E">
                        <w:rPr>
                          <w:rFonts w:ascii="Arial" w:hAnsi="Arial" w:cs="Arial"/>
                          <w:sz w:val="20"/>
                          <w:szCs w:val="20"/>
                          <w:lang w:eastAsia="da-DK"/>
                        </w:rPr>
                        <w:t>med radiologisk mistanke om tidligere tuberkulose (fx forkalkning), som ikke tidligere er behandlet sufficient med anti</w:t>
                      </w:r>
                      <w:r>
                        <w:rPr>
                          <w:rFonts w:ascii="Arial" w:hAnsi="Arial" w:cs="Arial"/>
                          <w:sz w:val="20"/>
                          <w:szCs w:val="20"/>
                          <w:lang w:eastAsia="da-DK"/>
                        </w:rPr>
                        <w:t>biotika</w:t>
                      </w:r>
                    </w:p>
                    <w:p w14:paraId="28C44AA3" w14:textId="77777777" w:rsidR="00AB6CC0" w:rsidRPr="00EA0ABB" w:rsidRDefault="00AB6CC0" w:rsidP="00741A62">
                      <w:pPr>
                        <w:pStyle w:val="Ingenafstand"/>
                        <w:rPr>
                          <w:rFonts w:ascii="Arial" w:hAnsi="Arial" w:cs="Arial"/>
                          <w:sz w:val="20"/>
                          <w:szCs w:val="20"/>
                          <w:lang w:eastAsia="da-DK"/>
                        </w:rPr>
                      </w:pPr>
                    </w:p>
                    <w:p w14:paraId="0D700D55" w14:textId="192A305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Hvem skal vurderes yderligere mhp</w:t>
                      </w:r>
                      <w:r>
                        <w:rPr>
                          <w:rFonts w:ascii="Arial" w:hAnsi="Arial" w:cs="Arial"/>
                          <w:b/>
                          <w:sz w:val="20"/>
                          <w:szCs w:val="20"/>
                          <w:lang w:eastAsia="da-DK"/>
                        </w:rPr>
                        <w:t xml:space="preserve">. evt. </w:t>
                      </w:r>
                      <w:r w:rsidRPr="00417C5E">
                        <w:rPr>
                          <w:rFonts w:ascii="Arial" w:hAnsi="Arial" w:cs="Arial"/>
                          <w:b/>
                          <w:sz w:val="20"/>
                          <w:szCs w:val="20"/>
                          <w:lang w:eastAsia="da-DK"/>
                        </w:rPr>
                        <w:t>forebyggende behandling</w:t>
                      </w:r>
                      <w:r>
                        <w:rPr>
                          <w:rFonts w:ascii="Arial" w:hAnsi="Arial" w:cs="Arial"/>
                          <w:b/>
                          <w:sz w:val="20"/>
                          <w:szCs w:val="20"/>
                          <w:lang w:eastAsia="da-DK"/>
                        </w:rPr>
                        <w:t>?</w:t>
                      </w:r>
                      <w:r>
                        <w:rPr>
                          <w:rStyle w:val="Kommentarhenvisning"/>
                          <w:rFonts w:ascii="Times New Roman" w:hAnsi="Times New Roman"/>
                        </w:rPr>
                        <w:annotationRef/>
                      </w:r>
                    </w:p>
                    <w:p w14:paraId="49878CD4" w14:textId="77777777" w:rsidR="00AB6CC0" w:rsidRDefault="00AB6CC0" w:rsidP="00741A62">
                      <w:pPr>
                        <w:pStyle w:val="Ingenafstand"/>
                        <w:rPr>
                          <w:rFonts w:ascii="Arial" w:hAnsi="Arial" w:cs="Arial"/>
                          <w:sz w:val="20"/>
                          <w:szCs w:val="20"/>
                          <w:lang w:eastAsia="da-DK"/>
                        </w:rPr>
                      </w:pPr>
                      <w:r>
                        <w:rPr>
                          <w:rFonts w:ascii="Arial" w:hAnsi="Arial" w:cs="Arial"/>
                          <w:sz w:val="20"/>
                          <w:szCs w:val="20"/>
                          <w:lang w:eastAsia="da-DK"/>
                        </w:rPr>
                        <w:t>Alle personer, der skal i behandling med immunsupprimerende lægemidler med</w:t>
                      </w:r>
                    </w:p>
                    <w:p w14:paraId="3C8EF483" w14:textId="21366B7A" w:rsidR="00AB6CC0" w:rsidRDefault="00AB6CC0" w:rsidP="005E7900">
                      <w:pPr>
                        <w:pStyle w:val="Ingenafstand"/>
                        <w:numPr>
                          <w:ilvl w:val="0"/>
                          <w:numId w:val="65"/>
                        </w:numPr>
                        <w:rPr>
                          <w:rFonts w:ascii="Arial" w:hAnsi="Arial" w:cs="Arial"/>
                          <w:sz w:val="20"/>
                          <w:szCs w:val="20"/>
                          <w:lang w:eastAsia="da-DK"/>
                        </w:rPr>
                      </w:pPr>
                      <w:r>
                        <w:rPr>
                          <w:rFonts w:ascii="Arial" w:hAnsi="Arial" w:cs="Arial"/>
                          <w:sz w:val="20"/>
                          <w:szCs w:val="20"/>
                          <w:lang w:eastAsia="da-DK"/>
                        </w:rPr>
                        <w:t>med i</w:t>
                      </w:r>
                      <w:r w:rsidRPr="00EA0ABB">
                        <w:rPr>
                          <w:rFonts w:ascii="Arial" w:hAnsi="Arial" w:cs="Arial"/>
                          <w:sz w:val="20"/>
                          <w:szCs w:val="20"/>
                          <w:lang w:eastAsia="da-DK"/>
                        </w:rPr>
                        <w:t>nkonklusiv QFT</w:t>
                      </w:r>
                    </w:p>
                    <w:p w14:paraId="1EBC3F9C" w14:textId="1CD74685" w:rsidR="00AB6CC0" w:rsidRDefault="00AB6CC0" w:rsidP="00B90CB4">
                      <w:pPr>
                        <w:pStyle w:val="Ingenafstand"/>
                        <w:numPr>
                          <w:ilvl w:val="0"/>
                          <w:numId w:val="65"/>
                        </w:numPr>
                        <w:rPr>
                          <w:rFonts w:ascii="Arial" w:hAnsi="Arial" w:cs="Arial"/>
                          <w:sz w:val="20"/>
                          <w:szCs w:val="20"/>
                          <w:lang w:eastAsia="da-DK"/>
                        </w:rPr>
                      </w:pPr>
                      <w:r>
                        <w:rPr>
                          <w:rFonts w:ascii="Arial" w:hAnsi="Arial" w:cs="Arial"/>
                          <w:sz w:val="20"/>
                          <w:szCs w:val="20"/>
                          <w:lang w:eastAsia="da-DK"/>
                        </w:rPr>
                        <w:t xml:space="preserve">med negativ QFT eller </w:t>
                      </w:r>
                      <w:proofErr w:type="spellStart"/>
                      <w:proofErr w:type="gramStart"/>
                      <w:r>
                        <w:rPr>
                          <w:rFonts w:ascii="Arial" w:hAnsi="Arial" w:cs="Arial"/>
                          <w:sz w:val="20"/>
                          <w:szCs w:val="20"/>
                          <w:lang w:eastAsia="da-DK"/>
                        </w:rPr>
                        <w:t>Mantoux</w:t>
                      </w:r>
                      <w:proofErr w:type="spellEnd"/>
                      <w:r>
                        <w:rPr>
                          <w:rFonts w:ascii="Arial" w:hAnsi="Arial" w:cs="Arial"/>
                          <w:sz w:val="20"/>
                          <w:szCs w:val="20"/>
                          <w:lang w:eastAsia="da-DK"/>
                        </w:rPr>
                        <w:t xml:space="preserve">  med</w:t>
                      </w:r>
                      <w:proofErr w:type="gramEnd"/>
                      <w:r>
                        <w:rPr>
                          <w:rFonts w:ascii="Arial" w:hAnsi="Arial" w:cs="Arial"/>
                          <w:sz w:val="20"/>
                          <w:szCs w:val="20"/>
                          <w:lang w:eastAsia="da-DK"/>
                        </w:rPr>
                        <w:t xml:space="preserve"> samtidig relevant TB eksposition såsom</w:t>
                      </w:r>
                    </w:p>
                    <w:p w14:paraId="36E11352" w14:textId="36594F0D" w:rsidR="00AB6CC0" w:rsidRDefault="00AB6CC0" w:rsidP="00B90CB4">
                      <w:pPr>
                        <w:pStyle w:val="Ingenafstand"/>
                        <w:numPr>
                          <w:ilvl w:val="1"/>
                          <w:numId w:val="64"/>
                        </w:numPr>
                        <w:rPr>
                          <w:rFonts w:ascii="Arial" w:hAnsi="Arial" w:cs="Arial"/>
                          <w:sz w:val="20"/>
                          <w:szCs w:val="20"/>
                          <w:lang w:eastAsia="da-DK"/>
                        </w:rPr>
                      </w:pPr>
                      <w:r>
                        <w:rPr>
                          <w:rFonts w:ascii="Arial" w:hAnsi="Arial" w:cs="Arial"/>
                          <w:sz w:val="20"/>
                          <w:szCs w:val="20"/>
                          <w:lang w:eastAsia="da-DK"/>
                        </w:rPr>
                        <w:t>t</w:t>
                      </w:r>
                      <w:r w:rsidRPr="00EA0ABB">
                        <w:rPr>
                          <w:rFonts w:ascii="Arial" w:hAnsi="Arial" w:cs="Arial"/>
                          <w:sz w:val="20"/>
                          <w:szCs w:val="20"/>
                          <w:lang w:eastAsia="da-DK"/>
                        </w:rPr>
                        <w:t>idligere aktiv tuberkulose, hvor der kunne være mistanke om insufficient behandling</w:t>
                      </w:r>
                      <w:r w:rsidRPr="00EA0ABB" w:rsidDel="005E7900">
                        <w:rPr>
                          <w:rFonts w:ascii="Arial" w:hAnsi="Arial" w:cs="Arial"/>
                          <w:sz w:val="20"/>
                          <w:szCs w:val="20"/>
                          <w:lang w:eastAsia="da-DK"/>
                        </w:rPr>
                        <w:t xml:space="preserve"> </w:t>
                      </w:r>
                    </w:p>
                    <w:p w14:paraId="73AF0DD9" w14:textId="4FBF8AC3" w:rsidR="00AB6CC0" w:rsidRDefault="00AB6CC0" w:rsidP="005E7900">
                      <w:pPr>
                        <w:pStyle w:val="Ingenafstand"/>
                        <w:numPr>
                          <w:ilvl w:val="1"/>
                          <w:numId w:val="65"/>
                        </w:numPr>
                        <w:rPr>
                          <w:rFonts w:ascii="Arial" w:hAnsi="Arial" w:cs="Arial"/>
                          <w:sz w:val="20"/>
                          <w:szCs w:val="20"/>
                          <w:lang w:eastAsia="da-DK"/>
                        </w:rPr>
                      </w:pPr>
                      <w:r>
                        <w:rPr>
                          <w:rFonts w:ascii="Arial" w:hAnsi="Arial" w:cs="Arial"/>
                          <w:sz w:val="20"/>
                          <w:szCs w:val="20"/>
                          <w:lang w:eastAsia="da-DK"/>
                        </w:rPr>
                        <w:t>n</w:t>
                      </w:r>
                      <w:r w:rsidRPr="00EA0ABB">
                        <w:rPr>
                          <w:rFonts w:ascii="Arial" w:hAnsi="Arial" w:cs="Arial"/>
                          <w:sz w:val="20"/>
                          <w:szCs w:val="20"/>
                          <w:lang w:eastAsia="da-DK"/>
                        </w:rPr>
                        <w:t>ærkontakt til en patient med smitsom tuberkulose</w:t>
                      </w:r>
                      <w:r>
                        <w:rPr>
                          <w:rFonts w:ascii="Arial" w:hAnsi="Arial" w:cs="Arial"/>
                          <w:sz w:val="20"/>
                          <w:szCs w:val="20"/>
                          <w:lang w:eastAsia="da-DK"/>
                        </w:rPr>
                        <w:t xml:space="preserve">, </w:t>
                      </w:r>
                      <w:r w:rsidRPr="00417C5E">
                        <w:rPr>
                          <w:rFonts w:ascii="Arial" w:hAnsi="Arial" w:cs="Arial"/>
                          <w:sz w:val="20"/>
                          <w:szCs w:val="20"/>
                          <w:lang w:eastAsia="da-DK"/>
                        </w:rPr>
                        <w:t>som ikke tidligere er behandlet sufficient med anti</w:t>
                      </w:r>
                      <w:r>
                        <w:rPr>
                          <w:rFonts w:ascii="Arial" w:hAnsi="Arial" w:cs="Arial"/>
                          <w:sz w:val="20"/>
                          <w:szCs w:val="20"/>
                          <w:lang w:eastAsia="da-DK"/>
                        </w:rPr>
                        <w:t>biotika</w:t>
                      </w:r>
                    </w:p>
                    <w:p w14:paraId="625F7619" w14:textId="2B4AB4E9" w:rsidR="00AB6CC0" w:rsidRDefault="00AB6CC0" w:rsidP="00B90CB4">
                      <w:pPr>
                        <w:pStyle w:val="Ingenafstand"/>
                        <w:numPr>
                          <w:ilvl w:val="1"/>
                          <w:numId w:val="65"/>
                        </w:numPr>
                        <w:rPr>
                          <w:rFonts w:ascii="Arial" w:hAnsi="Arial" w:cs="Arial"/>
                          <w:sz w:val="20"/>
                          <w:szCs w:val="20"/>
                          <w:lang w:eastAsia="da-DK"/>
                        </w:rPr>
                      </w:pPr>
                      <w:r>
                        <w:rPr>
                          <w:rFonts w:ascii="Arial" w:hAnsi="Arial" w:cs="Arial"/>
                          <w:sz w:val="20"/>
                          <w:szCs w:val="20"/>
                          <w:lang w:eastAsia="da-DK"/>
                        </w:rPr>
                        <w:t>kommer fra</w:t>
                      </w:r>
                      <w:r w:rsidRPr="00417C5E">
                        <w:rPr>
                          <w:rFonts w:ascii="Arial" w:hAnsi="Arial" w:cs="Arial"/>
                          <w:sz w:val="20"/>
                          <w:szCs w:val="20"/>
                          <w:lang w:eastAsia="da-DK"/>
                        </w:rPr>
                        <w:t xml:space="preserve"> </w:t>
                      </w:r>
                      <w:r>
                        <w:rPr>
                          <w:rFonts w:ascii="Arial" w:hAnsi="Arial" w:cs="Arial"/>
                          <w:sz w:val="20"/>
                          <w:szCs w:val="20"/>
                          <w:lang w:eastAsia="da-DK"/>
                        </w:rPr>
                        <w:t xml:space="preserve">eller længerevarende ophold i </w:t>
                      </w:r>
                      <w:r w:rsidRPr="00417C5E">
                        <w:rPr>
                          <w:rFonts w:ascii="Arial" w:hAnsi="Arial" w:cs="Arial"/>
                          <w:sz w:val="20"/>
                          <w:szCs w:val="20"/>
                          <w:lang w:eastAsia="da-DK"/>
                        </w:rPr>
                        <w:t>tuberkulose</w:t>
                      </w:r>
                      <w:r>
                        <w:rPr>
                          <w:rFonts w:ascii="Arial" w:hAnsi="Arial" w:cs="Arial"/>
                          <w:sz w:val="20"/>
                          <w:szCs w:val="20"/>
                          <w:lang w:eastAsia="da-DK"/>
                        </w:rPr>
                        <w:t xml:space="preserve"> </w:t>
                      </w:r>
                      <w:r w:rsidRPr="00417C5E">
                        <w:rPr>
                          <w:rFonts w:ascii="Arial" w:hAnsi="Arial" w:cs="Arial"/>
                          <w:sz w:val="20"/>
                          <w:szCs w:val="20"/>
                          <w:lang w:eastAsia="da-DK"/>
                        </w:rPr>
                        <w:t>højrisiko</w:t>
                      </w:r>
                      <w:r>
                        <w:rPr>
                          <w:rFonts w:ascii="Arial" w:hAnsi="Arial" w:cs="Arial"/>
                          <w:sz w:val="20"/>
                          <w:szCs w:val="20"/>
                          <w:lang w:eastAsia="da-DK"/>
                        </w:rPr>
                        <w:t xml:space="preserve">områder </w:t>
                      </w:r>
                      <w:r w:rsidRPr="00417C5E">
                        <w:rPr>
                          <w:rFonts w:ascii="Arial" w:hAnsi="Arial" w:cs="Arial"/>
                          <w:sz w:val="20"/>
                          <w:szCs w:val="20"/>
                          <w:lang w:eastAsia="da-DK"/>
                        </w:rPr>
                        <w:t>(</w:t>
                      </w:r>
                      <w:r>
                        <w:rPr>
                          <w:rFonts w:ascii="Arial" w:hAnsi="Arial" w:cs="Arial"/>
                          <w:sz w:val="20"/>
                          <w:szCs w:val="20"/>
                          <w:lang w:eastAsia="da-DK"/>
                        </w:rPr>
                        <w:t>i</w:t>
                      </w:r>
                      <w:r w:rsidRPr="00417C5E">
                        <w:rPr>
                          <w:rFonts w:ascii="Arial" w:hAnsi="Arial" w:cs="Arial"/>
                          <w:sz w:val="20"/>
                          <w:szCs w:val="20"/>
                          <w:lang w:eastAsia="da-DK"/>
                        </w:rPr>
                        <w:t>ncidens på</w:t>
                      </w:r>
                      <w:r>
                        <w:rPr>
                          <w:rFonts w:ascii="Arial" w:hAnsi="Arial" w:cs="Arial"/>
                          <w:sz w:val="20"/>
                          <w:szCs w:val="20"/>
                          <w:lang w:eastAsia="da-DK"/>
                        </w:rPr>
                        <w:t xml:space="preserve"> </w:t>
                      </w:r>
                      <w:r w:rsidRPr="00417C5E">
                        <w:rPr>
                          <w:rFonts w:ascii="Arial" w:hAnsi="Arial" w:cs="Arial"/>
                          <w:sz w:val="20"/>
                          <w:szCs w:val="20"/>
                          <w:lang w:eastAsia="da-DK"/>
                        </w:rPr>
                        <w:t>&gt;100/100.000</w:t>
                      </w:r>
                      <w:r>
                        <w:rPr>
                          <w:rFonts w:ascii="Arial" w:hAnsi="Arial" w:cs="Arial"/>
                          <w:sz w:val="20"/>
                          <w:szCs w:val="20"/>
                          <w:lang w:eastAsia="da-DK"/>
                        </w:rPr>
                        <w:t>)</w:t>
                      </w:r>
                    </w:p>
                    <w:p w14:paraId="1F8C41A5" w14:textId="77777777" w:rsidR="00AB6CC0" w:rsidRPr="00871C8B" w:rsidRDefault="00AB6CC0" w:rsidP="00C90CF8">
                      <w:pPr>
                        <w:pStyle w:val="Ingenafstand"/>
                        <w:numPr>
                          <w:ilvl w:val="1"/>
                          <w:numId w:val="65"/>
                        </w:numPr>
                        <w:tabs>
                          <w:tab w:val="left" w:pos="284"/>
                        </w:tabs>
                        <w:rPr>
                          <w:rFonts w:ascii="Arial" w:hAnsi="Arial" w:cs="Arial"/>
                          <w:color w:val="000000"/>
                          <w:sz w:val="20"/>
                          <w:szCs w:val="20"/>
                          <w:lang w:eastAsia="da-DK"/>
                        </w:rPr>
                      </w:pPr>
                      <w:r>
                        <w:rPr>
                          <w:rFonts w:ascii="Arial" w:hAnsi="Arial" w:cs="Arial"/>
                          <w:sz w:val="20"/>
                          <w:szCs w:val="20"/>
                          <w:lang w:eastAsia="da-DK"/>
                        </w:rPr>
                        <w:t>længere ophold i fængsel/asylcentre/flygtningelejr</w:t>
                      </w:r>
                    </w:p>
                    <w:p w14:paraId="1DB32E9A" w14:textId="1677D7BE" w:rsidR="00AB6CC0" w:rsidRDefault="00AB6CC0" w:rsidP="00B90CB4">
                      <w:pPr>
                        <w:pStyle w:val="Ingenafstand"/>
                        <w:numPr>
                          <w:ilvl w:val="1"/>
                          <w:numId w:val="65"/>
                        </w:numPr>
                        <w:rPr>
                          <w:rFonts w:ascii="Arial" w:hAnsi="Arial" w:cs="Arial"/>
                          <w:sz w:val="20"/>
                          <w:szCs w:val="20"/>
                          <w:lang w:eastAsia="da-DK"/>
                        </w:rPr>
                      </w:pPr>
                      <w:r w:rsidRPr="00EA0ABB">
                        <w:rPr>
                          <w:rFonts w:ascii="Arial" w:hAnsi="Arial" w:cs="Arial"/>
                          <w:sz w:val="20"/>
                          <w:szCs w:val="20"/>
                          <w:lang w:eastAsia="da-DK"/>
                        </w:rPr>
                        <w:t xml:space="preserve">andre risikofaktorer for tuberkuloseinfektion </w:t>
                      </w:r>
                      <w:proofErr w:type="spellStart"/>
                      <w:r w:rsidRPr="00EA0ABB">
                        <w:rPr>
                          <w:rFonts w:ascii="Arial" w:hAnsi="Arial" w:cs="Arial"/>
                          <w:sz w:val="20"/>
                          <w:szCs w:val="20"/>
                          <w:lang w:eastAsia="da-DK"/>
                        </w:rPr>
                        <w:t>f.eks:hjemløse</w:t>
                      </w:r>
                      <w:proofErr w:type="spellEnd"/>
                      <w:r w:rsidRPr="00EA0ABB">
                        <w:rPr>
                          <w:rFonts w:ascii="Arial" w:hAnsi="Arial" w:cs="Arial"/>
                          <w:sz w:val="20"/>
                          <w:szCs w:val="20"/>
                          <w:lang w:eastAsia="da-DK"/>
                        </w:rPr>
                        <w:t xml:space="preserve"> og/eller har et stort alkoholforbrug)</w:t>
                      </w:r>
                    </w:p>
                    <w:p w14:paraId="356D9156" w14:textId="77777777" w:rsidR="00AB6CC0" w:rsidRPr="00417C5E" w:rsidRDefault="00AB6CC0" w:rsidP="00741A62">
                      <w:pPr>
                        <w:pStyle w:val="Ingenafstand"/>
                        <w:rPr>
                          <w:rFonts w:ascii="Arial" w:hAnsi="Arial" w:cs="Arial"/>
                          <w:b/>
                          <w:sz w:val="20"/>
                          <w:szCs w:val="20"/>
                          <w:lang w:eastAsia="da-DK"/>
                        </w:rPr>
                      </w:pPr>
                    </w:p>
                    <w:p w14:paraId="476D59E6"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Før forebyggende behandling</w:t>
                      </w:r>
                      <w:r w:rsidRPr="00417C5E" w:rsidDel="00534E73">
                        <w:rPr>
                          <w:rFonts w:ascii="Arial" w:hAnsi="Arial" w:cs="Arial"/>
                          <w:b/>
                          <w:sz w:val="20"/>
                          <w:szCs w:val="20"/>
                          <w:lang w:eastAsia="da-DK"/>
                        </w:rPr>
                        <w:t xml:space="preserve"> </w:t>
                      </w:r>
                    </w:p>
                    <w:p w14:paraId="491E953C" w14:textId="350BF774" w:rsidR="00AB6CC0" w:rsidRPr="00417C5E" w:rsidRDefault="00AB6CC0" w:rsidP="00741A62">
                      <w:pPr>
                        <w:tabs>
                          <w:tab w:val="left" w:pos="3217"/>
                        </w:tabs>
                        <w:spacing w:after="0" w:line="240" w:lineRule="auto"/>
                        <w:rPr>
                          <w:rFonts w:ascii="Arial" w:hAnsi="Arial" w:cs="Arial"/>
                          <w:sz w:val="20"/>
                          <w:szCs w:val="20"/>
                          <w:lang w:eastAsia="da-DK"/>
                        </w:rPr>
                      </w:pPr>
                      <w:r w:rsidRPr="00417C5E">
                        <w:rPr>
                          <w:rFonts w:ascii="Arial" w:hAnsi="Arial" w:cs="Arial"/>
                          <w:sz w:val="20"/>
                          <w:szCs w:val="20"/>
                          <w:lang w:eastAsia="da-DK"/>
                        </w:rPr>
                        <w:t>Udeluk aktiv TB</w:t>
                      </w:r>
                      <w:r>
                        <w:rPr>
                          <w:rFonts w:ascii="Arial" w:hAnsi="Arial" w:cs="Arial"/>
                          <w:sz w:val="20"/>
                          <w:szCs w:val="20"/>
                          <w:lang w:eastAsia="da-DK"/>
                        </w:rPr>
                        <w:t>, inkl.</w:t>
                      </w:r>
                      <w:r w:rsidRPr="00417C5E">
                        <w:rPr>
                          <w:rFonts w:ascii="Arial" w:hAnsi="Arial" w:cs="Arial"/>
                          <w:sz w:val="20"/>
                          <w:szCs w:val="20"/>
                          <w:lang w:eastAsia="da-DK"/>
                        </w:rPr>
                        <w:t xml:space="preserve"> tarmtuberkulose hos </w:t>
                      </w:r>
                      <w:r>
                        <w:rPr>
                          <w:rFonts w:ascii="Arial" w:hAnsi="Arial" w:cs="Arial"/>
                          <w:sz w:val="20"/>
                          <w:szCs w:val="20"/>
                          <w:lang w:eastAsia="da-DK"/>
                        </w:rPr>
                        <w:t xml:space="preserve">patienter med </w:t>
                      </w:r>
                      <w:r w:rsidRPr="00417C5E">
                        <w:rPr>
                          <w:rFonts w:ascii="Arial" w:hAnsi="Arial" w:cs="Arial"/>
                          <w:sz w:val="20"/>
                          <w:szCs w:val="20"/>
                          <w:lang w:eastAsia="da-DK"/>
                        </w:rPr>
                        <w:t>IBD</w:t>
                      </w:r>
                      <w:r>
                        <w:rPr>
                          <w:rFonts w:ascii="Arial" w:hAnsi="Arial" w:cs="Arial"/>
                          <w:sz w:val="20"/>
                          <w:szCs w:val="20"/>
                          <w:lang w:eastAsia="da-DK"/>
                        </w:rPr>
                        <w:t xml:space="preserve"> med påvist </w:t>
                      </w:r>
                      <w:proofErr w:type="gramStart"/>
                      <w:r>
                        <w:rPr>
                          <w:rFonts w:ascii="Arial" w:hAnsi="Arial" w:cs="Arial"/>
                          <w:sz w:val="20"/>
                          <w:szCs w:val="20"/>
                          <w:lang w:eastAsia="da-DK"/>
                        </w:rPr>
                        <w:t>eller  mistænkt</w:t>
                      </w:r>
                      <w:proofErr w:type="gramEnd"/>
                      <w:r>
                        <w:rPr>
                          <w:rFonts w:ascii="Arial" w:hAnsi="Arial" w:cs="Arial"/>
                          <w:sz w:val="20"/>
                          <w:szCs w:val="20"/>
                          <w:lang w:eastAsia="da-DK"/>
                        </w:rPr>
                        <w:t xml:space="preserve"> tuberkuloseinfektion.</w:t>
                      </w:r>
                      <w:r w:rsidRPr="00417C5E">
                        <w:rPr>
                          <w:rFonts w:ascii="Arial" w:hAnsi="Arial" w:cs="Arial"/>
                          <w:sz w:val="20"/>
                          <w:szCs w:val="20"/>
                          <w:lang w:eastAsia="da-DK"/>
                        </w:rPr>
                        <w:t xml:space="preserve"> </w:t>
                      </w:r>
                    </w:p>
                    <w:p w14:paraId="354FFFFB" w14:textId="77777777" w:rsidR="00AB6CC0" w:rsidRPr="00417C5E" w:rsidRDefault="00AB6CC0" w:rsidP="00741A62">
                      <w:pPr>
                        <w:pStyle w:val="Listeafsnit"/>
                        <w:tabs>
                          <w:tab w:val="left" w:pos="3217"/>
                        </w:tabs>
                        <w:spacing w:after="0" w:line="240" w:lineRule="auto"/>
                        <w:rPr>
                          <w:rFonts w:ascii="Arial" w:hAnsi="Arial" w:cs="Arial"/>
                          <w:b/>
                          <w:sz w:val="20"/>
                          <w:szCs w:val="20"/>
                          <w:lang w:eastAsia="da-DK"/>
                        </w:rPr>
                      </w:pPr>
                    </w:p>
                    <w:p w14:paraId="591C0A36" w14:textId="77777777" w:rsidR="00AB6CC0" w:rsidRPr="00417C5E" w:rsidRDefault="00AB6CC0" w:rsidP="00741A62">
                      <w:pPr>
                        <w:pStyle w:val="Ingenafstand"/>
                        <w:rPr>
                          <w:rFonts w:ascii="Arial" w:hAnsi="Arial" w:cs="Arial"/>
                          <w:b/>
                          <w:sz w:val="20"/>
                          <w:szCs w:val="20"/>
                          <w:lang w:eastAsia="da-DK"/>
                        </w:rPr>
                      </w:pPr>
                      <w:r w:rsidRPr="00417C5E">
                        <w:rPr>
                          <w:rFonts w:ascii="Arial" w:hAnsi="Arial" w:cs="Arial"/>
                          <w:b/>
                          <w:sz w:val="20"/>
                          <w:szCs w:val="20"/>
                          <w:lang w:eastAsia="da-DK"/>
                        </w:rPr>
                        <w:t>Valg af forebyggende behandling</w:t>
                      </w:r>
                      <w:r>
                        <w:rPr>
                          <w:rStyle w:val="Kommentarhenvisning"/>
                          <w:rFonts w:ascii="Times New Roman" w:hAnsi="Times New Roman"/>
                        </w:rPr>
                        <w:annotationRef/>
                      </w:r>
                    </w:p>
                    <w:p w14:paraId="23C0A524" w14:textId="77777777" w:rsidR="00AB6CC0" w:rsidRPr="00417C5E" w:rsidRDefault="00AB6CC0" w:rsidP="00741A62">
                      <w:pPr>
                        <w:pStyle w:val="Ingenafstand"/>
                        <w:rPr>
                          <w:rFonts w:ascii="Arial" w:hAnsi="Arial" w:cs="Arial"/>
                          <w:sz w:val="20"/>
                          <w:szCs w:val="20"/>
                          <w:lang w:eastAsia="da-DK"/>
                        </w:rPr>
                      </w:pPr>
                      <w:r w:rsidRPr="00417C5E">
                        <w:rPr>
                          <w:rFonts w:ascii="Arial" w:hAnsi="Arial" w:cs="Arial"/>
                          <w:sz w:val="20"/>
                          <w:szCs w:val="20"/>
                          <w:lang w:eastAsia="da-DK"/>
                        </w:rPr>
                        <w:t>Følgende 3 regimer skønnes ligeværdige i forhold til reduktion af risiko for udvikling af tuberkulose.</w:t>
                      </w:r>
                    </w:p>
                    <w:p w14:paraId="308C22A8" w14:textId="77777777" w:rsidR="00AB6CC0" w:rsidRPr="00417C5E"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Rifampicin 600 mg x 1 daglig i 4 måneder.</w:t>
                      </w:r>
                    </w:p>
                    <w:p w14:paraId="0B1A52F0" w14:textId="77777777" w:rsidR="00AB6CC0" w:rsidRPr="00417C5E"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Isoniazid 300 mg/pyridoxin 20 mg x 1 daglig i 6 måneder</w:t>
                      </w:r>
                    </w:p>
                    <w:p w14:paraId="0BEC74BE" w14:textId="69946A61" w:rsidR="00AB6CC0" w:rsidRDefault="00AB6CC0" w:rsidP="00741A62">
                      <w:pPr>
                        <w:pStyle w:val="Ingenafstand"/>
                        <w:numPr>
                          <w:ilvl w:val="0"/>
                          <w:numId w:val="42"/>
                        </w:numPr>
                        <w:rPr>
                          <w:rFonts w:ascii="Arial" w:hAnsi="Arial" w:cs="Arial"/>
                          <w:sz w:val="20"/>
                          <w:szCs w:val="20"/>
                          <w:lang w:eastAsia="da-DK"/>
                        </w:rPr>
                      </w:pPr>
                      <w:r w:rsidRPr="00417C5E">
                        <w:rPr>
                          <w:rFonts w:ascii="Arial" w:hAnsi="Arial" w:cs="Arial"/>
                          <w:sz w:val="20"/>
                          <w:szCs w:val="20"/>
                          <w:lang w:eastAsia="da-DK"/>
                        </w:rPr>
                        <w:t>Isoniazid 300 mg/pyridoxin 20 mg x 1 daglig + rifampicin 600 mg x 1 daglig i 3 måneder.</w:t>
                      </w:r>
                    </w:p>
                    <w:p w14:paraId="7DC203B8" w14:textId="043259E6" w:rsidR="002A5202" w:rsidRDefault="002A5202" w:rsidP="002A5202">
                      <w:pPr>
                        <w:pStyle w:val="Ingenafstand"/>
                        <w:rPr>
                          <w:rFonts w:ascii="Arial" w:hAnsi="Arial" w:cs="Arial"/>
                          <w:sz w:val="20"/>
                          <w:szCs w:val="20"/>
                          <w:lang w:eastAsia="da-DK"/>
                        </w:rPr>
                      </w:pPr>
                      <w:r>
                        <w:rPr>
                          <w:rFonts w:ascii="Arial" w:hAnsi="Arial" w:cs="Arial"/>
                          <w:sz w:val="20"/>
                          <w:szCs w:val="20"/>
                          <w:lang w:eastAsia="da-DK"/>
                        </w:rPr>
                        <w:t xml:space="preserve">Desuden 2 </w:t>
                      </w:r>
                      <w:proofErr w:type="spellStart"/>
                      <w:r>
                        <w:rPr>
                          <w:rFonts w:ascii="Arial" w:hAnsi="Arial" w:cs="Arial"/>
                          <w:sz w:val="20"/>
                          <w:szCs w:val="20"/>
                          <w:lang w:eastAsia="da-DK"/>
                        </w:rPr>
                        <w:t>rifapentin</w:t>
                      </w:r>
                      <w:proofErr w:type="spellEnd"/>
                      <w:r>
                        <w:rPr>
                          <w:rFonts w:ascii="Arial" w:hAnsi="Arial" w:cs="Arial"/>
                          <w:sz w:val="20"/>
                          <w:szCs w:val="20"/>
                          <w:lang w:eastAsia="da-DK"/>
                        </w:rPr>
                        <w:t xml:space="preserve"> + </w:t>
                      </w:r>
                      <w:proofErr w:type="spellStart"/>
                      <w:r>
                        <w:rPr>
                          <w:rFonts w:ascii="Arial" w:hAnsi="Arial" w:cs="Arial"/>
                          <w:sz w:val="20"/>
                          <w:szCs w:val="20"/>
                          <w:lang w:eastAsia="da-DK"/>
                        </w:rPr>
                        <w:t>isoniazid</w:t>
                      </w:r>
                      <w:proofErr w:type="spellEnd"/>
                      <w:r>
                        <w:rPr>
                          <w:rFonts w:ascii="Arial" w:hAnsi="Arial" w:cs="Arial"/>
                          <w:sz w:val="20"/>
                          <w:szCs w:val="20"/>
                          <w:lang w:eastAsia="da-DK"/>
                        </w:rPr>
                        <w:t xml:space="preserve"> behandlingsregimer på hhv. 12 og 4 uger. </w:t>
                      </w:r>
                    </w:p>
                    <w:p w14:paraId="09474F4E" w14:textId="77777777" w:rsidR="00AB6CC0" w:rsidRPr="00417C5E" w:rsidRDefault="00AB6CC0" w:rsidP="00741A62">
                      <w:pPr>
                        <w:spacing w:after="0" w:line="240" w:lineRule="auto"/>
                        <w:rPr>
                          <w:rFonts w:ascii="Arial" w:hAnsi="Arial" w:cs="Arial"/>
                          <w:b/>
                          <w:bCs/>
                          <w:sz w:val="20"/>
                          <w:szCs w:val="20"/>
                          <w:lang w:eastAsia="da-DK"/>
                        </w:rPr>
                      </w:pPr>
                    </w:p>
                    <w:p w14:paraId="0FBA123F" w14:textId="77777777" w:rsidR="00AB6CC0" w:rsidRPr="00417C5E" w:rsidRDefault="00AB6CC0" w:rsidP="00741A62">
                      <w:pPr>
                        <w:spacing w:after="0" w:line="240" w:lineRule="auto"/>
                        <w:rPr>
                          <w:rFonts w:ascii="Arial" w:hAnsi="Arial" w:cs="Arial"/>
                          <w:b/>
                          <w:sz w:val="20"/>
                          <w:szCs w:val="20"/>
                          <w:lang w:eastAsia="da-DK"/>
                        </w:rPr>
                      </w:pPr>
                      <w:r w:rsidRPr="00417C5E">
                        <w:rPr>
                          <w:rFonts w:ascii="Arial" w:hAnsi="Arial" w:cs="Arial"/>
                          <w:b/>
                          <w:sz w:val="20"/>
                          <w:szCs w:val="20"/>
                          <w:lang w:eastAsia="da-DK"/>
                        </w:rPr>
                        <w:t>Kontrol før og under forebyggende behandling</w:t>
                      </w:r>
                    </w:p>
                    <w:p w14:paraId="705AA31F" w14:textId="77777777" w:rsidR="00AB6CC0" w:rsidRPr="00ED2037" w:rsidRDefault="00AB6CC0" w:rsidP="00ED2037">
                      <w:pPr>
                        <w:pStyle w:val="Ingenafstand"/>
                        <w:rPr>
                          <w:rFonts w:ascii="Arial" w:hAnsi="Arial" w:cs="Arial"/>
                          <w:sz w:val="20"/>
                          <w:szCs w:val="20"/>
                          <w:u w:val="single"/>
                          <w:shd w:val="clear" w:color="auto" w:fill="FFFFFF"/>
                        </w:rPr>
                      </w:pPr>
                      <w:r w:rsidRPr="00ED2037">
                        <w:rPr>
                          <w:rFonts w:ascii="Arial" w:hAnsi="Arial" w:cs="Arial"/>
                          <w:sz w:val="20"/>
                          <w:szCs w:val="20"/>
                          <w:u w:val="single"/>
                          <w:shd w:val="clear" w:color="auto" w:fill="FFFFFF"/>
                        </w:rPr>
                        <w:t xml:space="preserve">Baseline evaluering: </w:t>
                      </w:r>
                    </w:p>
                    <w:p w14:paraId="6030CADB" w14:textId="0E9C4A33" w:rsidR="00AB6CC0" w:rsidRDefault="00AB6CC0" w:rsidP="00741A62">
                      <w:pPr>
                        <w:pStyle w:val="Listeafsnit"/>
                        <w:numPr>
                          <w:ilvl w:val="0"/>
                          <w:numId w:val="67"/>
                        </w:numPr>
                        <w:jc w:val="left"/>
                        <w:rPr>
                          <w:rFonts w:ascii="Arial" w:hAnsi="Arial" w:cs="Arial"/>
                          <w:color w:val="212121"/>
                          <w:sz w:val="20"/>
                          <w:szCs w:val="20"/>
                          <w:shd w:val="clear" w:color="auto" w:fill="FFFFFF"/>
                        </w:rPr>
                      </w:pPr>
                      <w:r w:rsidRPr="00EE15ED">
                        <w:rPr>
                          <w:rFonts w:ascii="Arial" w:hAnsi="Arial" w:cs="Arial"/>
                          <w:color w:val="212121"/>
                          <w:sz w:val="20"/>
                          <w:szCs w:val="20"/>
                          <w:shd w:val="clear" w:color="auto" w:fill="FFFFFF"/>
                        </w:rPr>
                        <w:t>Klinisk evaluering af risiko for bivirkninger og interaktioner</w:t>
                      </w:r>
                    </w:p>
                    <w:p w14:paraId="4AE3114B" w14:textId="09A30C4C" w:rsidR="00AB6CC0" w:rsidRPr="00EE15ED" w:rsidRDefault="00AB6CC0" w:rsidP="00741A62">
                      <w:pPr>
                        <w:pStyle w:val="Listeafsnit"/>
                        <w:numPr>
                          <w:ilvl w:val="0"/>
                          <w:numId w:val="67"/>
                        </w:numPr>
                        <w:jc w:val="left"/>
                        <w:rPr>
                          <w:rFonts w:ascii="Arial" w:hAnsi="Arial" w:cs="Arial"/>
                          <w:color w:val="212121"/>
                          <w:sz w:val="20"/>
                          <w:szCs w:val="20"/>
                          <w:shd w:val="clear" w:color="auto" w:fill="FFFFFF"/>
                        </w:rPr>
                      </w:pPr>
                      <w:r w:rsidRPr="00EE15ED">
                        <w:rPr>
                          <w:rFonts w:ascii="Arial" w:hAnsi="Arial" w:cs="Arial"/>
                          <w:color w:val="212121"/>
                          <w:sz w:val="20"/>
                          <w:szCs w:val="20"/>
                          <w:shd w:val="clear" w:color="auto" w:fill="FFFFFF"/>
                        </w:rPr>
                        <w:t>Levertal (ALAT og bilirubin</w:t>
                      </w:r>
                      <w:r>
                        <w:rPr>
                          <w:rFonts w:ascii="Arial" w:hAnsi="Arial" w:cs="Arial"/>
                          <w:color w:val="212121"/>
                          <w:sz w:val="20"/>
                          <w:szCs w:val="20"/>
                          <w:shd w:val="clear" w:color="auto" w:fill="FFFFFF"/>
                        </w:rPr>
                        <w:t>)</w:t>
                      </w:r>
                    </w:p>
                    <w:p w14:paraId="5A35C682" w14:textId="447ED09C" w:rsidR="00AB6CC0" w:rsidRPr="00EC10DD" w:rsidRDefault="00AB6CC0" w:rsidP="00EC10DD">
                      <w:pPr>
                        <w:pStyle w:val="Ingenafstand"/>
                        <w:rPr>
                          <w:rFonts w:ascii="Arial" w:hAnsi="Arial" w:cs="Arial"/>
                          <w:sz w:val="20"/>
                          <w:szCs w:val="20"/>
                          <w:u w:val="single"/>
                          <w:shd w:val="clear" w:color="auto" w:fill="FFFFFF"/>
                        </w:rPr>
                      </w:pPr>
                      <w:r w:rsidRPr="00EC10DD">
                        <w:rPr>
                          <w:rFonts w:ascii="Arial" w:hAnsi="Arial" w:cs="Arial"/>
                          <w:sz w:val="20"/>
                          <w:szCs w:val="20"/>
                          <w:u w:val="single"/>
                          <w:shd w:val="clear" w:color="auto" w:fill="FFFFFF"/>
                        </w:rPr>
                        <w:t>Kontrol</w:t>
                      </w:r>
                      <w:r w:rsidR="00662697">
                        <w:rPr>
                          <w:rFonts w:ascii="Arial" w:hAnsi="Arial" w:cs="Arial"/>
                          <w:sz w:val="20"/>
                          <w:szCs w:val="20"/>
                          <w:u w:val="single"/>
                          <w:shd w:val="clear" w:color="auto" w:fill="FFFFFF"/>
                        </w:rPr>
                        <w:t>:</w:t>
                      </w:r>
                      <w:r w:rsidRPr="00EC10DD">
                        <w:rPr>
                          <w:rFonts w:ascii="Arial" w:hAnsi="Arial" w:cs="Arial"/>
                          <w:sz w:val="20"/>
                          <w:szCs w:val="20"/>
                          <w:u w:val="single"/>
                          <w:shd w:val="clear" w:color="auto" w:fill="FFFFFF"/>
                        </w:rPr>
                        <w:t xml:space="preserve"> </w:t>
                      </w:r>
                    </w:p>
                    <w:p w14:paraId="2665E247" w14:textId="0AAB1457" w:rsidR="00AB6CC0" w:rsidRPr="00AB6CC0" w:rsidRDefault="00AB6CC0" w:rsidP="00AB6CC0">
                      <w:pPr>
                        <w:pStyle w:val="Ingenafstand"/>
                        <w:rPr>
                          <w:rFonts w:ascii="Arial" w:hAnsi="Arial" w:cs="Arial"/>
                          <w:sz w:val="20"/>
                          <w:szCs w:val="20"/>
                          <w:shd w:val="clear" w:color="auto" w:fill="FFFFFF"/>
                        </w:rPr>
                      </w:pPr>
                      <w:r w:rsidRPr="00AB6CC0">
                        <w:rPr>
                          <w:rFonts w:ascii="Arial" w:hAnsi="Arial" w:cs="Arial"/>
                          <w:sz w:val="20"/>
                          <w:szCs w:val="20"/>
                          <w:shd w:val="clear" w:color="auto" w:fill="FFFFFF"/>
                        </w:rPr>
                        <w:t>Månedlig opfølgning, enten telefonisk eller ved fremmøde, under hele behandlingen</w:t>
                      </w:r>
                    </w:p>
                    <w:p w14:paraId="5AD5D9A7" w14:textId="4C19F064" w:rsidR="00AB6CC0" w:rsidRDefault="00AB6CC0" w:rsidP="00A915CE">
                      <w:pPr>
                        <w:pStyle w:val="Listeafsnit"/>
                        <w:numPr>
                          <w:ilvl w:val="0"/>
                          <w:numId w:val="68"/>
                        </w:numPr>
                        <w:ind w:left="709"/>
                        <w:jc w:val="left"/>
                        <w:rPr>
                          <w:rFonts w:ascii="Arial" w:hAnsi="Arial" w:cs="Arial"/>
                          <w:color w:val="212121"/>
                          <w:sz w:val="20"/>
                          <w:szCs w:val="20"/>
                          <w:shd w:val="clear" w:color="auto" w:fill="FFFFFF"/>
                        </w:rPr>
                      </w:pPr>
                      <w:r w:rsidRPr="00BB2E7B">
                        <w:rPr>
                          <w:rFonts w:ascii="Arial" w:hAnsi="Arial" w:cs="Arial"/>
                          <w:color w:val="212121"/>
                          <w:sz w:val="20"/>
                          <w:szCs w:val="20"/>
                          <w:shd w:val="clear" w:color="auto" w:fill="FFFFFF"/>
                        </w:rPr>
                        <w:t xml:space="preserve">Evaluering af </w:t>
                      </w:r>
                      <w:proofErr w:type="spellStart"/>
                      <w:r w:rsidRPr="00BB2E7B">
                        <w:rPr>
                          <w:rFonts w:ascii="Arial" w:hAnsi="Arial" w:cs="Arial"/>
                          <w:color w:val="212121"/>
                          <w:sz w:val="20"/>
                          <w:szCs w:val="20"/>
                          <w:shd w:val="clear" w:color="auto" w:fill="FFFFFF"/>
                        </w:rPr>
                        <w:t>kompliance</w:t>
                      </w:r>
                      <w:proofErr w:type="spellEnd"/>
                      <w:r>
                        <w:rPr>
                          <w:rFonts w:ascii="Arial" w:hAnsi="Arial" w:cs="Arial"/>
                          <w:color w:val="212121"/>
                          <w:sz w:val="20"/>
                          <w:szCs w:val="20"/>
                          <w:shd w:val="clear" w:color="auto" w:fill="FFFFFF"/>
                        </w:rPr>
                        <w:t>, ændringer i medicinstatus</w:t>
                      </w:r>
                      <w:r w:rsidRPr="00BB2E7B">
                        <w:rPr>
                          <w:rFonts w:ascii="Arial" w:hAnsi="Arial" w:cs="Arial"/>
                          <w:color w:val="212121"/>
                          <w:sz w:val="20"/>
                          <w:szCs w:val="20"/>
                          <w:shd w:val="clear" w:color="auto" w:fill="FFFFFF"/>
                        </w:rPr>
                        <w:t xml:space="preserve"> og evt. tilstødende bivirkninger. </w:t>
                      </w:r>
                    </w:p>
                    <w:p w14:paraId="35173F3D" w14:textId="321932A2" w:rsidR="00AB6CC0" w:rsidRPr="00651B04" w:rsidRDefault="00AB6CC0" w:rsidP="00A915CE">
                      <w:pPr>
                        <w:pStyle w:val="Listeafsnit"/>
                        <w:numPr>
                          <w:ilvl w:val="0"/>
                          <w:numId w:val="68"/>
                        </w:numPr>
                        <w:ind w:left="709"/>
                        <w:jc w:val="left"/>
                        <w:rPr>
                          <w:rFonts w:ascii="Arial" w:hAnsi="Arial" w:cs="Arial"/>
                          <w:color w:val="212121"/>
                          <w:sz w:val="20"/>
                          <w:szCs w:val="20"/>
                          <w:shd w:val="clear" w:color="auto" w:fill="FFFFFF"/>
                        </w:rPr>
                      </w:pPr>
                      <w:r w:rsidRPr="00BB2E7B">
                        <w:rPr>
                          <w:rFonts w:ascii="Arial" w:hAnsi="Arial" w:cs="Arial"/>
                          <w:color w:val="212121"/>
                          <w:sz w:val="20"/>
                          <w:szCs w:val="20"/>
                          <w:shd w:val="clear" w:color="auto" w:fill="FFFFFF"/>
                        </w:rPr>
                        <w:t>Kontrol af levertal (ALAT og bilirubin)</w:t>
                      </w:r>
                      <w:r>
                        <w:rPr>
                          <w:rFonts w:ascii="Arial" w:hAnsi="Arial" w:cs="Arial"/>
                          <w:color w:val="212121"/>
                          <w:sz w:val="20"/>
                          <w:szCs w:val="20"/>
                          <w:shd w:val="clear" w:color="auto" w:fill="FFFFFF"/>
                        </w:rPr>
                        <w:t xml:space="preserve"> hos </w:t>
                      </w:r>
                      <w:r w:rsidRPr="00A915CE">
                        <w:rPr>
                          <w:rFonts w:ascii="Arial" w:hAnsi="Arial" w:cs="Arial"/>
                          <w:color w:val="212121"/>
                          <w:sz w:val="20"/>
                          <w:szCs w:val="20"/>
                          <w:shd w:val="clear" w:color="auto" w:fill="FFFFFF"/>
                        </w:rPr>
                        <w:t>patienter</w:t>
                      </w:r>
                      <w:r>
                        <w:rPr>
                          <w:rFonts w:ascii="Arial" w:hAnsi="Arial" w:cs="Arial"/>
                          <w:color w:val="212121"/>
                          <w:sz w:val="20"/>
                          <w:szCs w:val="20"/>
                          <w:shd w:val="clear" w:color="auto" w:fill="FFFFFF"/>
                        </w:rPr>
                        <w:t xml:space="preserve"> med </w:t>
                      </w:r>
                      <w:r w:rsidRPr="00A915CE">
                        <w:rPr>
                          <w:rFonts w:ascii="Arial" w:hAnsi="Arial" w:cs="Arial"/>
                          <w:color w:val="212121"/>
                          <w:sz w:val="20"/>
                          <w:szCs w:val="20"/>
                          <w:shd w:val="clear" w:color="auto" w:fill="FFFFFF"/>
                        </w:rPr>
                        <w:t>abnorme levertal ved baseline</w:t>
                      </w:r>
                      <w:r>
                        <w:rPr>
                          <w:rFonts w:ascii="Arial" w:hAnsi="Arial" w:cs="Arial"/>
                          <w:color w:val="212121"/>
                          <w:sz w:val="20"/>
                          <w:szCs w:val="20"/>
                          <w:shd w:val="clear" w:color="auto" w:fill="FFFFFF"/>
                        </w:rPr>
                        <w:t>,</w:t>
                      </w:r>
                      <w:r w:rsidRPr="00651B04">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med </w:t>
                      </w:r>
                      <w:r w:rsidRPr="00651B04">
                        <w:rPr>
                          <w:rFonts w:ascii="Arial" w:hAnsi="Arial" w:cs="Arial"/>
                          <w:color w:val="212121"/>
                          <w:sz w:val="20"/>
                          <w:szCs w:val="20"/>
                          <w:shd w:val="clear" w:color="auto" w:fill="FFFFFF"/>
                        </w:rPr>
                        <w:t>symptomer foreneligt med hepatotoksisitet</w:t>
                      </w:r>
                      <w:r>
                        <w:rPr>
                          <w:rFonts w:ascii="Arial" w:hAnsi="Arial" w:cs="Arial"/>
                          <w:color w:val="212121"/>
                          <w:sz w:val="20"/>
                          <w:szCs w:val="20"/>
                          <w:shd w:val="clear" w:color="auto" w:fill="FFFFFF"/>
                        </w:rPr>
                        <w:t xml:space="preserve"> samt </w:t>
                      </w:r>
                      <w:proofErr w:type="spellStart"/>
                      <w:r w:rsidR="002A7354">
                        <w:rPr>
                          <w:rFonts w:ascii="Arial" w:hAnsi="Arial" w:cs="Arial"/>
                          <w:color w:val="212121"/>
                          <w:sz w:val="20"/>
                          <w:szCs w:val="20"/>
                          <w:shd w:val="clear" w:color="auto" w:fill="FFFFFF"/>
                        </w:rPr>
                        <w:t>evt</w:t>
                      </w:r>
                      <w:proofErr w:type="spellEnd"/>
                      <w:r w:rsidR="002A7354">
                        <w:rPr>
                          <w:rFonts w:ascii="Arial" w:hAnsi="Arial" w:cs="Arial"/>
                          <w:color w:val="212121"/>
                          <w:sz w:val="20"/>
                          <w:szCs w:val="20"/>
                          <w:shd w:val="clear" w:color="auto" w:fill="FFFFFF"/>
                        </w:rPr>
                        <w:t xml:space="preserve"> regelmæssig</w:t>
                      </w:r>
                      <w:r>
                        <w:rPr>
                          <w:rFonts w:ascii="Arial" w:hAnsi="Arial" w:cs="Arial"/>
                          <w:color w:val="212121"/>
                          <w:sz w:val="20"/>
                          <w:szCs w:val="20"/>
                          <w:shd w:val="clear" w:color="auto" w:fill="FFFFFF"/>
                        </w:rPr>
                        <w:t xml:space="preserve"> blodprøvekontrol hos patienter </w:t>
                      </w:r>
                      <w:r w:rsidRPr="00A915CE">
                        <w:rPr>
                          <w:rFonts w:ascii="Arial" w:hAnsi="Arial" w:cs="Arial"/>
                          <w:color w:val="212121"/>
                          <w:sz w:val="20"/>
                          <w:szCs w:val="20"/>
                          <w:shd w:val="clear" w:color="auto" w:fill="FFFFFF"/>
                        </w:rPr>
                        <w:t>i øget risiko</w:t>
                      </w:r>
                      <w:r>
                        <w:rPr>
                          <w:rFonts w:ascii="Arial" w:hAnsi="Arial" w:cs="Arial"/>
                          <w:color w:val="212121"/>
                          <w:sz w:val="20"/>
                          <w:szCs w:val="20"/>
                          <w:shd w:val="clear" w:color="auto" w:fill="FFFFFF"/>
                        </w:rPr>
                        <w:t xml:space="preserve"> </w:t>
                      </w:r>
                      <w:r w:rsidRPr="00A915CE">
                        <w:rPr>
                          <w:rFonts w:ascii="Arial" w:hAnsi="Arial" w:cs="Arial"/>
                          <w:color w:val="212121"/>
                          <w:sz w:val="20"/>
                          <w:szCs w:val="20"/>
                          <w:shd w:val="clear" w:color="auto" w:fill="FFFFFF"/>
                        </w:rPr>
                        <w:t>for hepatotoksisitet</w:t>
                      </w:r>
                    </w:p>
                    <w:p w14:paraId="4690692E" w14:textId="5015B754" w:rsidR="00AB6CC0" w:rsidRDefault="00AB6CC0" w:rsidP="00F15841">
                      <w:pPr>
                        <w:pStyle w:val="Ingenafstand"/>
                        <w:rPr>
                          <w:rFonts w:ascii="Arial" w:hAnsi="Arial" w:cs="Arial"/>
                          <w:color w:val="212121"/>
                          <w:sz w:val="20"/>
                          <w:szCs w:val="20"/>
                          <w:shd w:val="clear" w:color="auto" w:fill="FFFFFF"/>
                        </w:rPr>
                      </w:pPr>
                      <w:r w:rsidRPr="00AB6CC0">
                        <w:rPr>
                          <w:color w:val="212121"/>
                          <w:u w:val="single"/>
                          <w:shd w:val="clear" w:color="auto" w:fill="FFFFFF"/>
                        </w:rPr>
                        <w:t>P</w:t>
                      </w:r>
                      <w:r w:rsidRPr="00AB6CC0">
                        <w:rPr>
                          <w:rFonts w:ascii="Arial" w:hAnsi="Arial" w:cs="Arial"/>
                          <w:color w:val="212121"/>
                          <w:sz w:val="20"/>
                          <w:szCs w:val="20"/>
                          <w:u w:val="single"/>
                          <w:shd w:val="clear" w:color="auto" w:fill="FFFFFF"/>
                        </w:rPr>
                        <w:t>atienter i øget risiko</w:t>
                      </w:r>
                      <w:r>
                        <w:rPr>
                          <w:rFonts w:ascii="Arial" w:hAnsi="Arial" w:cs="Arial"/>
                          <w:color w:val="212121"/>
                          <w:sz w:val="20"/>
                          <w:szCs w:val="20"/>
                          <w:u w:val="single"/>
                          <w:shd w:val="clear" w:color="auto" w:fill="FFFFFF"/>
                        </w:rPr>
                        <w:t xml:space="preserve"> for </w:t>
                      </w:r>
                      <w:proofErr w:type="spellStart"/>
                      <w:r>
                        <w:rPr>
                          <w:rFonts w:ascii="Arial" w:hAnsi="Arial" w:cs="Arial"/>
                          <w:color w:val="212121"/>
                          <w:sz w:val="20"/>
                          <w:szCs w:val="20"/>
                          <w:u w:val="single"/>
                          <w:shd w:val="clear" w:color="auto" w:fill="FFFFFF"/>
                        </w:rPr>
                        <w:t>hepatoksisitet</w:t>
                      </w:r>
                      <w:proofErr w:type="spellEnd"/>
                      <w:r w:rsidR="00662697">
                        <w:rPr>
                          <w:rFonts w:ascii="Arial" w:hAnsi="Arial" w:cs="Arial"/>
                          <w:color w:val="212121"/>
                          <w:sz w:val="20"/>
                          <w:szCs w:val="20"/>
                          <w:u w:val="single"/>
                          <w:shd w:val="clear" w:color="auto" w:fill="FFFFFF"/>
                        </w:rPr>
                        <w:t>:</w:t>
                      </w:r>
                    </w:p>
                    <w:p w14:paraId="6FE4C386" w14:textId="0BB8417A" w:rsidR="00AB6CC0" w:rsidRPr="00F15841" w:rsidRDefault="00AB6CC0" w:rsidP="00F15841">
                      <w:pPr>
                        <w:pStyle w:val="Ingenafstand"/>
                        <w:rPr>
                          <w:rFonts w:ascii="Arial" w:hAnsi="Arial" w:cs="Arial"/>
                          <w:sz w:val="20"/>
                          <w:szCs w:val="20"/>
                        </w:rPr>
                      </w:pPr>
                      <w:r w:rsidRPr="00F15841">
                        <w:rPr>
                          <w:rFonts w:ascii="Arial" w:hAnsi="Arial" w:cs="Arial"/>
                          <w:noProof/>
                          <w:sz w:val="20"/>
                          <w:szCs w:val="20"/>
                        </w:rPr>
                        <w:t>Alder &gt; 35 år, alkohol overforbrug, leversygdom (inkl.cirrose, hepatitis B og C), HIV, gravide og ≤ 3 måneder post-partum</w:t>
                      </w:r>
                      <w:bookmarkEnd w:id="14"/>
                      <w:r w:rsidRPr="00F15841">
                        <w:rPr>
                          <w:rFonts w:ascii="Arial" w:hAnsi="Arial" w:cs="Arial"/>
                          <w:noProof/>
                          <w:sz w:val="20"/>
                          <w:szCs w:val="20"/>
                        </w:rPr>
                        <w:t>, samtidig indtag af anden medicin med potentiel risiko for hepatotoksisitet</w:t>
                      </w:r>
                    </w:p>
                  </w:txbxContent>
                </v:textbox>
                <w10:wrap anchorx="margin"/>
              </v:shape>
            </w:pict>
          </mc:Fallback>
        </mc:AlternateContent>
      </w:r>
    </w:p>
    <w:p w14:paraId="6711FB96" w14:textId="77777777" w:rsidR="00AB6CC0" w:rsidRDefault="00AB6CC0" w:rsidP="004F439D">
      <w:pPr>
        <w:pStyle w:val="Ingenafstand"/>
        <w:spacing w:line="276" w:lineRule="auto"/>
        <w:rPr>
          <w:rFonts w:ascii="Arial" w:hAnsi="Arial" w:cs="Arial"/>
          <w:bCs/>
          <w:sz w:val="20"/>
          <w:szCs w:val="20"/>
          <w:lang w:eastAsia="da-DK"/>
        </w:rPr>
      </w:pPr>
    </w:p>
    <w:p w14:paraId="55452DE8" w14:textId="77777777" w:rsidR="00AD3BB7" w:rsidRDefault="00AD3BB7" w:rsidP="004F439D">
      <w:pPr>
        <w:pStyle w:val="Ingenafstand"/>
        <w:spacing w:line="276" w:lineRule="auto"/>
        <w:rPr>
          <w:rFonts w:ascii="Arial" w:hAnsi="Arial" w:cs="Arial"/>
          <w:bCs/>
          <w:sz w:val="20"/>
          <w:szCs w:val="20"/>
          <w:lang w:eastAsia="da-DK"/>
        </w:rPr>
      </w:pPr>
    </w:p>
    <w:p w14:paraId="1F1C8009" w14:textId="61699BE5" w:rsidR="00741A62" w:rsidRDefault="00741A62" w:rsidP="004F439D">
      <w:pPr>
        <w:jc w:val="left"/>
        <w:rPr>
          <w:lang w:eastAsia="da-DK"/>
        </w:rPr>
      </w:pPr>
    </w:p>
    <w:p w14:paraId="6EE8E9BC" w14:textId="7539C524" w:rsidR="00741A62" w:rsidRDefault="00741A62" w:rsidP="004F439D">
      <w:pPr>
        <w:jc w:val="left"/>
        <w:rPr>
          <w:lang w:eastAsia="da-DK"/>
        </w:rPr>
      </w:pPr>
    </w:p>
    <w:p w14:paraId="18297770" w14:textId="55FF9C1E" w:rsidR="00741A62" w:rsidRDefault="00741A62" w:rsidP="004F439D">
      <w:pPr>
        <w:jc w:val="left"/>
        <w:rPr>
          <w:lang w:eastAsia="da-DK"/>
        </w:rPr>
      </w:pPr>
    </w:p>
    <w:p w14:paraId="4A15191E" w14:textId="02200D3D" w:rsidR="00741A62" w:rsidRDefault="00741A62" w:rsidP="004F439D">
      <w:pPr>
        <w:jc w:val="left"/>
        <w:rPr>
          <w:lang w:eastAsia="da-DK"/>
        </w:rPr>
      </w:pPr>
    </w:p>
    <w:p w14:paraId="22A8877F" w14:textId="1998A83F" w:rsidR="00741A62" w:rsidRDefault="00741A62" w:rsidP="004F439D">
      <w:pPr>
        <w:jc w:val="left"/>
        <w:rPr>
          <w:lang w:eastAsia="da-DK"/>
        </w:rPr>
      </w:pPr>
    </w:p>
    <w:p w14:paraId="107B42C5" w14:textId="1A009651" w:rsidR="00741A62" w:rsidRDefault="00741A62" w:rsidP="004F439D">
      <w:pPr>
        <w:jc w:val="left"/>
        <w:rPr>
          <w:lang w:eastAsia="da-DK"/>
        </w:rPr>
      </w:pPr>
    </w:p>
    <w:p w14:paraId="2393586D" w14:textId="7F9C63AB" w:rsidR="00741A62" w:rsidRDefault="00741A62" w:rsidP="004F439D">
      <w:pPr>
        <w:jc w:val="left"/>
        <w:rPr>
          <w:lang w:eastAsia="da-DK"/>
        </w:rPr>
      </w:pPr>
    </w:p>
    <w:p w14:paraId="2DA88AA9" w14:textId="35DC52D5" w:rsidR="00741A62" w:rsidRDefault="00741A62" w:rsidP="004F439D">
      <w:pPr>
        <w:jc w:val="left"/>
        <w:rPr>
          <w:lang w:eastAsia="da-DK"/>
        </w:rPr>
      </w:pPr>
    </w:p>
    <w:p w14:paraId="60627C42" w14:textId="3D45E9BC" w:rsidR="00741A62" w:rsidRDefault="00741A62" w:rsidP="004F439D">
      <w:pPr>
        <w:jc w:val="left"/>
        <w:rPr>
          <w:lang w:eastAsia="da-DK"/>
        </w:rPr>
      </w:pPr>
    </w:p>
    <w:p w14:paraId="3E24B181" w14:textId="20BA8465" w:rsidR="00741A62" w:rsidRDefault="00741A62" w:rsidP="004F439D">
      <w:pPr>
        <w:jc w:val="left"/>
        <w:rPr>
          <w:lang w:eastAsia="da-DK"/>
        </w:rPr>
      </w:pPr>
    </w:p>
    <w:p w14:paraId="2E75EB10" w14:textId="7CC78C84" w:rsidR="00741A62" w:rsidRDefault="00741A62" w:rsidP="004F439D">
      <w:pPr>
        <w:jc w:val="left"/>
        <w:rPr>
          <w:lang w:eastAsia="da-DK"/>
        </w:rPr>
      </w:pPr>
    </w:p>
    <w:p w14:paraId="0E669DA4" w14:textId="11BA4F75" w:rsidR="00741A62" w:rsidRDefault="00741A62" w:rsidP="004F439D">
      <w:pPr>
        <w:jc w:val="left"/>
        <w:rPr>
          <w:lang w:eastAsia="da-DK"/>
        </w:rPr>
      </w:pPr>
    </w:p>
    <w:p w14:paraId="3386FBCB" w14:textId="5C766EBD" w:rsidR="00741A62" w:rsidRDefault="00741A62" w:rsidP="004F439D">
      <w:pPr>
        <w:jc w:val="left"/>
        <w:rPr>
          <w:lang w:eastAsia="da-DK"/>
        </w:rPr>
      </w:pPr>
    </w:p>
    <w:p w14:paraId="46833A40" w14:textId="335E912D" w:rsidR="00741A62" w:rsidRDefault="00741A62" w:rsidP="004F439D">
      <w:pPr>
        <w:jc w:val="left"/>
        <w:rPr>
          <w:lang w:eastAsia="da-DK"/>
        </w:rPr>
      </w:pPr>
    </w:p>
    <w:p w14:paraId="4DF442B7" w14:textId="2EB03861" w:rsidR="00741A62" w:rsidRDefault="00741A62" w:rsidP="004F439D">
      <w:pPr>
        <w:jc w:val="left"/>
        <w:rPr>
          <w:lang w:eastAsia="da-DK"/>
        </w:rPr>
      </w:pPr>
    </w:p>
    <w:p w14:paraId="396FA92C" w14:textId="0BB9BEDA" w:rsidR="00741A62" w:rsidRDefault="00741A62" w:rsidP="004F439D">
      <w:pPr>
        <w:jc w:val="left"/>
        <w:rPr>
          <w:lang w:eastAsia="da-DK"/>
        </w:rPr>
      </w:pPr>
    </w:p>
    <w:p w14:paraId="6FDB57B5" w14:textId="4CC0A287" w:rsidR="00741A62" w:rsidRDefault="00741A62" w:rsidP="004F439D">
      <w:pPr>
        <w:jc w:val="left"/>
        <w:rPr>
          <w:lang w:eastAsia="da-DK"/>
        </w:rPr>
      </w:pPr>
    </w:p>
    <w:p w14:paraId="152804EA" w14:textId="3B513FC1" w:rsidR="00741A62" w:rsidRDefault="00741A62" w:rsidP="004F439D">
      <w:pPr>
        <w:jc w:val="left"/>
        <w:rPr>
          <w:lang w:eastAsia="da-DK"/>
        </w:rPr>
      </w:pPr>
    </w:p>
    <w:p w14:paraId="3707922D" w14:textId="387F91A1" w:rsidR="00741A62" w:rsidRDefault="00741A62" w:rsidP="004F439D">
      <w:pPr>
        <w:jc w:val="left"/>
        <w:rPr>
          <w:lang w:eastAsia="da-DK"/>
        </w:rPr>
      </w:pPr>
    </w:p>
    <w:p w14:paraId="110299B2" w14:textId="2BCEEABA" w:rsidR="00741A62" w:rsidRDefault="00741A62" w:rsidP="004F439D">
      <w:pPr>
        <w:jc w:val="left"/>
        <w:rPr>
          <w:lang w:eastAsia="da-DK"/>
        </w:rPr>
      </w:pPr>
    </w:p>
    <w:p w14:paraId="3C0FA9BA" w14:textId="3FEF1B56" w:rsidR="00741A62" w:rsidRDefault="00741A62" w:rsidP="004F439D">
      <w:pPr>
        <w:jc w:val="left"/>
        <w:rPr>
          <w:lang w:eastAsia="da-DK"/>
        </w:rPr>
      </w:pPr>
    </w:p>
    <w:p w14:paraId="52F8991E" w14:textId="2616FCCD" w:rsidR="00741A62" w:rsidRDefault="00741A62" w:rsidP="004F439D">
      <w:pPr>
        <w:jc w:val="left"/>
        <w:rPr>
          <w:lang w:eastAsia="da-DK"/>
        </w:rPr>
      </w:pPr>
    </w:p>
    <w:p w14:paraId="5AED0356" w14:textId="51A5E34A" w:rsidR="00741A62" w:rsidRDefault="00741A62" w:rsidP="004F439D">
      <w:pPr>
        <w:jc w:val="left"/>
        <w:rPr>
          <w:lang w:eastAsia="da-DK"/>
        </w:rPr>
      </w:pPr>
    </w:p>
    <w:p w14:paraId="640D810C" w14:textId="751C8A2A" w:rsidR="00741A62" w:rsidRDefault="00741A62" w:rsidP="004F439D">
      <w:pPr>
        <w:jc w:val="left"/>
        <w:rPr>
          <w:lang w:eastAsia="da-DK"/>
        </w:rPr>
      </w:pPr>
    </w:p>
    <w:p w14:paraId="62ED612C" w14:textId="47B5AED3" w:rsidR="00741A62" w:rsidRDefault="00741A62" w:rsidP="004F439D">
      <w:pPr>
        <w:jc w:val="left"/>
        <w:rPr>
          <w:lang w:eastAsia="da-DK"/>
        </w:rPr>
      </w:pPr>
    </w:p>
    <w:p w14:paraId="2000A654" w14:textId="53F9978A" w:rsidR="00741A62" w:rsidRDefault="00741A62" w:rsidP="004F439D">
      <w:pPr>
        <w:jc w:val="left"/>
        <w:rPr>
          <w:lang w:eastAsia="da-DK"/>
        </w:rPr>
      </w:pPr>
    </w:p>
    <w:p w14:paraId="29377DB9" w14:textId="50DEEDF5" w:rsidR="00741A62" w:rsidRDefault="00741A62" w:rsidP="004F439D">
      <w:pPr>
        <w:jc w:val="left"/>
        <w:rPr>
          <w:lang w:eastAsia="da-DK"/>
        </w:rPr>
      </w:pPr>
    </w:p>
    <w:p w14:paraId="135BC259" w14:textId="223E0300" w:rsidR="00741A62" w:rsidRDefault="00741A62" w:rsidP="004F439D">
      <w:pPr>
        <w:jc w:val="left"/>
        <w:rPr>
          <w:lang w:eastAsia="da-DK"/>
        </w:rPr>
      </w:pPr>
    </w:p>
    <w:p w14:paraId="014AA1B8" w14:textId="0074FBCF" w:rsidR="00741A62" w:rsidRDefault="008239EA" w:rsidP="004F439D">
      <w:pPr>
        <w:jc w:val="left"/>
        <w:rPr>
          <w:lang w:eastAsia="da-DK"/>
        </w:rPr>
      </w:pPr>
      <w:r>
        <w:rPr>
          <w:noProof/>
          <w:lang w:eastAsia="da-DK"/>
        </w:rPr>
        <mc:AlternateContent>
          <mc:Choice Requires="wps">
            <w:drawing>
              <wp:anchor distT="0" distB="0" distL="114300" distR="114300" simplePos="0" relativeHeight="251668480" behindDoc="0" locked="0" layoutInCell="1" allowOverlap="1" wp14:anchorId="74BD2F85" wp14:editId="5D95512E">
                <wp:simplePos x="0" y="0"/>
                <wp:positionH relativeFrom="margin">
                  <wp:posOffset>-132422</wp:posOffset>
                </wp:positionH>
                <wp:positionV relativeFrom="paragraph">
                  <wp:posOffset>-361838</wp:posOffset>
                </wp:positionV>
                <wp:extent cx="6235754" cy="5484603"/>
                <wp:effectExtent l="19050" t="19050" r="12700" b="20955"/>
                <wp:wrapNone/>
                <wp:docPr id="3" name="Text Box 3"/>
                <wp:cNvGraphicFramePr/>
                <a:graphic xmlns:a="http://schemas.openxmlformats.org/drawingml/2006/main">
                  <a:graphicData uri="http://schemas.microsoft.com/office/word/2010/wordprocessingShape">
                    <wps:wsp>
                      <wps:cNvSpPr txBox="1"/>
                      <wps:spPr>
                        <a:xfrm>
                          <a:off x="0" y="0"/>
                          <a:ext cx="6235754" cy="5484603"/>
                        </a:xfrm>
                        <a:prstGeom prst="rect">
                          <a:avLst/>
                        </a:prstGeom>
                        <a:solidFill>
                          <a:schemeClr val="lt1"/>
                        </a:solidFill>
                        <a:ln w="28575">
                          <a:solidFill>
                            <a:prstClr val="black"/>
                          </a:solidFill>
                        </a:ln>
                      </wps:spPr>
                      <wps:txbx>
                        <w:txbxContent>
                          <w:tbl>
                            <w:tblPr>
                              <w:tblStyle w:val="Tabel-Git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AB6CC0" w:rsidRPr="007B1C86" w14:paraId="3C5A5C3D" w14:textId="77777777" w:rsidTr="007B4866">
                              <w:tc>
                                <w:tcPr>
                                  <w:tcW w:w="9209" w:type="dxa"/>
                                </w:tcPr>
                                <w:p w14:paraId="606972CC" w14:textId="5D44A28E" w:rsidR="00AB6CC0" w:rsidRPr="00B3103B" w:rsidRDefault="00AB6CC0" w:rsidP="00871451">
                                  <w:pPr>
                                    <w:pStyle w:val="Overskrift1"/>
                                    <w:jc w:val="left"/>
                                    <w:outlineLvl w:val="0"/>
                                    <w:rPr>
                                      <w:rFonts w:ascii="Arial" w:hAnsi="Arial" w:cs="Arial"/>
                                      <w:b/>
                                      <w:bCs/>
                                      <w:sz w:val="24"/>
                                      <w:szCs w:val="24"/>
                                    </w:rPr>
                                  </w:pPr>
                                  <w:bookmarkStart w:id="15" w:name="_Toc124190210"/>
                                  <w:bookmarkStart w:id="16" w:name="_Toc124193692"/>
                                  <w:r w:rsidRPr="00B3103B">
                                    <w:rPr>
                                      <w:rFonts w:ascii="Arial" w:hAnsi="Arial" w:cs="Arial"/>
                                      <w:b/>
                                      <w:bCs/>
                                      <w:sz w:val="24"/>
                                      <w:szCs w:val="24"/>
                                    </w:rPr>
                                    <w:t>Box 1b. Quickguide:</w:t>
                                  </w:r>
                                  <w:bookmarkStart w:id="17" w:name="_Hlk119510164"/>
                                  <w:r>
                                    <w:rPr>
                                      <w:rFonts w:ascii="Arial" w:hAnsi="Arial" w:cs="Arial"/>
                                      <w:b/>
                                      <w:bCs/>
                                      <w:sz w:val="24"/>
                                      <w:szCs w:val="24"/>
                                    </w:rPr>
                                    <w:t xml:space="preserve"> </w:t>
                                  </w:r>
                                  <w:r w:rsidRPr="00B3103B">
                                    <w:rPr>
                                      <w:rFonts w:ascii="Arial" w:hAnsi="Arial" w:cs="Arial"/>
                                      <w:b/>
                                      <w:bCs/>
                                      <w:sz w:val="24"/>
                                      <w:szCs w:val="24"/>
                                    </w:rPr>
                                    <w:t>Immunsupprimerende lægemidler og anbefaling for TB-infektions screening</w:t>
                                  </w:r>
                                  <w:bookmarkEnd w:id="17"/>
                                  <w:bookmarkEnd w:id="15"/>
                                  <w:bookmarkEnd w:id="16"/>
                                </w:p>
                                <w:p w14:paraId="6299ABA2" w14:textId="4BF04D70" w:rsidR="00AB6CC0" w:rsidRPr="007B1C86" w:rsidRDefault="00AB6CC0" w:rsidP="007B1C86">
                                  <w:pPr>
                                    <w:pStyle w:val="Ingenafstand"/>
                                    <w:rPr>
                                      <w:rFonts w:ascii="Arial" w:hAnsi="Arial" w:cs="Arial"/>
                                      <w:sz w:val="20"/>
                                      <w:szCs w:val="20"/>
                                    </w:rPr>
                                  </w:pPr>
                                  <w:r>
                                    <w:rPr>
                                      <w:rFonts w:ascii="Arial" w:hAnsi="Arial" w:cs="Arial"/>
                                      <w:sz w:val="20"/>
                                      <w:szCs w:val="20"/>
                                      <w:u w:val="single"/>
                                    </w:rPr>
                                    <w:t xml:space="preserve">Screening </w:t>
                                  </w:r>
                                  <w:r w:rsidRPr="007B1C86">
                                    <w:rPr>
                                      <w:rFonts w:ascii="Arial" w:hAnsi="Arial" w:cs="Arial"/>
                                      <w:sz w:val="20"/>
                                      <w:szCs w:val="20"/>
                                      <w:u w:val="single"/>
                                    </w:rPr>
                                    <w:t>for TB</w:t>
                                  </w:r>
                                  <w:r>
                                    <w:rPr>
                                      <w:rFonts w:ascii="Arial" w:hAnsi="Arial" w:cs="Arial"/>
                                      <w:sz w:val="20"/>
                                      <w:szCs w:val="20"/>
                                      <w:u w:val="single"/>
                                    </w:rPr>
                                    <w:t>-</w:t>
                                  </w:r>
                                  <w:r w:rsidRPr="007B1C86">
                                    <w:rPr>
                                      <w:rFonts w:ascii="Arial" w:hAnsi="Arial" w:cs="Arial"/>
                                      <w:sz w:val="20"/>
                                      <w:szCs w:val="20"/>
                                      <w:u w:val="single"/>
                                    </w:rPr>
                                    <w:t xml:space="preserve">infektion </w:t>
                                  </w:r>
                                  <w:r>
                                    <w:rPr>
                                      <w:rFonts w:ascii="Arial" w:hAnsi="Arial" w:cs="Arial"/>
                                      <w:sz w:val="20"/>
                                      <w:szCs w:val="20"/>
                                      <w:u w:val="single"/>
                                    </w:rPr>
                                    <w:t xml:space="preserve">anbefales </w:t>
                                  </w:r>
                                  <w:r w:rsidRPr="007B1C86">
                                    <w:rPr>
                                      <w:rFonts w:ascii="Arial" w:hAnsi="Arial" w:cs="Arial"/>
                                      <w:sz w:val="20"/>
                                      <w:szCs w:val="20"/>
                                      <w:u w:val="single"/>
                                    </w:rPr>
                                    <w:t>forud for behandling med følgende lægemidler:</w:t>
                                  </w:r>
                                </w:p>
                              </w:tc>
                            </w:tr>
                            <w:tr w:rsidR="00AB6CC0" w:rsidRPr="005A789B" w14:paraId="6871339B" w14:textId="77777777" w:rsidTr="007B4866">
                              <w:tc>
                                <w:tcPr>
                                  <w:tcW w:w="9209" w:type="dxa"/>
                                </w:tcPr>
                                <w:p w14:paraId="719169B2"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Anti-CD-28 (abatacept, belatacept)</w:t>
                                  </w:r>
                                </w:p>
                                <w:p w14:paraId="7290D430"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Anti-CD-52 (alemtuzumab)</w:t>
                                  </w:r>
                                </w:p>
                                <w:p w14:paraId="39291F76" w14:textId="77777777" w:rsidR="00AB6CC0" w:rsidRPr="005611D2" w:rsidRDefault="00AB6CC0" w:rsidP="007B1C86">
                                  <w:pPr>
                                    <w:pStyle w:val="Ingenafstand"/>
                                    <w:rPr>
                                      <w:rFonts w:ascii="Arial" w:hAnsi="Arial" w:cs="Arial"/>
                                      <w:sz w:val="20"/>
                                      <w:szCs w:val="20"/>
                                    </w:rPr>
                                  </w:pPr>
                                  <w:proofErr w:type="spellStart"/>
                                  <w:r w:rsidRPr="005611D2">
                                    <w:rPr>
                                      <w:rFonts w:ascii="Arial" w:hAnsi="Arial" w:cs="Arial"/>
                                      <w:sz w:val="20"/>
                                      <w:szCs w:val="20"/>
                                    </w:rPr>
                                    <w:t>Dehydroorotat</w:t>
                                  </w:r>
                                  <w:proofErr w:type="spellEnd"/>
                                  <w:r w:rsidRPr="005611D2">
                                    <w:rPr>
                                      <w:rFonts w:ascii="Arial" w:hAnsi="Arial" w:cs="Arial"/>
                                      <w:sz w:val="20"/>
                                      <w:szCs w:val="20"/>
                                    </w:rPr>
                                    <w:t xml:space="preserve"> </w:t>
                                  </w:r>
                                  <w:proofErr w:type="spellStart"/>
                                  <w:r w:rsidRPr="005611D2">
                                    <w:rPr>
                                      <w:rFonts w:ascii="Arial" w:hAnsi="Arial" w:cs="Arial"/>
                                      <w:sz w:val="20"/>
                                      <w:szCs w:val="20"/>
                                    </w:rPr>
                                    <w:t>dehydrogenase</w:t>
                                  </w:r>
                                  <w:proofErr w:type="spellEnd"/>
                                  <w:r w:rsidRPr="005611D2">
                                    <w:rPr>
                                      <w:rFonts w:ascii="Arial" w:hAnsi="Arial" w:cs="Arial"/>
                                      <w:sz w:val="20"/>
                                      <w:szCs w:val="20"/>
                                    </w:rPr>
                                    <w:t xml:space="preserve"> hæmmer (</w:t>
                                  </w:r>
                                  <w:proofErr w:type="spellStart"/>
                                  <w:r w:rsidRPr="005611D2">
                                    <w:rPr>
                                      <w:rFonts w:ascii="Arial" w:hAnsi="Arial" w:cs="Arial"/>
                                      <w:sz w:val="20"/>
                                      <w:szCs w:val="20"/>
                                    </w:rPr>
                                    <w:t>leflunamid</w:t>
                                  </w:r>
                                  <w:proofErr w:type="spellEnd"/>
                                  <w:r w:rsidRPr="005611D2">
                                    <w:rPr>
                                      <w:rFonts w:ascii="Arial" w:hAnsi="Arial" w:cs="Arial"/>
                                      <w:sz w:val="20"/>
                                      <w:szCs w:val="20"/>
                                    </w:rPr>
                                    <w:t xml:space="preserve">, </w:t>
                                  </w:r>
                                  <w:proofErr w:type="spellStart"/>
                                  <w:r w:rsidRPr="005611D2">
                                    <w:rPr>
                                      <w:rFonts w:ascii="Arial" w:hAnsi="Arial" w:cs="Arial"/>
                                      <w:sz w:val="20"/>
                                      <w:szCs w:val="20"/>
                                    </w:rPr>
                                    <w:t>teriflunamid</w:t>
                                  </w:r>
                                  <w:proofErr w:type="spellEnd"/>
                                  <w:r w:rsidRPr="005611D2">
                                    <w:rPr>
                                      <w:rFonts w:ascii="Arial" w:hAnsi="Arial" w:cs="Arial"/>
                                      <w:sz w:val="20"/>
                                      <w:szCs w:val="20"/>
                                    </w:rPr>
                                    <w:t>)</w:t>
                                  </w:r>
                                </w:p>
                                <w:p w14:paraId="5BBE2EDF" w14:textId="77777777" w:rsidR="00AB6CC0" w:rsidRPr="005611D2" w:rsidRDefault="00AB6CC0" w:rsidP="007B1C86">
                                  <w:pPr>
                                    <w:pStyle w:val="Ingenafstand"/>
                                    <w:rPr>
                                      <w:rFonts w:ascii="Arial" w:hAnsi="Arial" w:cs="Arial"/>
                                      <w:sz w:val="20"/>
                                      <w:szCs w:val="20"/>
                                    </w:rPr>
                                  </w:pPr>
                                  <w:r w:rsidRPr="005611D2">
                                    <w:rPr>
                                      <w:rFonts w:ascii="Arial" w:hAnsi="Arial" w:cs="Arial"/>
                                      <w:sz w:val="20"/>
                                      <w:szCs w:val="20"/>
                                    </w:rPr>
                                    <w:t>IL-1 hæmmer (</w:t>
                                  </w:r>
                                  <w:proofErr w:type="spellStart"/>
                                  <w:r w:rsidRPr="005611D2">
                                    <w:rPr>
                                      <w:rFonts w:ascii="Arial" w:hAnsi="Arial" w:cs="Arial"/>
                                      <w:sz w:val="20"/>
                                      <w:szCs w:val="20"/>
                                    </w:rPr>
                                    <w:t>anakinra</w:t>
                                  </w:r>
                                  <w:proofErr w:type="spellEnd"/>
                                  <w:r w:rsidRPr="005611D2">
                                    <w:rPr>
                                      <w:rFonts w:ascii="Arial" w:hAnsi="Arial" w:cs="Arial"/>
                                      <w:sz w:val="20"/>
                                      <w:szCs w:val="20"/>
                                    </w:rPr>
                                    <w:t>)</w:t>
                                  </w:r>
                                </w:p>
                                <w:p w14:paraId="2A1915D4" w14:textId="77777777" w:rsidR="00AB6CC0" w:rsidRPr="005611D2" w:rsidRDefault="00AB6CC0" w:rsidP="007B1C86">
                                  <w:pPr>
                                    <w:pStyle w:val="Ingenafstand"/>
                                    <w:rPr>
                                      <w:rFonts w:ascii="Arial" w:hAnsi="Arial" w:cs="Arial"/>
                                      <w:sz w:val="20"/>
                                      <w:szCs w:val="20"/>
                                    </w:rPr>
                                  </w:pPr>
                                  <w:r w:rsidRPr="005611D2">
                                    <w:rPr>
                                      <w:rFonts w:ascii="Arial" w:hAnsi="Arial" w:cs="Arial"/>
                                      <w:sz w:val="20"/>
                                      <w:szCs w:val="20"/>
                                    </w:rPr>
                                    <w:t>IL-12 hæmmer (</w:t>
                                  </w:r>
                                  <w:proofErr w:type="spellStart"/>
                                  <w:r w:rsidRPr="005611D2">
                                    <w:rPr>
                                      <w:rFonts w:ascii="Arial" w:hAnsi="Arial" w:cs="Arial"/>
                                      <w:sz w:val="20"/>
                                      <w:szCs w:val="20"/>
                                    </w:rPr>
                                    <w:t>ustekinumab</w:t>
                                  </w:r>
                                  <w:proofErr w:type="spellEnd"/>
                                  <w:r w:rsidRPr="005611D2">
                                    <w:rPr>
                                      <w:rFonts w:ascii="Arial" w:hAnsi="Arial" w:cs="Arial"/>
                                      <w:sz w:val="20"/>
                                      <w:szCs w:val="20"/>
                                    </w:rPr>
                                    <w:t>)</w:t>
                                  </w:r>
                                </w:p>
                                <w:p w14:paraId="1F672050"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IL-17A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brodalumab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ixekizumab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secukinumab</w:t>
                                  </w:r>
                                  <w:proofErr w:type="spellEnd"/>
                                  <w:r w:rsidRPr="000816A3">
                                    <w:rPr>
                                      <w:rFonts w:ascii="Arial" w:hAnsi="Arial" w:cs="Arial"/>
                                      <w:sz w:val="20"/>
                                      <w:szCs w:val="20"/>
                                      <w:lang w:val="en-US"/>
                                    </w:rPr>
                                    <w:t>)</w:t>
                                  </w:r>
                                </w:p>
                                <w:p w14:paraId="524F5CAD"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IL-23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guselkumab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risankizumab</w:t>
                                  </w:r>
                                  <w:proofErr w:type="spellEnd"/>
                                  <w:r w:rsidRPr="000816A3">
                                    <w:rPr>
                                      <w:rFonts w:ascii="Arial" w:hAnsi="Arial" w:cs="Arial"/>
                                      <w:sz w:val="20"/>
                                      <w:szCs w:val="20"/>
                                      <w:lang w:val="en-US"/>
                                    </w:rPr>
                                    <w:t>, tildrakizumab)</w:t>
                                  </w:r>
                                </w:p>
                                <w:p w14:paraId="49A33ADB"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IL-6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(tocilizumab)</w:t>
                                  </w:r>
                                </w:p>
                                <w:p w14:paraId="1615AD84"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JAK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baricitinib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filgotinib</w:t>
                                  </w:r>
                                  <w:proofErr w:type="spellEnd"/>
                                  <w:r w:rsidRPr="000816A3">
                                    <w:rPr>
                                      <w:rFonts w:ascii="Arial" w:hAnsi="Arial" w:cs="Arial"/>
                                      <w:sz w:val="20"/>
                                      <w:szCs w:val="20"/>
                                      <w:lang w:val="en-US"/>
                                    </w:rPr>
                                    <w:t xml:space="preserve">, tofacitinib, </w:t>
                                  </w:r>
                                  <w:proofErr w:type="spellStart"/>
                                  <w:r w:rsidRPr="000816A3">
                                    <w:rPr>
                                      <w:rFonts w:ascii="Arial" w:hAnsi="Arial" w:cs="Arial"/>
                                      <w:sz w:val="20"/>
                                      <w:szCs w:val="20"/>
                                      <w:lang w:val="en-US"/>
                                    </w:rPr>
                                    <w:t>upadacitinib</w:t>
                                  </w:r>
                                  <w:proofErr w:type="spellEnd"/>
                                  <w:r w:rsidRPr="000816A3">
                                    <w:rPr>
                                      <w:rFonts w:ascii="Arial" w:hAnsi="Arial" w:cs="Arial"/>
                                      <w:sz w:val="20"/>
                                      <w:szCs w:val="20"/>
                                      <w:lang w:val="en-US"/>
                                    </w:rPr>
                                    <w:t>)</w:t>
                                  </w:r>
                                </w:p>
                                <w:p w14:paraId="58AE5F24" w14:textId="57410E90"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TNF-alfa </w:t>
                                  </w:r>
                                  <w:proofErr w:type="spellStart"/>
                                  <w:r w:rsidRPr="000816A3">
                                    <w:rPr>
                                      <w:rFonts w:ascii="Arial" w:hAnsi="Arial" w:cs="Arial"/>
                                      <w:sz w:val="20"/>
                                      <w:szCs w:val="20"/>
                                      <w:lang w:val="en-US"/>
                                    </w:rPr>
                                    <w:t>hæmmere</w:t>
                                  </w:r>
                                  <w:proofErr w:type="spellEnd"/>
                                  <w:r w:rsidRPr="000816A3">
                                    <w:rPr>
                                      <w:rFonts w:ascii="Arial" w:hAnsi="Arial" w:cs="Arial"/>
                                      <w:sz w:val="20"/>
                                      <w:szCs w:val="20"/>
                                      <w:lang w:val="en-US"/>
                                    </w:rPr>
                                    <w:t xml:space="preserve"> (adalimumab, certolizumab, etanercept, golimumab, infliximab)</w:t>
                                  </w:r>
                                </w:p>
                                <w:p w14:paraId="75D895AF" w14:textId="77777777" w:rsidR="00AB6CC0" w:rsidRPr="000816A3" w:rsidRDefault="00AB6CC0" w:rsidP="007B1C86">
                                  <w:pPr>
                                    <w:pStyle w:val="Ingenafstand"/>
                                    <w:rPr>
                                      <w:rFonts w:ascii="Arial" w:hAnsi="Arial" w:cs="Arial"/>
                                      <w:sz w:val="20"/>
                                      <w:szCs w:val="20"/>
                                      <w:lang w:val="en-US"/>
                                    </w:rPr>
                                  </w:pPr>
                                </w:p>
                                <w:p w14:paraId="4F916B32" w14:textId="77777777" w:rsidR="00AB6CC0" w:rsidRDefault="00AB6CC0" w:rsidP="007B1C86">
                                  <w:pPr>
                                    <w:pStyle w:val="Ingenafstand"/>
                                    <w:rPr>
                                      <w:rFonts w:ascii="Arial" w:hAnsi="Arial" w:cs="Arial"/>
                                      <w:color w:val="000000"/>
                                      <w:sz w:val="20"/>
                                      <w:szCs w:val="20"/>
                                      <w:lang w:eastAsia="da-DK"/>
                                    </w:rPr>
                                  </w:pPr>
                                  <w:r w:rsidRPr="00456972">
                                    <w:rPr>
                                      <w:rFonts w:ascii="Arial" w:hAnsi="Arial" w:cs="Arial"/>
                                      <w:color w:val="000000"/>
                                      <w:sz w:val="20"/>
                                      <w:szCs w:val="20"/>
                                      <w:u w:val="single"/>
                                      <w:lang w:eastAsia="da-DK"/>
                                    </w:rPr>
                                    <w:t>Screening for TB-infektion overvejes forud for behandling med</w:t>
                                  </w:r>
                                  <w:r>
                                    <w:rPr>
                                      <w:rFonts w:ascii="Arial" w:hAnsi="Arial" w:cs="Arial"/>
                                      <w:color w:val="000000"/>
                                      <w:sz w:val="20"/>
                                      <w:szCs w:val="20"/>
                                      <w:lang w:eastAsia="da-DK"/>
                                    </w:rPr>
                                    <w:t xml:space="preserve">: </w:t>
                                  </w:r>
                                </w:p>
                                <w:p w14:paraId="1E44FA3F" w14:textId="1CFA9C31" w:rsidR="00AB6CC0" w:rsidRPr="00BA512B" w:rsidRDefault="00AB6CC0" w:rsidP="005A789B">
                                  <w:pPr>
                                    <w:pStyle w:val="Ingenafstand"/>
                                    <w:rPr>
                                      <w:rFonts w:ascii="Arial" w:hAnsi="Arial" w:cs="Arial"/>
                                      <w:color w:val="000000"/>
                                      <w:sz w:val="20"/>
                                      <w:szCs w:val="20"/>
                                      <w:lang w:eastAsia="da-DK"/>
                                    </w:rPr>
                                  </w:pPr>
                                  <w:r w:rsidRPr="00BA512B">
                                    <w:rPr>
                                      <w:rFonts w:ascii="Arial" w:hAnsi="Arial" w:cs="Arial"/>
                                      <w:sz w:val="20"/>
                                      <w:szCs w:val="20"/>
                                    </w:rPr>
                                    <w:t xml:space="preserve">Glucocorticoid, ved prednisolon ekvivalent dosis på </w:t>
                                  </w:r>
                                  <w:r w:rsidRPr="00BA512B">
                                    <w:rPr>
                                      <w:rFonts w:ascii="Arial" w:hAnsi="Arial" w:cs="Arial"/>
                                      <w:color w:val="000000"/>
                                      <w:sz w:val="20"/>
                                      <w:szCs w:val="20"/>
                                      <w:lang w:eastAsia="da-DK"/>
                                    </w:rPr>
                                    <w:t>≥15 mg i mindst 4 uger</w:t>
                                  </w:r>
                                  <w:r>
                                    <w:rPr>
                                      <w:rFonts w:ascii="Arial" w:hAnsi="Arial" w:cs="Arial"/>
                                      <w:color w:val="000000"/>
                                      <w:sz w:val="20"/>
                                      <w:szCs w:val="20"/>
                                      <w:lang w:eastAsia="da-DK"/>
                                    </w:rPr>
                                    <w:t>, især ved kombination med anden immunsupprimerende medicin.</w:t>
                                  </w:r>
                                </w:p>
                                <w:p w14:paraId="3484DF24" w14:textId="3E048C91" w:rsidR="00AB6CC0" w:rsidRPr="009A2C65" w:rsidRDefault="00AB6CC0" w:rsidP="007B1C86">
                                  <w:pPr>
                                    <w:pStyle w:val="Ingenafstand"/>
                                    <w:rPr>
                                      <w:rFonts w:ascii="Arial" w:hAnsi="Arial" w:cs="Arial"/>
                                      <w:color w:val="000000"/>
                                      <w:sz w:val="20"/>
                                      <w:szCs w:val="20"/>
                                      <w:lang w:eastAsia="da-DK"/>
                                    </w:rPr>
                                  </w:pPr>
                                </w:p>
                              </w:tc>
                            </w:tr>
                            <w:tr w:rsidR="00AB6CC0" w:rsidRPr="007B1C86" w14:paraId="7337CC44" w14:textId="77777777" w:rsidTr="007B4866">
                              <w:tc>
                                <w:tcPr>
                                  <w:tcW w:w="9209" w:type="dxa"/>
                                </w:tcPr>
                                <w:p w14:paraId="59D59EBE" w14:textId="42E5AC09" w:rsidR="00AB6CC0" w:rsidRPr="007B1C86" w:rsidRDefault="00AB6CC0" w:rsidP="007B1C86">
                                  <w:pPr>
                                    <w:pStyle w:val="Ingenafstand"/>
                                    <w:rPr>
                                      <w:rFonts w:ascii="Arial" w:hAnsi="Arial" w:cs="Arial"/>
                                      <w:sz w:val="20"/>
                                      <w:szCs w:val="20"/>
                                      <w:u w:val="single"/>
                                    </w:rPr>
                                  </w:pPr>
                                  <w:r w:rsidRPr="007B1C86">
                                    <w:rPr>
                                      <w:rFonts w:ascii="Arial" w:hAnsi="Arial" w:cs="Arial"/>
                                      <w:sz w:val="20"/>
                                      <w:szCs w:val="20"/>
                                      <w:u w:val="single"/>
                                    </w:rPr>
                                    <w:t>Der anbefales ikke screening for T</w:t>
                                  </w:r>
                                  <w:r>
                                    <w:rPr>
                                      <w:rFonts w:ascii="Arial" w:hAnsi="Arial" w:cs="Arial"/>
                                      <w:sz w:val="20"/>
                                      <w:szCs w:val="20"/>
                                      <w:u w:val="single"/>
                                    </w:rPr>
                                    <w:t>B-</w:t>
                                  </w:r>
                                  <w:r w:rsidRPr="007B1C86">
                                    <w:rPr>
                                      <w:rFonts w:ascii="Arial" w:hAnsi="Arial" w:cs="Arial"/>
                                      <w:sz w:val="20"/>
                                      <w:szCs w:val="20"/>
                                      <w:u w:val="single"/>
                                    </w:rPr>
                                    <w:t>infektion forud for behandlin</w:t>
                                  </w:r>
                                  <w:r>
                                    <w:rPr>
                                      <w:rFonts w:ascii="Arial" w:hAnsi="Arial" w:cs="Arial"/>
                                      <w:sz w:val="20"/>
                                      <w:szCs w:val="20"/>
                                      <w:u w:val="single"/>
                                    </w:rPr>
                                    <w:t>g</w:t>
                                  </w:r>
                                  <w:r w:rsidRPr="007B1C86">
                                    <w:rPr>
                                      <w:rFonts w:ascii="Arial" w:hAnsi="Arial" w:cs="Arial"/>
                                      <w:sz w:val="20"/>
                                      <w:szCs w:val="20"/>
                                      <w:u w:val="single"/>
                                    </w:rPr>
                                    <w:t xml:space="preserve"> med følgende lægemidler:</w:t>
                                  </w:r>
                                </w:p>
                              </w:tc>
                            </w:tr>
                            <w:tr w:rsidR="00AB6CC0" w:rsidRPr="007B1C86" w14:paraId="6E9EC75E" w14:textId="77777777" w:rsidTr="007B4866">
                              <w:tc>
                                <w:tcPr>
                                  <w:tcW w:w="9209" w:type="dxa"/>
                                </w:tcPr>
                                <w:p w14:paraId="3EA44676" w14:textId="77777777" w:rsidR="00AB6CC0" w:rsidRPr="007B1C86" w:rsidRDefault="00AB6CC0" w:rsidP="007B1C86">
                                  <w:pPr>
                                    <w:pStyle w:val="Ingenafstand"/>
                                    <w:rPr>
                                      <w:rFonts w:ascii="Arial" w:hAnsi="Arial" w:cs="Arial"/>
                                      <w:color w:val="000000"/>
                                      <w:sz w:val="20"/>
                                      <w:szCs w:val="20"/>
                                      <w:lang w:eastAsia="da-DK"/>
                                    </w:rPr>
                                  </w:pPr>
                                  <w:r w:rsidRPr="007B1C86">
                                    <w:rPr>
                                      <w:rFonts w:ascii="Arial" w:hAnsi="Arial" w:cs="Arial"/>
                                      <w:color w:val="000000"/>
                                      <w:sz w:val="20"/>
                                      <w:szCs w:val="20"/>
                                      <w:lang w:eastAsia="da-DK"/>
                                    </w:rPr>
                                    <w:t>Adhæsionsmolekyle hæmmere (natalixumab, vedolizumab)</w:t>
                                  </w:r>
                                </w:p>
                                <w:p w14:paraId="3F2FFD27" w14:textId="77777777" w:rsidR="00AB6CC0" w:rsidRPr="007B1C86" w:rsidRDefault="00AB6CC0" w:rsidP="007B1C86">
                                  <w:pPr>
                                    <w:pStyle w:val="Ingenafstand"/>
                                    <w:rPr>
                                      <w:rFonts w:ascii="Arial" w:hAnsi="Arial" w:cs="Arial"/>
                                      <w:color w:val="000000"/>
                                      <w:sz w:val="20"/>
                                      <w:szCs w:val="20"/>
                                      <w:lang w:eastAsia="da-DK"/>
                                    </w:rPr>
                                  </w:pPr>
                                  <w:r w:rsidRPr="007B1C86">
                                    <w:rPr>
                                      <w:rFonts w:ascii="Arial" w:hAnsi="Arial" w:cs="Arial"/>
                                      <w:color w:val="000000"/>
                                      <w:sz w:val="20"/>
                                      <w:szCs w:val="20"/>
                                      <w:lang w:eastAsia="da-DK"/>
                                    </w:rPr>
                                    <w:t>Aminosalicylat (mesalazin, sulfasalazine)</w:t>
                                  </w:r>
                                </w:p>
                                <w:p w14:paraId="2F0F844E" w14:textId="77777777" w:rsidR="00AB6CC0" w:rsidRPr="007B1C86" w:rsidRDefault="00AB6CC0" w:rsidP="007B1C86">
                                  <w:pPr>
                                    <w:pStyle w:val="Ingenafstand"/>
                                    <w:rPr>
                                      <w:rFonts w:ascii="Arial" w:hAnsi="Arial" w:cs="Arial"/>
                                      <w:color w:val="000000"/>
                                      <w:sz w:val="20"/>
                                      <w:szCs w:val="20"/>
                                      <w:lang w:val="en-GB" w:eastAsia="da-DK"/>
                                    </w:rPr>
                                  </w:pPr>
                                  <w:r w:rsidRPr="007B1C86">
                                    <w:rPr>
                                      <w:rFonts w:ascii="Arial" w:hAnsi="Arial" w:cs="Arial"/>
                                      <w:color w:val="000000"/>
                                      <w:sz w:val="20"/>
                                      <w:szCs w:val="20"/>
                                      <w:lang w:val="en-GB" w:eastAsia="da-DK"/>
                                    </w:rPr>
                                    <w:t xml:space="preserve">Anti-metabolitter (azathioprine, </w:t>
                                  </w:r>
                                  <w:proofErr w:type="gramStart"/>
                                  <w:r w:rsidRPr="007B1C86">
                                    <w:rPr>
                                      <w:rFonts w:ascii="Arial" w:hAnsi="Arial" w:cs="Arial"/>
                                      <w:color w:val="000000"/>
                                      <w:sz w:val="20"/>
                                      <w:szCs w:val="20"/>
                                      <w:lang w:val="en-GB" w:eastAsia="da-DK"/>
                                    </w:rPr>
                                    <w:t>mycophenolat)*</w:t>
                                  </w:r>
                                  <w:proofErr w:type="gramEnd"/>
                                </w:p>
                                <w:p w14:paraId="01537497"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color w:val="000000"/>
                                      <w:sz w:val="20"/>
                                      <w:szCs w:val="20"/>
                                      <w:lang w:val="en-GB" w:eastAsia="da-DK"/>
                                    </w:rPr>
                                    <w:t>Anti-thymocyt-globulin antistof (anti-thymocyt-</w:t>
                                  </w:r>
                                  <w:proofErr w:type="gramStart"/>
                                  <w:r w:rsidRPr="007B1C86">
                                    <w:rPr>
                                      <w:rFonts w:ascii="Arial" w:hAnsi="Arial" w:cs="Arial"/>
                                      <w:color w:val="000000"/>
                                      <w:sz w:val="20"/>
                                      <w:szCs w:val="20"/>
                                      <w:lang w:val="en-GB" w:eastAsia="da-DK"/>
                                    </w:rPr>
                                    <w:t>globulin)*</w:t>
                                  </w:r>
                                  <w:proofErr w:type="gramEnd"/>
                                </w:p>
                                <w:p w14:paraId="79AC6692" w14:textId="77777777" w:rsidR="00AB6CC0" w:rsidRPr="007B1C86" w:rsidRDefault="00AB6CC0" w:rsidP="007B1C86">
                                  <w:pPr>
                                    <w:pStyle w:val="Ingenafstand"/>
                                    <w:rPr>
                                      <w:rFonts w:ascii="Arial" w:hAnsi="Arial" w:cs="Arial"/>
                                      <w:color w:val="000000"/>
                                      <w:sz w:val="20"/>
                                      <w:szCs w:val="20"/>
                                      <w:lang w:val="en-GB" w:eastAsia="da-DK"/>
                                    </w:rPr>
                                  </w:pPr>
                                  <w:r w:rsidRPr="007B1C86">
                                    <w:rPr>
                                      <w:rFonts w:ascii="Arial" w:hAnsi="Arial" w:cs="Arial"/>
                                      <w:color w:val="000000"/>
                                      <w:sz w:val="20"/>
                                      <w:szCs w:val="20"/>
                                      <w:lang w:val="en-GB" w:eastAsia="da-DK"/>
                                    </w:rPr>
                                    <w:t>BlyS antistoffer (belimumab)</w:t>
                                  </w:r>
                                </w:p>
                                <w:p w14:paraId="65E7E533"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 xml:space="preserve">Calcineurin hæmmere (ciclosporin, </w:t>
                                  </w:r>
                                  <w:proofErr w:type="gramStart"/>
                                  <w:r w:rsidRPr="007B1C86">
                                    <w:rPr>
                                      <w:rFonts w:ascii="Arial" w:hAnsi="Arial" w:cs="Arial"/>
                                      <w:sz w:val="20"/>
                                      <w:szCs w:val="20"/>
                                      <w:lang w:val="en-GB"/>
                                    </w:rPr>
                                    <w:t>tacrolimus)*</w:t>
                                  </w:r>
                                  <w:proofErr w:type="gramEnd"/>
                                </w:p>
                                <w:p w14:paraId="0C50CC24" w14:textId="77777777" w:rsidR="00AB6CC0" w:rsidRPr="009A2C65" w:rsidRDefault="00AB6CC0" w:rsidP="007B1C86">
                                  <w:pPr>
                                    <w:pStyle w:val="Ingenafstand"/>
                                    <w:rPr>
                                      <w:rFonts w:ascii="Arial" w:hAnsi="Arial" w:cs="Arial"/>
                                      <w:color w:val="000000"/>
                                      <w:sz w:val="20"/>
                                      <w:szCs w:val="20"/>
                                      <w:lang w:val="en-GB" w:eastAsia="da-DK"/>
                                    </w:rPr>
                                  </w:pPr>
                                  <w:r w:rsidRPr="009A2C65">
                                    <w:rPr>
                                      <w:rFonts w:ascii="Arial" w:hAnsi="Arial" w:cs="Arial"/>
                                      <w:color w:val="000000"/>
                                      <w:sz w:val="20"/>
                                      <w:szCs w:val="20"/>
                                      <w:lang w:val="en-GB" w:eastAsia="da-DK"/>
                                    </w:rPr>
                                    <w:t xml:space="preserve">CD-20 </w:t>
                                  </w:r>
                                  <w:proofErr w:type="spellStart"/>
                                  <w:r w:rsidRPr="009A2C65">
                                    <w:rPr>
                                      <w:rFonts w:ascii="Arial" w:hAnsi="Arial" w:cs="Arial"/>
                                      <w:color w:val="000000"/>
                                      <w:sz w:val="20"/>
                                      <w:szCs w:val="20"/>
                                      <w:lang w:val="en-GB" w:eastAsia="da-DK"/>
                                    </w:rPr>
                                    <w:t>hæmmere</w:t>
                                  </w:r>
                                  <w:proofErr w:type="spellEnd"/>
                                  <w:r w:rsidRPr="009A2C65">
                                    <w:rPr>
                                      <w:rFonts w:ascii="Arial" w:hAnsi="Arial" w:cs="Arial"/>
                                      <w:color w:val="000000"/>
                                      <w:sz w:val="20"/>
                                      <w:szCs w:val="20"/>
                                      <w:lang w:val="en-GB" w:eastAsia="da-DK"/>
                                    </w:rPr>
                                    <w:t xml:space="preserve"> (rituximab, ocrelizumab, ofatumumab)</w:t>
                                  </w:r>
                                </w:p>
                                <w:p w14:paraId="12B4492A" w14:textId="6A8B177F" w:rsidR="00AB6CC0" w:rsidRPr="00AB6CC0" w:rsidRDefault="00AB6CC0" w:rsidP="007B1C86">
                                  <w:pPr>
                                    <w:pStyle w:val="Ingenafstand"/>
                                    <w:rPr>
                                      <w:rFonts w:ascii="Arial" w:hAnsi="Arial" w:cs="Arial"/>
                                      <w:color w:val="000000"/>
                                      <w:sz w:val="20"/>
                                      <w:szCs w:val="20"/>
                                      <w:lang w:val="en-GB" w:eastAsia="da-DK"/>
                                    </w:rPr>
                                  </w:pPr>
                                  <w:proofErr w:type="spellStart"/>
                                  <w:r w:rsidRPr="00AB6CC0">
                                    <w:rPr>
                                      <w:rFonts w:ascii="Arial" w:hAnsi="Arial" w:cs="Arial"/>
                                      <w:color w:val="000000"/>
                                      <w:sz w:val="20"/>
                                      <w:szCs w:val="20"/>
                                      <w:lang w:val="en-GB" w:eastAsia="da-DK"/>
                                    </w:rPr>
                                    <w:t>Folsyre</w:t>
                                  </w:r>
                                  <w:proofErr w:type="spellEnd"/>
                                  <w:r w:rsidRPr="00AB6CC0">
                                    <w:rPr>
                                      <w:rFonts w:ascii="Arial" w:hAnsi="Arial" w:cs="Arial"/>
                                      <w:color w:val="000000"/>
                                      <w:sz w:val="20"/>
                                      <w:szCs w:val="20"/>
                                      <w:lang w:val="en-GB" w:eastAsia="da-DK"/>
                                    </w:rPr>
                                    <w:t xml:space="preserve"> antagonist (</w:t>
                                  </w:r>
                                  <w:proofErr w:type="spellStart"/>
                                  <w:r w:rsidRPr="00AB6CC0">
                                    <w:rPr>
                                      <w:rFonts w:ascii="Arial" w:hAnsi="Arial" w:cs="Arial"/>
                                      <w:color w:val="000000"/>
                                      <w:sz w:val="20"/>
                                      <w:szCs w:val="20"/>
                                      <w:lang w:val="en-GB" w:eastAsia="da-DK"/>
                                    </w:rPr>
                                    <w:t>methotrexat</w:t>
                                  </w:r>
                                  <w:proofErr w:type="spellEnd"/>
                                  <w:r w:rsidRPr="00AB6CC0">
                                    <w:rPr>
                                      <w:rFonts w:ascii="Arial" w:hAnsi="Arial" w:cs="Arial"/>
                                      <w:color w:val="000000"/>
                                      <w:sz w:val="20"/>
                                      <w:szCs w:val="20"/>
                                      <w:lang w:val="en-GB" w:eastAsia="da-DK"/>
                                    </w:rPr>
                                    <w:t xml:space="preserve">) </w:t>
                                  </w:r>
                                </w:p>
                                <w:p w14:paraId="296779B2" w14:textId="77777777" w:rsidR="00AB6CC0" w:rsidRPr="00AB6CC0" w:rsidRDefault="00AB6CC0" w:rsidP="007B1C86">
                                  <w:pPr>
                                    <w:pStyle w:val="Ingenafstand"/>
                                    <w:rPr>
                                      <w:rFonts w:ascii="Arial" w:hAnsi="Arial" w:cs="Arial"/>
                                      <w:sz w:val="20"/>
                                      <w:szCs w:val="20"/>
                                      <w:lang w:val="en-GB"/>
                                    </w:rPr>
                                  </w:pPr>
                                  <w:r w:rsidRPr="00AB6CC0">
                                    <w:rPr>
                                      <w:rFonts w:ascii="Arial" w:hAnsi="Arial" w:cs="Arial"/>
                                      <w:sz w:val="20"/>
                                      <w:szCs w:val="20"/>
                                      <w:lang w:val="en-GB"/>
                                    </w:rPr>
                                    <w:t xml:space="preserve">IL-2 </w:t>
                                  </w:r>
                                  <w:proofErr w:type="spellStart"/>
                                  <w:r w:rsidRPr="00AB6CC0">
                                    <w:rPr>
                                      <w:rFonts w:ascii="Arial" w:hAnsi="Arial" w:cs="Arial"/>
                                      <w:sz w:val="20"/>
                                      <w:szCs w:val="20"/>
                                      <w:lang w:val="en-GB"/>
                                    </w:rPr>
                                    <w:t>hæmmere</w:t>
                                  </w:r>
                                  <w:proofErr w:type="spellEnd"/>
                                  <w:r w:rsidRPr="00AB6CC0">
                                    <w:rPr>
                                      <w:rFonts w:ascii="Arial" w:hAnsi="Arial" w:cs="Arial"/>
                                      <w:sz w:val="20"/>
                                      <w:szCs w:val="20"/>
                                      <w:lang w:val="en-GB"/>
                                    </w:rPr>
                                    <w:t xml:space="preserve"> (</w:t>
                                  </w:r>
                                  <w:proofErr w:type="spellStart"/>
                                  <w:r w:rsidRPr="00AB6CC0">
                                    <w:rPr>
                                      <w:rFonts w:ascii="Arial" w:hAnsi="Arial" w:cs="Arial"/>
                                      <w:sz w:val="20"/>
                                      <w:szCs w:val="20"/>
                                      <w:lang w:val="en-GB"/>
                                    </w:rPr>
                                    <w:t>basiliximab</w:t>
                                  </w:r>
                                  <w:proofErr w:type="spellEnd"/>
                                  <w:r w:rsidRPr="00AB6CC0">
                                    <w:rPr>
                                      <w:rFonts w:ascii="Arial" w:hAnsi="Arial" w:cs="Arial"/>
                                      <w:sz w:val="20"/>
                                      <w:szCs w:val="20"/>
                                      <w:lang w:val="en-GB"/>
                                    </w:rPr>
                                    <w:t>)*</w:t>
                                  </w:r>
                                </w:p>
                                <w:p w14:paraId="01B4664D" w14:textId="77777777" w:rsidR="00AB6CC0" w:rsidRPr="00C6751B" w:rsidRDefault="00AB6CC0" w:rsidP="007B1C86">
                                  <w:pPr>
                                    <w:pStyle w:val="Ingenafstand"/>
                                    <w:rPr>
                                      <w:rFonts w:ascii="Arial" w:hAnsi="Arial" w:cs="Arial"/>
                                      <w:color w:val="000000"/>
                                      <w:sz w:val="20"/>
                                      <w:szCs w:val="20"/>
                                      <w:lang w:eastAsia="da-DK"/>
                                    </w:rPr>
                                  </w:pPr>
                                  <w:r w:rsidRPr="00C6751B">
                                    <w:rPr>
                                      <w:rFonts w:ascii="Arial" w:hAnsi="Arial" w:cs="Arial"/>
                                      <w:color w:val="000000"/>
                                      <w:sz w:val="20"/>
                                      <w:szCs w:val="20"/>
                                      <w:lang w:eastAsia="da-DK"/>
                                    </w:rPr>
                                    <w:t>Interferon beta 1b (interferon beta 1b)</w:t>
                                  </w:r>
                                </w:p>
                                <w:p w14:paraId="00C55A23" w14:textId="77777777" w:rsidR="00AB6CC0" w:rsidRPr="005611D2" w:rsidRDefault="00AB6CC0" w:rsidP="007B1C86">
                                  <w:pPr>
                                    <w:pStyle w:val="Ingenafstand"/>
                                    <w:rPr>
                                      <w:rFonts w:ascii="Arial" w:hAnsi="Arial" w:cs="Arial"/>
                                      <w:color w:val="000000"/>
                                      <w:sz w:val="20"/>
                                      <w:szCs w:val="20"/>
                                      <w:lang w:eastAsia="da-DK"/>
                                    </w:rPr>
                                  </w:pPr>
                                  <w:r w:rsidRPr="005611D2">
                                    <w:rPr>
                                      <w:rFonts w:ascii="Arial" w:hAnsi="Arial" w:cs="Arial"/>
                                      <w:color w:val="000000"/>
                                      <w:sz w:val="20"/>
                                      <w:szCs w:val="20"/>
                                      <w:lang w:eastAsia="da-DK"/>
                                    </w:rPr>
                                    <w:t xml:space="preserve">Komplement </w:t>
                                  </w:r>
                                  <w:proofErr w:type="spellStart"/>
                                  <w:r w:rsidRPr="005611D2">
                                    <w:rPr>
                                      <w:rFonts w:ascii="Arial" w:hAnsi="Arial" w:cs="Arial"/>
                                      <w:color w:val="000000"/>
                                      <w:sz w:val="20"/>
                                      <w:szCs w:val="20"/>
                                      <w:lang w:eastAsia="da-DK"/>
                                    </w:rPr>
                                    <w:t>aktiveringshæmmere</w:t>
                                  </w:r>
                                  <w:proofErr w:type="spellEnd"/>
                                  <w:r w:rsidRPr="005611D2">
                                    <w:rPr>
                                      <w:rFonts w:ascii="Arial" w:hAnsi="Arial" w:cs="Arial"/>
                                      <w:color w:val="000000"/>
                                      <w:sz w:val="20"/>
                                      <w:szCs w:val="20"/>
                                      <w:lang w:eastAsia="da-DK"/>
                                    </w:rPr>
                                    <w:t xml:space="preserve"> (</w:t>
                                  </w:r>
                                  <w:proofErr w:type="spellStart"/>
                                  <w:r w:rsidRPr="005611D2">
                                    <w:rPr>
                                      <w:rFonts w:ascii="Arial" w:hAnsi="Arial" w:cs="Arial"/>
                                      <w:color w:val="000000"/>
                                      <w:sz w:val="20"/>
                                      <w:szCs w:val="20"/>
                                      <w:lang w:eastAsia="da-DK"/>
                                    </w:rPr>
                                    <w:t>eculizumab</w:t>
                                  </w:r>
                                  <w:proofErr w:type="spellEnd"/>
                                  <w:r w:rsidRPr="005611D2">
                                    <w:rPr>
                                      <w:rFonts w:ascii="Arial" w:hAnsi="Arial" w:cs="Arial"/>
                                      <w:color w:val="000000"/>
                                      <w:sz w:val="20"/>
                                      <w:szCs w:val="20"/>
                                      <w:lang w:eastAsia="da-DK"/>
                                    </w:rPr>
                                    <w:t xml:space="preserve">, </w:t>
                                  </w:r>
                                  <w:proofErr w:type="spellStart"/>
                                  <w:r w:rsidRPr="005611D2">
                                    <w:rPr>
                                      <w:rFonts w:ascii="Arial" w:hAnsi="Arial" w:cs="Arial"/>
                                      <w:color w:val="000000"/>
                                      <w:sz w:val="20"/>
                                      <w:szCs w:val="20"/>
                                      <w:lang w:eastAsia="da-DK"/>
                                    </w:rPr>
                                    <w:t>ravulizumab</w:t>
                                  </w:r>
                                  <w:proofErr w:type="spellEnd"/>
                                  <w:r w:rsidRPr="005611D2">
                                    <w:rPr>
                                      <w:rFonts w:ascii="Arial" w:hAnsi="Arial" w:cs="Arial"/>
                                      <w:color w:val="000000"/>
                                      <w:sz w:val="20"/>
                                      <w:szCs w:val="20"/>
                                      <w:lang w:eastAsia="da-DK"/>
                                    </w:rPr>
                                    <w:t>)</w:t>
                                  </w:r>
                                </w:p>
                                <w:p w14:paraId="2E1FB31B" w14:textId="77777777" w:rsidR="00AB6CC0" w:rsidRPr="009A2C65" w:rsidRDefault="00AB6CC0" w:rsidP="007B1C86">
                                  <w:pPr>
                                    <w:pStyle w:val="Ingenafstand"/>
                                    <w:rPr>
                                      <w:rFonts w:ascii="Arial" w:hAnsi="Arial" w:cs="Arial"/>
                                      <w:sz w:val="20"/>
                                      <w:szCs w:val="20"/>
                                    </w:rPr>
                                  </w:pPr>
                                  <w:proofErr w:type="spellStart"/>
                                  <w:r w:rsidRPr="009A2C65">
                                    <w:rPr>
                                      <w:rFonts w:ascii="Arial" w:hAnsi="Arial" w:cs="Arial"/>
                                      <w:sz w:val="20"/>
                                      <w:szCs w:val="20"/>
                                    </w:rPr>
                                    <w:t>mTOR</w:t>
                                  </w:r>
                                  <w:proofErr w:type="spellEnd"/>
                                  <w:r w:rsidRPr="009A2C65">
                                    <w:rPr>
                                      <w:rFonts w:ascii="Arial" w:hAnsi="Arial" w:cs="Arial"/>
                                      <w:sz w:val="20"/>
                                      <w:szCs w:val="20"/>
                                    </w:rPr>
                                    <w:t xml:space="preserve"> </w:t>
                                  </w:r>
                                  <w:proofErr w:type="spellStart"/>
                                  <w:r w:rsidRPr="009A2C65">
                                    <w:rPr>
                                      <w:rFonts w:ascii="Arial" w:hAnsi="Arial" w:cs="Arial"/>
                                      <w:sz w:val="20"/>
                                      <w:szCs w:val="20"/>
                                    </w:rPr>
                                    <w:t>hæmmere</w:t>
                                  </w:r>
                                  <w:proofErr w:type="spellEnd"/>
                                  <w:r w:rsidRPr="009A2C65">
                                    <w:rPr>
                                      <w:rFonts w:ascii="Arial" w:hAnsi="Arial" w:cs="Arial"/>
                                      <w:sz w:val="20"/>
                                      <w:szCs w:val="20"/>
                                    </w:rPr>
                                    <w:t xml:space="preserve"> (</w:t>
                                  </w:r>
                                  <w:proofErr w:type="spellStart"/>
                                  <w:r w:rsidRPr="009A2C65">
                                    <w:rPr>
                                      <w:rFonts w:ascii="Arial" w:hAnsi="Arial" w:cs="Arial"/>
                                      <w:sz w:val="20"/>
                                      <w:szCs w:val="20"/>
                                    </w:rPr>
                                    <w:t>everolimus</w:t>
                                  </w:r>
                                  <w:proofErr w:type="spellEnd"/>
                                  <w:r w:rsidRPr="009A2C65">
                                    <w:rPr>
                                      <w:rFonts w:ascii="Arial" w:hAnsi="Arial" w:cs="Arial"/>
                                      <w:sz w:val="20"/>
                                      <w:szCs w:val="20"/>
                                    </w:rPr>
                                    <w:t xml:space="preserve">, </w:t>
                                  </w:r>
                                  <w:proofErr w:type="spellStart"/>
                                  <w:proofErr w:type="gramStart"/>
                                  <w:r w:rsidRPr="009A2C65">
                                    <w:rPr>
                                      <w:rFonts w:ascii="Arial" w:hAnsi="Arial" w:cs="Arial"/>
                                      <w:sz w:val="20"/>
                                      <w:szCs w:val="20"/>
                                    </w:rPr>
                                    <w:t>sirolimus</w:t>
                                  </w:r>
                                  <w:proofErr w:type="spellEnd"/>
                                  <w:r w:rsidRPr="009A2C65">
                                    <w:rPr>
                                      <w:rFonts w:ascii="Arial" w:hAnsi="Arial" w:cs="Arial"/>
                                      <w:sz w:val="20"/>
                                      <w:szCs w:val="20"/>
                                    </w:rPr>
                                    <w:t>)*</w:t>
                                  </w:r>
                                  <w:proofErr w:type="gramEnd"/>
                                </w:p>
                                <w:p w14:paraId="1126DABD" w14:textId="77777777" w:rsidR="00AB6CC0" w:rsidRPr="000816A3" w:rsidRDefault="00AB6CC0" w:rsidP="007B1C86">
                                  <w:pPr>
                                    <w:pStyle w:val="Ingenafstand"/>
                                    <w:rPr>
                                      <w:rFonts w:ascii="Arial" w:hAnsi="Arial" w:cs="Arial"/>
                                      <w:color w:val="000000"/>
                                      <w:sz w:val="20"/>
                                      <w:szCs w:val="20"/>
                                      <w:lang w:eastAsia="da-DK"/>
                                    </w:rPr>
                                  </w:pPr>
                                  <w:r w:rsidRPr="000816A3">
                                    <w:rPr>
                                      <w:rFonts w:ascii="Arial" w:hAnsi="Arial" w:cs="Arial"/>
                                      <w:color w:val="000000"/>
                                      <w:sz w:val="20"/>
                                      <w:szCs w:val="20"/>
                                      <w:lang w:eastAsia="da-DK"/>
                                    </w:rPr>
                                    <w:t>Phosphodiesterase-4-hæmmere (</w:t>
                                  </w:r>
                                  <w:proofErr w:type="spellStart"/>
                                  <w:r w:rsidRPr="000816A3">
                                    <w:rPr>
                                      <w:rFonts w:ascii="Arial" w:hAnsi="Arial" w:cs="Arial"/>
                                      <w:color w:val="000000"/>
                                      <w:sz w:val="20"/>
                                      <w:szCs w:val="20"/>
                                      <w:lang w:eastAsia="da-DK"/>
                                    </w:rPr>
                                    <w:t>apremilast</w:t>
                                  </w:r>
                                  <w:proofErr w:type="spellEnd"/>
                                  <w:r w:rsidRPr="000816A3">
                                    <w:rPr>
                                      <w:rFonts w:ascii="Arial" w:hAnsi="Arial" w:cs="Arial"/>
                                      <w:color w:val="000000"/>
                                      <w:sz w:val="20"/>
                                      <w:szCs w:val="20"/>
                                      <w:lang w:eastAsia="da-DK"/>
                                    </w:rPr>
                                    <w:t>)</w:t>
                                  </w:r>
                                </w:p>
                                <w:p w14:paraId="1AA23361" w14:textId="77777777" w:rsidR="00AB6CC0" w:rsidRPr="00C6751B" w:rsidRDefault="00AB6CC0" w:rsidP="007B1C86">
                                  <w:pPr>
                                    <w:pStyle w:val="Ingenafstand"/>
                                    <w:rPr>
                                      <w:rFonts w:ascii="Arial" w:hAnsi="Arial" w:cs="Arial"/>
                                      <w:color w:val="000000"/>
                                      <w:sz w:val="20"/>
                                      <w:szCs w:val="20"/>
                                      <w:lang w:val="en-US" w:eastAsia="da-DK"/>
                                    </w:rPr>
                                  </w:pPr>
                                  <w:r w:rsidRPr="00C6751B">
                                    <w:rPr>
                                      <w:rFonts w:ascii="Arial" w:hAnsi="Arial" w:cs="Arial"/>
                                      <w:color w:val="000000"/>
                                      <w:sz w:val="20"/>
                                      <w:szCs w:val="20"/>
                                      <w:lang w:val="en-US" w:eastAsia="da-DK"/>
                                    </w:rPr>
                                    <w:t>Sphingosine-1-phosphast receptor modulator (fingolimod)</w:t>
                                  </w:r>
                                </w:p>
                                <w:p w14:paraId="5B99E099" w14:textId="77777777" w:rsidR="00AB6CC0" w:rsidRPr="00C6751B" w:rsidRDefault="00AB6CC0" w:rsidP="007B1C86">
                                  <w:pPr>
                                    <w:pStyle w:val="Ingenafstand"/>
                                    <w:rPr>
                                      <w:rFonts w:ascii="Arial" w:hAnsi="Arial" w:cs="Arial"/>
                                      <w:color w:val="000000"/>
                                      <w:sz w:val="20"/>
                                      <w:szCs w:val="20"/>
                                      <w:lang w:val="en-US" w:eastAsia="da-DK"/>
                                    </w:rPr>
                                  </w:pPr>
                                </w:p>
                                <w:p w14:paraId="394A334C" w14:textId="77777777" w:rsidR="00AB6CC0" w:rsidRPr="007B1C86" w:rsidRDefault="00AB6CC0" w:rsidP="007B1C86">
                                  <w:pPr>
                                    <w:pStyle w:val="Ingenafstand"/>
                                    <w:rPr>
                                      <w:rFonts w:ascii="Arial" w:hAnsi="Arial" w:cs="Arial"/>
                                      <w:sz w:val="20"/>
                                      <w:szCs w:val="20"/>
                                    </w:rPr>
                                  </w:pPr>
                                  <w:r w:rsidRPr="007B1C86">
                                    <w:rPr>
                                      <w:rFonts w:ascii="Arial" w:hAnsi="Arial" w:cs="Arial"/>
                                      <w:sz w:val="20"/>
                                      <w:szCs w:val="20"/>
                                    </w:rPr>
                                    <w:t>*  TB screening anbefales dog ved</w:t>
                                  </w:r>
                                  <w:r w:rsidRPr="007B1C86">
                                    <w:rPr>
                                      <w:rFonts w:ascii="Arial" w:eastAsia="Times New Roman" w:hAnsi="Arial" w:cs="Arial"/>
                                      <w:color w:val="000000"/>
                                      <w:sz w:val="20"/>
                                      <w:szCs w:val="20"/>
                                      <w:lang w:eastAsia="da-DK"/>
                                    </w:rPr>
                                    <w:t xml:space="preserve"> kombination med anden immunsupprimerende medicin.</w:t>
                                  </w:r>
                                </w:p>
                              </w:tc>
                            </w:tr>
                            <w:tr w:rsidR="00AB6CC0" w:rsidRPr="007B1C86" w14:paraId="050CD3FB" w14:textId="77777777" w:rsidTr="007B4866">
                              <w:tc>
                                <w:tcPr>
                                  <w:tcW w:w="9209" w:type="dxa"/>
                                </w:tcPr>
                                <w:p w14:paraId="5C535C67" w14:textId="77777777" w:rsidR="00AB6CC0" w:rsidRPr="007B1C86" w:rsidRDefault="00AB6CC0" w:rsidP="007B1C86">
                                  <w:pPr>
                                    <w:pStyle w:val="Ingenafstand"/>
                                    <w:rPr>
                                      <w:rFonts w:ascii="Arial" w:hAnsi="Arial" w:cs="Arial"/>
                                      <w:color w:val="000000"/>
                                      <w:sz w:val="20"/>
                                      <w:szCs w:val="20"/>
                                      <w:lang w:eastAsia="da-DK"/>
                                    </w:rPr>
                                  </w:pPr>
                                </w:p>
                              </w:tc>
                            </w:tr>
                          </w:tbl>
                          <w:p w14:paraId="587EF2D0" w14:textId="77777777" w:rsidR="00AB6CC0" w:rsidRDefault="00AB6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2F85" id="Text Box 3" o:spid="_x0000_s1027" type="#_x0000_t202" style="position:absolute;margin-left:-10.45pt;margin-top:-28.5pt;width:491pt;height:43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" fillcolor="white [3201]" strokeweight="2.25pt">
                <v:textbox>
                  <w:txbxContent>
                    <w:tbl>
                      <w:tblPr>
                        <w:tblStyle w:val="Tabel-Git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AB6CC0" w:rsidRPr="007B1C86" w14:paraId="3C5A5C3D" w14:textId="77777777" w:rsidTr="007B4866">
                        <w:tc>
                          <w:tcPr>
                            <w:tcW w:w="9209" w:type="dxa"/>
                          </w:tcPr>
                          <w:p w14:paraId="606972CC" w14:textId="5D44A28E" w:rsidR="00AB6CC0" w:rsidRPr="00B3103B" w:rsidRDefault="00AB6CC0" w:rsidP="00871451">
                            <w:pPr>
                              <w:pStyle w:val="Overskrift1"/>
                              <w:jc w:val="left"/>
                              <w:outlineLvl w:val="0"/>
                              <w:rPr>
                                <w:rFonts w:ascii="Arial" w:hAnsi="Arial" w:cs="Arial"/>
                                <w:b/>
                                <w:bCs/>
                                <w:sz w:val="24"/>
                                <w:szCs w:val="24"/>
                              </w:rPr>
                            </w:pPr>
                            <w:bookmarkStart w:id="18" w:name="_Toc124190210"/>
                            <w:bookmarkStart w:id="19" w:name="_Toc124193692"/>
                            <w:r w:rsidRPr="00B3103B">
                              <w:rPr>
                                <w:rFonts w:ascii="Arial" w:hAnsi="Arial" w:cs="Arial"/>
                                <w:b/>
                                <w:bCs/>
                                <w:sz w:val="24"/>
                                <w:szCs w:val="24"/>
                              </w:rPr>
                              <w:t>Box 1b. Quickguide:</w:t>
                            </w:r>
                            <w:bookmarkStart w:id="20" w:name="_Hlk119510164"/>
                            <w:r>
                              <w:rPr>
                                <w:rFonts w:ascii="Arial" w:hAnsi="Arial" w:cs="Arial"/>
                                <w:b/>
                                <w:bCs/>
                                <w:sz w:val="24"/>
                                <w:szCs w:val="24"/>
                              </w:rPr>
                              <w:t xml:space="preserve"> </w:t>
                            </w:r>
                            <w:r w:rsidRPr="00B3103B">
                              <w:rPr>
                                <w:rFonts w:ascii="Arial" w:hAnsi="Arial" w:cs="Arial"/>
                                <w:b/>
                                <w:bCs/>
                                <w:sz w:val="24"/>
                                <w:szCs w:val="24"/>
                              </w:rPr>
                              <w:t>Immunsupprimerende lægemidler og anbefaling for TB-infektions screening</w:t>
                            </w:r>
                            <w:bookmarkEnd w:id="20"/>
                            <w:bookmarkEnd w:id="18"/>
                            <w:bookmarkEnd w:id="19"/>
                          </w:p>
                          <w:p w14:paraId="6299ABA2" w14:textId="4BF04D70" w:rsidR="00AB6CC0" w:rsidRPr="007B1C86" w:rsidRDefault="00AB6CC0" w:rsidP="007B1C86">
                            <w:pPr>
                              <w:pStyle w:val="Ingenafstand"/>
                              <w:rPr>
                                <w:rFonts w:ascii="Arial" w:hAnsi="Arial" w:cs="Arial"/>
                                <w:sz w:val="20"/>
                                <w:szCs w:val="20"/>
                              </w:rPr>
                            </w:pPr>
                            <w:r>
                              <w:rPr>
                                <w:rFonts w:ascii="Arial" w:hAnsi="Arial" w:cs="Arial"/>
                                <w:sz w:val="20"/>
                                <w:szCs w:val="20"/>
                                <w:u w:val="single"/>
                              </w:rPr>
                              <w:t xml:space="preserve">Screening </w:t>
                            </w:r>
                            <w:r w:rsidRPr="007B1C86">
                              <w:rPr>
                                <w:rFonts w:ascii="Arial" w:hAnsi="Arial" w:cs="Arial"/>
                                <w:sz w:val="20"/>
                                <w:szCs w:val="20"/>
                                <w:u w:val="single"/>
                              </w:rPr>
                              <w:t>for TB</w:t>
                            </w:r>
                            <w:r>
                              <w:rPr>
                                <w:rFonts w:ascii="Arial" w:hAnsi="Arial" w:cs="Arial"/>
                                <w:sz w:val="20"/>
                                <w:szCs w:val="20"/>
                                <w:u w:val="single"/>
                              </w:rPr>
                              <w:t>-</w:t>
                            </w:r>
                            <w:r w:rsidRPr="007B1C86">
                              <w:rPr>
                                <w:rFonts w:ascii="Arial" w:hAnsi="Arial" w:cs="Arial"/>
                                <w:sz w:val="20"/>
                                <w:szCs w:val="20"/>
                                <w:u w:val="single"/>
                              </w:rPr>
                              <w:t xml:space="preserve">infektion </w:t>
                            </w:r>
                            <w:r>
                              <w:rPr>
                                <w:rFonts w:ascii="Arial" w:hAnsi="Arial" w:cs="Arial"/>
                                <w:sz w:val="20"/>
                                <w:szCs w:val="20"/>
                                <w:u w:val="single"/>
                              </w:rPr>
                              <w:t xml:space="preserve">anbefales </w:t>
                            </w:r>
                            <w:r w:rsidRPr="007B1C86">
                              <w:rPr>
                                <w:rFonts w:ascii="Arial" w:hAnsi="Arial" w:cs="Arial"/>
                                <w:sz w:val="20"/>
                                <w:szCs w:val="20"/>
                                <w:u w:val="single"/>
                              </w:rPr>
                              <w:t>forud for behandling med følgende lægemidler:</w:t>
                            </w:r>
                          </w:p>
                        </w:tc>
                      </w:tr>
                      <w:tr w:rsidR="00AB6CC0" w:rsidRPr="005A789B" w14:paraId="6871339B" w14:textId="77777777" w:rsidTr="007B4866">
                        <w:tc>
                          <w:tcPr>
                            <w:tcW w:w="9209" w:type="dxa"/>
                          </w:tcPr>
                          <w:p w14:paraId="719169B2"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Anti-CD-28 (abatacept, belatacept)</w:t>
                            </w:r>
                          </w:p>
                          <w:p w14:paraId="7290D430"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Anti-CD-52 (alemtuzumab)</w:t>
                            </w:r>
                          </w:p>
                          <w:p w14:paraId="39291F76" w14:textId="77777777" w:rsidR="00AB6CC0" w:rsidRPr="005611D2" w:rsidRDefault="00AB6CC0" w:rsidP="007B1C86">
                            <w:pPr>
                              <w:pStyle w:val="Ingenafstand"/>
                              <w:rPr>
                                <w:rFonts w:ascii="Arial" w:hAnsi="Arial" w:cs="Arial"/>
                                <w:sz w:val="20"/>
                                <w:szCs w:val="20"/>
                              </w:rPr>
                            </w:pPr>
                            <w:proofErr w:type="spellStart"/>
                            <w:r w:rsidRPr="005611D2">
                              <w:rPr>
                                <w:rFonts w:ascii="Arial" w:hAnsi="Arial" w:cs="Arial"/>
                                <w:sz w:val="20"/>
                                <w:szCs w:val="20"/>
                              </w:rPr>
                              <w:t>Dehydroorotat</w:t>
                            </w:r>
                            <w:proofErr w:type="spellEnd"/>
                            <w:r w:rsidRPr="005611D2">
                              <w:rPr>
                                <w:rFonts w:ascii="Arial" w:hAnsi="Arial" w:cs="Arial"/>
                                <w:sz w:val="20"/>
                                <w:szCs w:val="20"/>
                              </w:rPr>
                              <w:t xml:space="preserve"> </w:t>
                            </w:r>
                            <w:proofErr w:type="spellStart"/>
                            <w:r w:rsidRPr="005611D2">
                              <w:rPr>
                                <w:rFonts w:ascii="Arial" w:hAnsi="Arial" w:cs="Arial"/>
                                <w:sz w:val="20"/>
                                <w:szCs w:val="20"/>
                              </w:rPr>
                              <w:t>dehydrogenase</w:t>
                            </w:r>
                            <w:proofErr w:type="spellEnd"/>
                            <w:r w:rsidRPr="005611D2">
                              <w:rPr>
                                <w:rFonts w:ascii="Arial" w:hAnsi="Arial" w:cs="Arial"/>
                                <w:sz w:val="20"/>
                                <w:szCs w:val="20"/>
                              </w:rPr>
                              <w:t xml:space="preserve"> hæmmer (</w:t>
                            </w:r>
                            <w:proofErr w:type="spellStart"/>
                            <w:r w:rsidRPr="005611D2">
                              <w:rPr>
                                <w:rFonts w:ascii="Arial" w:hAnsi="Arial" w:cs="Arial"/>
                                <w:sz w:val="20"/>
                                <w:szCs w:val="20"/>
                              </w:rPr>
                              <w:t>leflunamid</w:t>
                            </w:r>
                            <w:proofErr w:type="spellEnd"/>
                            <w:r w:rsidRPr="005611D2">
                              <w:rPr>
                                <w:rFonts w:ascii="Arial" w:hAnsi="Arial" w:cs="Arial"/>
                                <w:sz w:val="20"/>
                                <w:szCs w:val="20"/>
                              </w:rPr>
                              <w:t xml:space="preserve">, </w:t>
                            </w:r>
                            <w:proofErr w:type="spellStart"/>
                            <w:r w:rsidRPr="005611D2">
                              <w:rPr>
                                <w:rFonts w:ascii="Arial" w:hAnsi="Arial" w:cs="Arial"/>
                                <w:sz w:val="20"/>
                                <w:szCs w:val="20"/>
                              </w:rPr>
                              <w:t>teriflunamid</w:t>
                            </w:r>
                            <w:proofErr w:type="spellEnd"/>
                            <w:r w:rsidRPr="005611D2">
                              <w:rPr>
                                <w:rFonts w:ascii="Arial" w:hAnsi="Arial" w:cs="Arial"/>
                                <w:sz w:val="20"/>
                                <w:szCs w:val="20"/>
                              </w:rPr>
                              <w:t>)</w:t>
                            </w:r>
                          </w:p>
                          <w:p w14:paraId="5BBE2EDF" w14:textId="77777777" w:rsidR="00AB6CC0" w:rsidRPr="005611D2" w:rsidRDefault="00AB6CC0" w:rsidP="007B1C86">
                            <w:pPr>
                              <w:pStyle w:val="Ingenafstand"/>
                              <w:rPr>
                                <w:rFonts w:ascii="Arial" w:hAnsi="Arial" w:cs="Arial"/>
                                <w:sz w:val="20"/>
                                <w:szCs w:val="20"/>
                              </w:rPr>
                            </w:pPr>
                            <w:r w:rsidRPr="005611D2">
                              <w:rPr>
                                <w:rFonts w:ascii="Arial" w:hAnsi="Arial" w:cs="Arial"/>
                                <w:sz w:val="20"/>
                                <w:szCs w:val="20"/>
                              </w:rPr>
                              <w:t>IL-1 hæmmer (</w:t>
                            </w:r>
                            <w:proofErr w:type="spellStart"/>
                            <w:r w:rsidRPr="005611D2">
                              <w:rPr>
                                <w:rFonts w:ascii="Arial" w:hAnsi="Arial" w:cs="Arial"/>
                                <w:sz w:val="20"/>
                                <w:szCs w:val="20"/>
                              </w:rPr>
                              <w:t>anakinra</w:t>
                            </w:r>
                            <w:proofErr w:type="spellEnd"/>
                            <w:r w:rsidRPr="005611D2">
                              <w:rPr>
                                <w:rFonts w:ascii="Arial" w:hAnsi="Arial" w:cs="Arial"/>
                                <w:sz w:val="20"/>
                                <w:szCs w:val="20"/>
                              </w:rPr>
                              <w:t>)</w:t>
                            </w:r>
                          </w:p>
                          <w:p w14:paraId="2A1915D4" w14:textId="77777777" w:rsidR="00AB6CC0" w:rsidRPr="005611D2" w:rsidRDefault="00AB6CC0" w:rsidP="007B1C86">
                            <w:pPr>
                              <w:pStyle w:val="Ingenafstand"/>
                              <w:rPr>
                                <w:rFonts w:ascii="Arial" w:hAnsi="Arial" w:cs="Arial"/>
                                <w:sz w:val="20"/>
                                <w:szCs w:val="20"/>
                              </w:rPr>
                            </w:pPr>
                            <w:r w:rsidRPr="005611D2">
                              <w:rPr>
                                <w:rFonts w:ascii="Arial" w:hAnsi="Arial" w:cs="Arial"/>
                                <w:sz w:val="20"/>
                                <w:szCs w:val="20"/>
                              </w:rPr>
                              <w:t>IL-12 hæmmer (</w:t>
                            </w:r>
                            <w:proofErr w:type="spellStart"/>
                            <w:r w:rsidRPr="005611D2">
                              <w:rPr>
                                <w:rFonts w:ascii="Arial" w:hAnsi="Arial" w:cs="Arial"/>
                                <w:sz w:val="20"/>
                                <w:szCs w:val="20"/>
                              </w:rPr>
                              <w:t>ustekinumab</w:t>
                            </w:r>
                            <w:proofErr w:type="spellEnd"/>
                            <w:r w:rsidRPr="005611D2">
                              <w:rPr>
                                <w:rFonts w:ascii="Arial" w:hAnsi="Arial" w:cs="Arial"/>
                                <w:sz w:val="20"/>
                                <w:szCs w:val="20"/>
                              </w:rPr>
                              <w:t>)</w:t>
                            </w:r>
                          </w:p>
                          <w:p w14:paraId="1F672050"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IL-17A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brodalumab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ixekizumab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secukinumab</w:t>
                            </w:r>
                            <w:proofErr w:type="spellEnd"/>
                            <w:r w:rsidRPr="000816A3">
                              <w:rPr>
                                <w:rFonts w:ascii="Arial" w:hAnsi="Arial" w:cs="Arial"/>
                                <w:sz w:val="20"/>
                                <w:szCs w:val="20"/>
                                <w:lang w:val="en-US"/>
                              </w:rPr>
                              <w:t>)</w:t>
                            </w:r>
                          </w:p>
                          <w:p w14:paraId="524F5CAD"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IL-23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guselkumab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risankizumab</w:t>
                            </w:r>
                            <w:proofErr w:type="spellEnd"/>
                            <w:r w:rsidRPr="000816A3">
                              <w:rPr>
                                <w:rFonts w:ascii="Arial" w:hAnsi="Arial" w:cs="Arial"/>
                                <w:sz w:val="20"/>
                                <w:szCs w:val="20"/>
                                <w:lang w:val="en-US"/>
                              </w:rPr>
                              <w:t>, tildrakizumab)</w:t>
                            </w:r>
                          </w:p>
                          <w:p w14:paraId="49A33ADB"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IL-6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(tocilizumab)</w:t>
                            </w:r>
                          </w:p>
                          <w:p w14:paraId="1615AD84" w14:textId="77777777"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JAK </w:t>
                            </w:r>
                            <w:proofErr w:type="spellStart"/>
                            <w:r w:rsidRPr="000816A3">
                              <w:rPr>
                                <w:rFonts w:ascii="Arial" w:hAnsi="Arial" w:cs="Arial"/>
                                <w:sz w:val="20"/>
                                <w:szCs w:val="20"/>
                                <w:lang w:val="en-US"/>
                              </w:rPr>
                              <w:t>hæmmer</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baricitinib</w:t>
                            </w:r>
                            <w:proofErr w:type="spellEnd"/>
                            <w:r w:rsidRPr="000816A3">
                              <w:rPr>
                                <w:rFonts w:ascii="Arial" w:hAnsi="Arial" w:cs="Arial"/>
                                <w:sz w:val="20"/>
                                <w:szCs w:val="20"/>
                                <w:lang w:val="en-US"/>
                              </w:rPr>
                              <w:t xml:space="preserve">, </w:t>
                            </w:r>
                            <w:proofErr w:type="spellStart"/>
                            <w:r w:rsidRPr="000816A3">
                              <w:rPr>
                                <w:rFonts w:ascii="Arial" w:hAnsi="Arial" w:cs="Arial"/>
                                <w:sz w:val="20"/>
                                <w:szCs w:val="20"/>
                                <w:lang w:val="en-US"/>
                              </w:rPr>
                              <w:t>filgotinib</w:t>
                            </w:r>
                            <w:proofErr w:type="spellEnd"/>
                            <w:r w:rsidRPr="000816A3">
                              <w:rPr>
                                <w:rFonts w:ascii="Arial" w:hAnsi="Arial" w:cs="Arial"/>
                                <w:sz w:val="20"/>
                                <w:szCs w:val="20"/>
                                <w:lang w:val="en-US"/>
                              </w:rPr>
                              <w:t xml:space="preserve">, tofacitinib, </w:t>
                            </w:r>
                            <w:proofErr w:type="spellStart"/>
                            <w:r w:rsidRPr="000816A3">
                              <w:rPr>
                                <w:rFonts w:ascii="Arial" w:hAnsi="Arial" w:cs="Arial"/>
                                <w:sz w:val="20"/>
                                <w:szCs w:val="20"/>
                                <w:lang w:val="en-US"/>
                              </w:rPr>
                              <w:t>upadacitinib</w:t>
                            </w:r>
                            <w:proofErr w:type="spellEnd"/>
                            <w:r w:rsidRPr="000816A3">
                              <w:rPr>
                                <w:rFonts w:ascii="Arial" w:hAnsi="Arial" w:cs="Arial"/>
                                <w:sz w:val="20"/>
                                <w:szCs w:val="20"/>
                                <w:lang w:val="en-US"/>
                              </w:rPr>
                              <w:t>)</w:t>
                            </w:r>
                          </w:p>
                          <w:p w14:paraId="58AE5F24" w14:textId="57410E90" w:rsidR="00AB6CC0" w:rsidRPr="000816A3" w:rsidRDefault="00AB6CC0" w:rsidP="007B1C86">
                            <w:pPr>
                              <w:pStyle w:val="Ingenafstand"/>
                              <w:rPr>
                                <w:rFonts w:ascii="Arial" w:hAnsi="Arial" w:cs="Arial"/>
                                <w:sz w:val="20"/>
                                <w:szCs w:val="20"/>
                                <w:lang w:val="en-US"/>
                              </w:rPr>
                            </w:pPr>
                            <w:r w:rsidRPr="000816A3">
                              <w:rPr>
                                <w:rFonts w:ascii="Arial" w:hAnsi="Arial" w:cs="Arial"/>
                                <w:sz w:val="20"/>
                                <w:szCs w:val="20"/>
                                <w:lang w:val="en-US"/>
                              </w:rPr>
                              <w:t xml:space="preserve">TNF-alfa </w:t>
                            </w:r>
                            <w:proofErr w:type="spellStart"/>
                            <w:r w:rsidRPr="000816A3">
                              <w:rPr>
                                <w:rFonts w:ascii="Arial" w:hAnsi="Arial" w:cs="Arial"/>
                                <w:sz w:val="20"/>
                                <w:szCs w:val="20"/>
                                <w:lang w:val="en-US"/>
                              </w:rPr>
                              <w:t>hæmmere</w:t>
                            </w:r>
                            <w:proofErr w:type="spellEnd"/>
                            <w:r w:rsidRPr="000816A3">
                              <w:rPr>
                                <w:rFonts w:ascii="Arial" w:hAnsi="Arial" w:cs="Arial"/>
                                <w:sz w:val="20"/>
                                <w:szCs w:val="20"/>
                                <w:lang w:val="en-US"/>
                              </w:rPr>
                              <w:t xml:space="preserve"> (adalimumab, certolizumab, etanercept, golimumab, infliximab)</w:t>
                            </w:r>
                          </w:p>
                          <w:p w14:paraId="75D895AF" w14:textId="77777777" w:rsidR="00AB6CC0" w:rsidRPr="000816A3" w:rsidRDefault="00AB6CC0" w:rsidP="007B1C86">
                            <w:pPr>
                              <w:pStyle w:val="Ingenafstand"/>
                              <w:rPr>
                                <w:rFonts w:ascii="Arial" w:hAnsi="Arial" w:cs="Arial"/>
                                <w:sz w:val="20"/>
                                <w:szCs w:val="20"/>
                                <w:lang w:val="en-US"/>
                              </w:rPr>
                            </w:pPr>
                          </w:p>
                          <w:p w14:paraId="4F916B32" w14:textId="77777777" w:rsidR="00AB6CC0" w:rsidRDefault="00AB6CC0" w:rsidP="007B1C86">
                            <w:pPr>
                              <w:pStyle w:val="Ingenafstand"/>
                              <w:rPr>
                                <w:rFonts w:ascii="Arial" w:hAnsi="Arial" w:cs="Arial"/>
                                <w:color w:val="000000"/>
                                <w:sz w:val="20"/>
                                <w:szCs w:val="20"/>
                                <w:lang w:eastAsia="da-DK"/>
                              </w:rPr>
                            </w:pPr>
                            <w:r w:rsidRPr="00456972">
                              <w:rPr>
                                <w:rFonts w:ascii="Arial" w:hAnsi="Arial" w:cs="Arial"/>
                                <w:color w:val="000000"/>
                                <w:sz w:val="20"/>
                                <w:szCs w:val="20"/>
                                <w:u w:val="single"/>
                                <w:lang w:eastAsia="da-DK"/>
                              </w:rPr>
                              <w:t>Screening for TB-infektion overvejes forud for behandling med</w:t>
                            </w:r>
                            <w:r>
                              <w:rPr>
                                <w:rFonts w:ascii="Arial" w:hAnsi="Arial" w:cs="Arial"/>
                                <w:color w:val="000000"/>
                                <w:sz w:val="20"/>
                                <w:szCs w:val="20"/>
                                <w:lang w:eastAsia="da-DK"/>
                              </w:rPr>
                              <w:t xml:space="preserve">: </w:t>
                            </w:r>
                          </w:p>
                          <w:p w14:paraId="1E44FA3F" w14:textId="1CFA9C31" w:rsidR="00AB6CC0" w:rsidRPr="00BA512B" w:rsidRDefault="00AB6CC0" w:rsidP="005A789B">
                            <w:pPr>
                              <w:pStyle w:val="Ingenafstand"/>
                              <w:rPr>
                                <w:rFonts w:ascii="Arial" w:hAnsi="Arial" w:cs="Arial"/>
                                <w:color w:val="000000"/>
                                <w:sz w:val="20"/>
                                <w:szCs w:val="20"/>
                                <w:lang w:eastAsia="da-DK"/>
                              </w:rPr>
                            </w:pPr>
                            <w:r w:rsidRPr="00BA512B">
                              <w:rPr>
                                <w:rFonts w:ascii="Arial" w:hAnsi="Arial" w:cs="Arial"/>
                                <w:sz w:val="20"/>
                                <w:szCs w:val="20"/>
                              </w:rPr>
                              <w:t xml:space="preserve">Glucocorticoid, ved prednisolon ekvivalent dosis på </w:t>
                            </w:r>
                            <w:r w:rsidRPr="00BA512B">
                              <w:rPr>
                                <w:rFonts w:ascii="Arial" w:hAnsi="Arial" w:cs="Arial"/>
                                <w:color w:val="000000"/>
                                <w:sz w:val="20"/>
                                <w:szCs w:val="20"/>
                                <w:lang w:eastAsia="da-DK"/>
                              </w:rPr>
                              <w:t>≥15 mg i mindst 4 uger</w:t>
                            </w:r>
                            <w:r>
                              <w:rPr>
                                <w:rFonts w:ascii="Arial" w:hAnsi="Arial" w:cs="Arial"/>
                                <w:color w:val="000000"/>
                                <w:sz w:val="20"/>
                                <w:szCs w:val="20"/>
                                <w:lang w:eastAsia="da-DK"/>
                              </w:rPr>
                              <w:t>, især ved kombination med anden immunsupprimerende medicin.</w:t>
                            </w:r>
                          </w:p>
                          <w:p w14:paraId="3484DF24" w14:textId="3E048C91" w:rsidR="00AB6CC0" w:rsidRPr="009A2C65" w:rsidRDefault="00AB6CC0" w:rsidP="007B1C86">
                            <w:pPr>
                              <w:pStyle w:val="Ingenafstand"/>
                              <w:rPr>
                                <w:rFonts w:ascii="Arial" w:hAnsi="Arial" w:cs="Arial"/>
                                <w:color w:val="000000"/>
                                <w:sz w:val="20"/>
                                <w:szCs w:val="20"/>
                                <w:lang w:eastAsia="da-DK"/>
                              </w:rPr>
                            </w:pPr>
                          </w:p>
                        </w:tc>
                      </w:tr>
                      <w:tr w:rsidR="00AB6CC0" w:rsidRPr="007B1C86" w14:paraId="7337CC44" w14:textId="77777777" w:rsidTr="007B4866">
                        <w:tc>
                          <w:tcPr>
                            <w:tcW w:w="9209" w:type="dxa"/>
                          </w:tcPr>
                          <w:p w14:paraId="59D59EBE" w14:textId="42E5AC09" w:rsidR="00AB6CC0" w:rsidRPr="007B1C86" w:rsidRDefault="00AB6CC0" w:rsidP="007B1C86">
                            <w:pPr>
                              <w:pStyle w:val="Ingenafstand"/>
                              <w:rPr>
                                <w:rFonts w:ascii="Arial" w:hAnsi="Arial" w:cs="Arial"/>
                                <w:sz w:val="20"/>
                                <w:szCs w:val="20"/>
                                <w:u w:val="single"/>
                              </w:rPr>
                            </w:pPr>
                            <w:r w:rsidRPr="007B1C86">
                              <w:rPr>
                                <w:rFonts w:ascii="Arial" w:hAnsi="Arial" w:cs="Arial"/>
                                <w:sz w:val="20"/>
                                <w:szCs w:val="20"/>
                                <w:u w:val="single"/>
                              </w:rPr>
                              <w:t>Der anbefales ikke screening for T</w:t>
                            </w:r>
                            <w:r>
                              <w:rPr>
                                <w:rFonts w:ascii="Arial" w:hAnsi="Arial" w:cs="Arial"/>
                                <w:sz w:val="20"/>
                                <w:szCs w:val="20"/>
                                <w:u w:val="single"/>
                              </w:rPr>
                              <w:t>B-</w:t>
                            </w:r>
                            <w:r w:rsidRPr="007B1C86">
                              <w:rPr>
                                <w:rFonts w:ascii="Arial" w:hAnsi="Arial" w:cs="Arial"/>
                                <w:sz w:val="20"/>
                                <w:szCs w:val="20"/>
                                <w:u w:val="single"/>
                              </w:rPr>
                              <w:t>infektion forud for behandlin</w:t>
                            </w:r>
                            <w:r>
                              <w:rPr>
                                <w:rFonts w:ascii="Arial" w:hAnsi="Arial" w:cs="Arial"/>
                                <w:sz w:val="20"/>
                                <w:szCs w:val="20"/>
                                <w:u w:val="single"/>
                              </w:rPr>
                              <w:t>g</w:t>
                            </w:r>
                            <w:r w:rsidRPr="007B1C86">
                              <w:rPr>
                                <w:rFonts w:ascii="Arial" w:hAnsi="Arial" w:cs="Arial"/>
                                <w:sz w:val="20"/>
                                <w:szCs w:val="20"/>
                                <w:u w:val="single"/>
                              </w:rPr>
                              <w:t xml:space="preserve"> med følgende lægemidler:</w:t>
                            </w:r>
                          </w:p>
                        </w:tc>
                      </w:tr>
                      <w:tr w:rsidR="00AB6CC0" w:rsidRPr="007B1C86" w14:paraId="6E9EC75E" w14:textId="77777777" w:rsidTr="007B4866">
                        <w:tc>
                          <w:tcPr>
                            <w:tcW w:w="9209" w:type="dxa"/>
                          </w:tcPr>
                          <w:p w14:paraId="3EA44676" w14:textId="77777777" w:rsidR="00AB6CC0" w:rsidRPr="007B1C86" w:rsidRDefault="00AB6CC0" w:rsidP="007B1C86">
                            <w:pPr>
                              <w:pStyle w:val="Ingenafstand"/>
                              <w:rPr>
                                <w:rFonts w:ascii="Arial" w:hAnsi="Arial" w:cs="Arial"/>
                                <w:color w:val="000000"/>
                                <w:sz w:val="20"/>
                                <w:szCs w:val="20"/>
                                <w:lang w:eastAsia="da-DK"/>
                              </w:rPr>
                            </w:pPr>
                            <w:r w:rsidRPr="007B1C86">
                              <w:rPr>
                                <w:rFonts w:ascii="Arial" w:hAnsi="Arial" w:cs="Arial"/>
                                <w:color w:val="000000"/>
                                <w:sz w:val="20"/>
                                <w:szCs w:val="20"/>
                                <w:lang w:eastAsia="da-DK"/>
                              </w:rPr>
                              <w:t>Adhæsionsmolekyle hæmmere (natalixumab, vedolizumab)</w:t>
                            </w:r>
                          </w:p>
                          <w:p w14:paraId="3F2FFD27" w14:textId="77777777" w:rsidR="00AB6CC0" w:rsidRPr="007B1C86" w:rsidRDefault="00AB6CC0" w:rsidP="007B1C86">
                            <w:pPr>
                              <w:pStyle w:val="Ingenafstand"/>
                              <w:rPr>
                                <w:rFonts w:ascii="Arial" w:hAnsi="Arial" w:cs="Arial"/>
                                <w:color w:val="000000"/>
                                <w:sz w:val="20"/>
                                <w:szCs w:val="20"/>
                                <w:lang w:eastAsia="da-DK"/>
                              </w:rPr>
                            </w:pPr>
                            <w:r w:rsidRPr="007B1C86">
                              <w:rPr>
                                <w:rFonts w:ascii="Arial" w:hAnsi="Arial" w:cs="Arial"/>
                                <w:color w:val="000000"/>
                                <w:sz w:val="20"/>
                                <w:szCs w:val="20"/>
                                <w:lang w:eastAsia="da-DK"/>
                              </w:rPr>
                              <w:t>Aminosalicylat (mesalazin, sulfasalazine)</w:t>
                            </w:r>
                          </w:p>
                          <w:p w14:paraId="2F0F844E" w14:textId="77777777" w:rsidR="00AB6CC0" w:rsidRPr="007B1C86" w:rsidRDefault="00AB6CC0" w:rsidP="007B1C86">
                            <w:pPr>
                              <w:pStyle w:val="Ingenafstand"/>
                              <w:rPr>
                                <w:rFonts w:ascii="Arial" w:hAnsi="Arial" w:cs="Arial"/>
                                <w:color w:val="000000"/>
                                <w:sz w:val="20"/>
                                <w:szCs w:val="20"/>
                                <w:lang w:val="en-GB" w:eastAsia="da-DK"/>
                              </w:rPr>
                            </w:pPr>
                            <w:r w:rsidRPr="007B1C86">
                              <w:rPr>
                                <w:rFonts w:ascii="Arial" w:hAnsi="Arial" w:cs="Arial"/>
                                <w:color w:val="000000"/>
                                <w:sz w:val="20"/>
                                <w:szCs w:val="20"/>
                                <w:lang w:val="en-GB" w:eastAsia="da-DK"/>
                              </w:rPr>
                              <w:t xml:space="preserve">Anti-metabolitter (azathioprine, </w:t>
                            </w:r>
                            <w:proofErr w:type="gramStart"/>
                            <w:r w:rsidRPr="007B1C86">
                              <w:rPr>
                                <w:rFonts w:ascii="Arial" w:hAnsi="Arial" w:cs="Arial"/>
                                <w:color w:val="000000"/>
                                <w:sz w:val="20"/>
                                <w:szCs w:val="20"/>
                                <w:lang w:val="en-GB" w:eastAsia="da-DK"/>
                              </w:rPr>
                              <w:t>mycophenolat)*</w:t>
                            </w:r>
                            <w:proofErr w:type="gramEnd"/>
                          </w:p>
                          <w:p w14:paraId="01537497"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color w:val="000000"/>
                                <w:sz w:val="20"/>
                                <w:szCs w:val="20"/>
                                <w:lang w:val="en-GB" w:eastAsia="da-DK"/>
                              </w:rPr>
                              <w:t>Anti-thymocyt-globulin antistof (anti-thymocyt-</w:t>
                            </w:r>
                            <w:proofErr w:type="gramStart"/>
                            <w:r w:rsidRPr="007B1C86">
                              <w:rPr>
                                <w:rFonts w:ascii="Arial" w:hAnsi="Arial" w:cs="Arial"/>
                                <w:color w:val="000000"/>
                                <w:sz w:val="20"/>
                                <w:szCs w:val="20"/>
                                <w:lang w:val="en-GB" w:eastAsia="da-DK"/>
                              </w:rPr>
                              <w:t>globulin)*</w:t>
                            </w:r>
                            <w:proofErr w:type="gramEnd"/>
                          </w:p>
                          <w:p w14:paraId="79AC6692" w14:textId="77777777" w:rsidR="00AB6CC0" w:rsidRPr="007B1C86" w:rsidRDefault="00AB6CC0" w:rsidP="007B1C86">
                            <w:pPr>
                              <w:pStyle w:val="Ingenafstand"/>
                              <w:rPr>
                                <w:rFonts w:ascii="Arial" w:hAnsi="Arial" w:cs="Arial"/>
                                <w:color w:val="000000"/>
                                <w:sz w:val="20"/>
                                <w:szCs w:val="20"/>
                                <w:lang w:val="en-GB" w:eastAsia="da-DK"/>
                              </w:rPr>
                            </w:pPr>
                            <w:r w:rsidRPr="007B1C86">
                              <w:rPr>
                                <w:rFonts w:ascii="Arial" w:hAnsi="Arial" w:cs="Arial"/>
                                <w:color w:val="000000"/>
                                <w:sz w:val="20"/>
                                <w:szCs w:val="20"/>
                                <w:lang w:val="en-GB" w:eastAsia="da-DK"/>
                              </w:rPr>
                              <w:t>BlyS antistoffer (belimumab)</w:t>
                            </w:r>
                          </w:p>
                          <w:p w14:paraId="65E7E533" w14:textId="77777777" w:rsidR="00AB6CC0" w:rsidRPr="007B1C86" w:rsidRDefault="00AB6CC0" w:rsidP="007B1C86">
                            <w:pPr>
                              <w:pStyle w:val="Ingenafstand"/>
                              <w:rPr>
                                <w:rFonts w:ascii="Arial" w:hAnsi="Arial" w:cs="Arial"/>
                                <w:sz w:val="20"/>
                                <w:szCs w:val="20"/>
                                <w:lang w:val="en-GB"/>
                              </w:rPr>
                            </w:pPr>
                            <w:r w:rsidRPr="007B1C86">
                              <w:rPr>
                                <w:rFonts w:ascii="Arial" w:hAnsi="Arial" w:cs="Arial"/>
                                <w:sz w:val="20"/>
                                <w:szCs w:val="20"/>
                                <w:lang w:val="en-GB"/>
                              </w:rPr>
                              <w:t xml:space="preserve">Calcineurin hæmmere (ciclosporin, </w:t>
                            </w:r>
                            <w:proofErr w:type="gramStart"/>
                            <w:r w:rsidRPr="007B1C86">
                              <w:rPr>
                                <w:rFonts w:ascii="Arial" w:hAnsi="Arial" w:cs="Arial"/>
                                <w:sz w:val="20"/>
                                <w:szCs w:val="20"/>
                                <w:lang w:val="en-GB"/>
                              </w:rPr>
                              <w:t>tacrolimus)*</w:t>
                            </w:r>
                            <w:proofErr w:type="gramEnd"/>
                          </w:p>
                          <w:p w14:paraId="0C50CC24" w14:textId="77777777" w:rsidR="00AB6CC0" w:rsidRPr="009A2C65" w:rsidRDefault="00AB6CC0" w:rsidP="007B1C86">
                            <w:pPr>
                              <w:pStyle w:val="Ingenafstand"/>
                              <w:rPr>
                                <w:rFonts w:ascii="Arial" w:hAnsi="Arial" w:cs="Arial"/>
                                <w:color w:val="000000"/>
                                <w:sz w:val="20"/>
                                <w:szCs w:val="20"/>
                                <w:lang w:val="en-GB" w:eastAsia="da-DK"/>
                              </w:rPr>
                            </w:pPr>
                            <w:r w:rsidRPr="009A2C65">
                              <w:rPr>
                                <w:rFonts w:ascii="Arial" w:hAnsi="Arial" w:cs="Arial"/>
                                <w:color w:val="000000"/>
                                <w:sz w:val="20"/>
                                <w:szCs w:val="20"/>
                                <w:lang w:val="en-GB" w:eastAsia="da-DK"/>
                              </w:rPr>
                              <w:t xml:space="preserve">CD-20 </w:t>
                            </w:r>
                            <w:proofErr w:type="spellStart"/>
                            <w:r w:rsidRPr="009A2C65">
                              <w:rPr>
                                <w:rFonts w:ascii="Arial" w:hAnsi="Arial" w:cs="Arial"/>
                                <w:color w:val="000000"/>
                                <w:sz w:val="20"/>
                                <w:szCs w:val="20"/>
                                <w:lang w:val="en-GB" w:eastAsia="da-DK"/>
                              </w:rPr>
                              <w:t>hæmmere</w:t>
                            </w:r>
                            <w:proofErr w:type="spellEnd"/>
                            <w:r w:rsidRPr="009A2C65">
                              <w:rPr>
                                <w:rFonts w:ascii="Arial" w:hAnsi="Arial" w:cs="Arial"/>
                                <w:color w:val="000000"/>
                                <w:sz w:val="20"/>
                                <w:szCs w:val="20"/>
                                <w:lang w:val="en-GB" w:eastAsia="da-DK"/>
                              </w:rPr>
                              <w:t xml:space="preserve"> (rituximab, ocrelizumab, ofatumumab)</w:t>
                            </w:r>
                          </w:p>
                          <w:p w14:paraId="12B4492A" w14:textId="6A8B177F" w:rsidR="00AB6CC0" w:rsidRPr="00AB6CC0" w:rsidRDefault="00AB6CC0" w:rsidP="007B1C86">
                            <w:pPr>
                              <w:pStyle w:val="Ingenafstand"/>
                              <w:rPr>
                                <w:rFonts w:ascii="Arial" w:hAnsi="Arial" w:cs="Arial"/>
                                <w:color w:val="000000"/>
                                <w:sz w:val="20"/>
                                <w:szCs w:val="20"/>
                                <w:lang w:val="en-GB" w:eastAsia="da-DK"/>
                              </w:rPr>
                            </w:pPr>
                            <w:proofErr w:type="spellStart"/>
                            <w:r w:rsidRPr="00AB6CC0">
                              <w:rPr>
                                <w:rFonts w:ascii="Arial" w:hAnsi="Arial" w:cs="Arial"/>
                                <w:color w:val="000000"/>
                                <w:sz w:val="20"/>
                                <w:szCs w:val="20"/>
                                <w:lang w:val="en-GB" w:eastAsia="da-DK"/>
                              </w:rPr>
                              <w:t>Folsyre</w:t>
                            </w:r>
                            <w:proofErr w:type="spellEnd"/>
                            <w:r w:rsidRPr="00AB6CC0">
                              <w:rPr>
                                <w:rFonts w:ascii="Arial" w:hAnsi="Arial" w:cs="Arial"/>
                                <w:color w:val="000000"/>
                                <w:sz w:val="20"/>
                                <w:szCs w:val="20"/>
                                <w:lang w:val="en-GB" w:eastAsia="da-DK"/>
                              </w:rPr>
                              <w:t xml:space="preserve"> antagonist (</w:t>
                            </w:r>
                            <w:proofErr w:type="spellStart"/>
                            <w:r w:rsidRPr="00AB6CC0">
                              <w:rPr>
                                <w:rFonts w:ascii="Arial" w:hAnsi="Arial" w:cs="Arial"/>
                                <w:color w:val="000000"/>
                                <w:sz w:val="20"/>
                                <w:szCs w:val="20"/>
                                <w:lang w:val="en-GB" w:eastAsia="da-DK"/>
                              </w:rPr>
                              <w:t>methotrexat</w:t>
                            </w:r>
                            <w:proofErr w:type="spellEnd"/>
                            <w:r w:rsidRPr="00AB6CC0">
                              <w:rPr>
                                <w:rFonts w:ascii="Arial" w:hAnsi="Arial" w:cs="Arial"/>
                                <w:color w:val="000000"/>
                                <w:sz w:val="20"/>
                                <w:szCs w:val="20"/>
                                <w:lang w:val="en-GB" w:eastAsia="da-DK"/>
                              </w:rPr>
                              <w:t xml:space="preserve">) </w:t>
                            </w:r>
                          </w:p>
                          <w:p w14:paraId="296779B2" w14:textId="77777777" w:rsidR="00AB6CC0" w:rsidRPr="00AB6CC0" w:rsidRDefault="00AB6CC0" w:rsidP="007B1C86">
                            <w:pPr>
                              <w:pStyle w:val="Ingenafstand"/>
                              <w:rPr>
                                <w:rFonts w:ascii="Arial" w:hAnsi="Arial" w:cs="Arial"/>
                                <w:sz w:val="20"/>
                                <w:szCs w:val="20"/>
                                <w:lang w:val="en-GB"/>
                              </w:rPr>
                            </w:pPr>
                            <w:r w:rsidRPr="00AB6CC0">
                              <w:rPr>
                                <w:rFonts w:ascii="Arial" w:hAnsi="Arial" w:cs="Arial"/>
                                <w:sz w:val="20"/>
                                <w:szCs w:val="20"/>
                                <w:lang w:val="en-GB"/>
                              </w:rPr>
                              <w:t xml:space="preserve">IL-2 </w:t>
                            </w:r>
                            <w:proofErr w:type="spellStart"/>
                            <w:r w:rsidRPr="00AB6CC0">
                              <w:rPr>
                                <w:rFonts w:ascii="Arial" w:hAnsi="Arial" w:cs="Arial"/>
                                <w:sz w:val="20"/>
                                <w:szCs w:val="20"/>
                                <w:lang w:val="en-GB"/>
                              </w:rPr>
                              <w:t>hæmmere</w:t>
                            </w:r>
                            <w:proofErr w:type="spellEnd"/>
                            <w:r w:rsidRPr="00AB6CC0">
                              <w:rPr>
                                <w:rFonts w:ascii="Arial" w:hAnsi="Arial" w:cs="Arial"/>
                                <w:sz w:val="20"/>
                                <w:szCs w:val="20"/>
                                <w:lang w:val="en-GB"/>
                              </w:rPr>
                              <w:t xml:space="preserve"> (</w:t>
                            </w:r>
                            <w:proofErr w:type="spellStart"/>
                            <w:r w:rsidRPr="00AB6CC0">
                              <w:rPr>
                                <w:rFonts w:ascii="Arial" w:hAnsi="Arial" w:cs="Arial"/>
                                <w:sz w:val="20"/>
                                <w:szCs w:val="20"/>
                                <w:lang w:val="en-GB"/>
                              </w:rPr>
                              <w:t>basiliximab</w:t>
                            </w:r>
                            <w:proofErr w:type="spellEnd"/>
                            <w:r w:rsidRPr="00AB6CC0">
                              <w:rPr>
                                <w:rFonts w:ascii="Arial" w:hAnsi="Arial" w:cs="Arial"/>
                                <w:sz w:val="20"/>
                                <w:szCs w:val="20"/>
                                <w:lang w:val="en-GB"/>
                              </w:rPr>
                              <w:t>)*</w:t>
                            </w:r>
                          </w:p>
                          <w:p w14:paraId="01B4664D" w14:textId="77777777" w:rsidR="00AB6CC0" w:rsidRPr="00C6751B" w:rsidRDefault="00AB6CC0" w:rsidP="007B1C86">
                            <w:pPr>
                              <w:pStyle w:val="Ingenafstand"/>
                              <w:rPr>
                                <w:rFonts w:ascii="Arial" w:hAnsi="Arial" w:cs="Arial"/>
                                <w:color w:val="000000"/>
                                <w:sz w:val="20"/>
                                <w:szCs w:val="20"/>
                                <w:lang w:eastAsia="da-DK"/>
                              </w:rPr>
                            </w:pPr>
                            <w:r w:rsidRPr="00C6751B">
                              <w:rPr>
                                <w:rFonts w:ascii="Arial" w:hAnsi="Arial" w:cs="Arial"/>
                                <w:color w:val="000000"/>
                                <w:sz w:val="20"/>
                                <w:szCs w:val="20"/>
                                <w:lang w:eastAsia="da-DK"/>
                              </w:rPr>
                              <w:t>Interferon beta 1b (interferon beta 1b)</w:t>
                            </w:r>
                          </w:p>
                          <w:p w14:paraId="00C55A23" w14:textId="77777777" w:rsidR="00AB6CC0" w:rsidRPr="005611D2" w:rsidRDefault="00AB6CC0" w:rsidP="007B1C86">
                            <w:pPr>
                              <w:pStyle w:val="Ingenafstand"/>
                              <w:rPr>
                                <w:rFonts w:ascii="Arial" w:hAnsi="Arial" w:cs="Arial"/>
                                <w:color w:val="000000"/>
                                <w:sz w:val="20"/>
                                <w:szCs w:val="20"/>
                                <w:lang w:eastAsia="da-DK"/>
                              </w:rPr>
                            </w:pPr>
                            <w:r w:rsidRPr="005611D2">
                              <w:rPr>
                                <w:rFonts w:ascii="Arial" w:hAnsi="Arial" w:cs="Arial"/>
                                <w:color w:val="000000"/>
                                <w:sz w:val="20"/>
                                <w:szCs w:val="20"/>
                                <w:lang w:eastAsia="da-DK"/>
                              </w:rPr>
                              <w:t xml:space="preserve">Komplement </w:t>
                            </w:r>
                            <w:proofErr w:type="spellStart"/>
                            <w:r w:rsidRPr="005611D2">
                              <w:rPr>
                                <w:rFonts w:ascii="Arial" w:hAnsi="Arial" w:cs="Arial"/>
                                <w:color w:val="000000"/>
                                <w:sz w:val="20"/>
                                <w:szCs w:val="20"/>
                                <w:lang w:eastAsia="da-DK"/>
                              </w:rPr>
                              <w:t>aktiveringshæmmere</w:t>
                            </w:r>
                            <w:proofErr w:type="spellEnd"/>
                            <w:r w:rsidRPr="005611D2">
                              <w:rPr>
                                <w:rFonts w:ascii="Arial" w:hAnsi="Arial" w:cs="Arial"/>
                                <w:color w:val="000000"/>
                                <w:sz w:val="20"/>
                                <w:szCs w:val="20"/>
                                <w:lang w:eastAsia="da-DK"/>
                              </w:rPr>
                              <w:t xml:space="preserve"> (</w:t>
                            </w:r>
                            <w:proofErr w:type="spellStart"/>
                            <w:r w:rsidRPr="005611D2">
                              <w:rPr>
                                <w:rFonts w:ascii="Arial" w:hAnsi="Arial" w:cs="Arial"/>
                                <w:color w:val="000000"/>
                                <w:sz w:val="20"/>
                                <w:szCs w:val="20"/>
                                <w:lang w:eastAsia="da-DK"/>
                              </w:rPr>
                              <w:t>eculizumab</w:t>
                            </w:r>
                            <w:proofErr w:type="spellEnd"/>
                            <w:r w:rsidRPr="005611D2">
                              <w:rPr>
                                <w:rFonts w:ascii="Arial" w:hAnsi="Arial" w:cs="Arial"/>
                                <w:color w:val="000000"/>
                                <w:sz w:val="20"/>
                                <w:szCs w:val="20"/>
                                <w:lang w:eastAsia="da-DK"/>
                              </w:rPr>
                              <w:t xml:space="preserve">, </w:t>
                            </w:r>
                            <w:proofErr w:type="spellStart"/>
                            <w:r w:rsidRPr="005611D2">
                              <w:rPr>
                                <w:rFonts w:ascii="Arial" w:hAnsi="Arial" w:cs="Arial"/>
                                <w:color w:val="000000"/>
                                <w:sz w:val="20"/>
                                <w:szCs w:val="20"/>
                                <w:lang w:eastAsia="da-DK"/>
                              </w:rPr>
                              <w:t>ravulizumab</w:t>
                            </w:r>
                            <w:proofErr w:type="spellEnd"/>
                            <w:r w:rsidRPr="005611D2">
                              <w:rPr>
                                <w:rFonts w:ascii="Arial" w:hAnsi="Arial" w:cs="Arial"/>
                                <w:color w:val="000000"/>
                                <w:sz w:val="20"/>
                                <w:szCs w:val="20"/>
                                <w:lang w:eastAsia="da-DK"/>
                              </w:rPr>
                              <w:t>)</w:t>
                            </w:r>
                          </w:p>
                          <w:p w14:paraId="2E1FB31B" w14:textId="77777777" w:rsidR="00AB6CC0" w:rsidRPr="009A2C65" w:rsidRDefault="00AB6CC0" w:rsidP="007B1C86">
                            <w:pPr>
                              <w:pStyle w:val="Ingenafstand"/>
                              <w:rPr>
                                <w:rFonts w:ascii="Arial" w:hAnsi="Arial" w:cs="Arial"/>
                                <w:sz w:val="20"/>
                                <w:szCs w:val="20"/>
                              </w:rPr>
                            </w:pPr>
                            <w:proofErr w:type="spellStart"/>
                            <w:r w:rsidRPr="009A2C65">
                              <w:rPr>
                                <w:rFonts w:ascii="Arial" w:hAnsi="Arial" w:cs="Arial"/>
                                <w:sz w:val="20"/>
                                <w:szCs w:val="20"/>
                              </w:rPr>
                              <w:t>mTOR</w:t>
                            </w:r>
                            <w:proofErr w:type="spellEnd"/>
                            <w:r w:rsidRPr="009A2C65">
                              <w:rPr>
                                <w:rFonts w:ascii="Arial" w:hAnsi="Arial" w:cs="Arial"/>
                                <w:sz w:val="20"/>
                                <w:szCs w:val="20"/>
                              </w:rPr>
                              <w:t xml:space="preserve"> </w:t>
                            </w:r>
                            <w:proofErr w:type="spellStart"/>
                            <w:r w:rsidRPr="009A2C65">
                              <w:rPr>
                                <w:rFonts w:ascii="Arial" w:hAnsi="Arial" w:cs="Arial"/>
                                <w:sz w:val="20"/>
                                <w:szCs w:val="20"/>
                              </w:rPr>
                              <w:t>hæmmere</w:t>
                            </w:r>
                            <w:proofErr w:type="spellEnd"/>
                            <w:r w:rsidRPr="009A2C65">
                              <w:rPr>
                                <w:rFonts w:ascii="Arial" w:hAnsi="Arial" w:cs="Arial"/>
                                <w:sz w:val="20"/>
                                <w:szCs w:val="20"/>
                              </w:rPr>
                              <w:t xml:space="preserve"> (</w:t>
                            </w:r>
                            <w:proofErr w:type="spellStart"/>
                            <w:r w:rsidRPr="009A2C65">
                              <w:rPr>
                                <w:rFonts w:ascii="Arial" w:hAnsi="Arial" w:cs="Arial"/>
                                <w:sz w:val="20"/>
                                <w:szCs w:val="20"/>
                              </w:rPr>
                              <w:t>everolimus</w:t>
                            </w:r>
                            <w:proofErr w:type="spellEnd"/>
                            <w:r w:rsidRPr="009A2C65">
                              <w:rPr>
                                <w:rFonts w:ascii="Arial" w:hAnsi="Arial" w:cs="Arial"/>
                                <w:sz w:val="20"/>
                                <w:szCs w:val="20"/>
                              </w:rPr>
                              <w:t xml:space="preserve">, </w:t>
                            </w:r>
                            <w:proofErr w:type="spellStart"/>
                            <w:proofErr w:type="gramStart"/>
                            <w:r w:rsidRPr="009A2C65">
                              <w:rPr>
                                <w:rFonts w:ascii="Arial" w:hAnsi="Arial" w:cs="Arial"/>
                                <w:sz w:val="20"/>
                                <w:szCs w:val="20"/>
                              </w:rPr>
                              <w:t>sirolimus</w:t>
                            </w:r>
                            <w:proofErr w:type="spellEnd"/>
                            <w:r w:rsidRPr="009A2C65">
                              <w:rPr>
                                <w:rFonts w:ascii="Arial" w:hAnsi="Arial" w:cs="Arial"/>
                                <w:sz w:val="20"/>
                                <w:szCs w:val="20"/>
                              </w:rPr>
                              <w:t>)*</w:t>
                            </w:r>
                            <w:proofErr w:type="gramEnd"/>
                          </w:p>
                          <w:p w14:paraId="1126DABD" w14:textId="77777777" w:rsidR="00AB6CC0" w:rsidRPr="000816A3" w:rsidRDefault="00AB6CC0" w:rsidP="007B1C86">
                            <w:pPr>
                              <w:pStyle w:val="Ingenafstand"/>
                              <w:rPr>
                                <w:rFonts w:ascii="Arial" w:hAnsi="Arial" w:cs="Arial"/>
                                <w:color w:val="000000"/>
                                <w:sz w:val="20"/>
                                <w:szCs w:val="20"/>
                                <w:lang w:eastAsia="da-DK"/>
                              </w:rPr>
                            </w:pPr>
                            <w:r w:rsidRPr="000816A3">
                              <w:rPr>
                                <w:rFonts w:ascii="Arial" w:hAnsi="Arial" w:cs="Arial"/>
                                <w:color w:val="000000"/>
                                <w:sz w:val="20"/>
                                <w:szCs w:val="20"/>
                                <w:lang w:eastAsia="da-DK"/>
                              </w:rPr>
                              <w:t>Phosphodiesterase-4-hæmmere (</w:t>
                            </w:r>
                            <w:proofErr w:type="spellStart"/>
                            <w:r w:rsidRPr="000816A3">
                              <w:rPr>
                                <w:rFonts w:ascii="Arial" w:hAnsi="Arial" w:cs="Arial"/>
                                <w:color w:val="000000"/>
                                <w:sz w:val="20"/>
                                <w:szCs w:val="20"/>
                                <w:lang w:eastAsia="da-DK"/>
                              </w:rPr>
                              <w:t>apremilast</w:t>
                            </w:r>
                            <w:proofErr w:type="spellEnd"/>
                            <w:r w:rsidRPr="000816A3">
                              <w:rPr>
                                <w:rFonts w:ascii="Arial" w:hAnsi="Arial" w:cs="Arial"/>
                                <w:color w:val="000000"/>
                                <w:sz w:val="20"/>
                                <w:szCs w:val="20"/>
                                <w:lang w:eastAsia="da-DK"/>
                              </w:rPr>
                              <w:t>)</w:t>
                            </w:r>
                          </w:p>
                          <w:p w14:paraId="1AA23361" w14:textId="77777777" w:rsidR="00AB6CC0" w:rsidRPr="00C6751B" w:rsidRDefault="00AB6CC0" w:rsidP="007B1C86">
                            <w:pPr>
                              <w:pStyle w:val="Ingenafstand"/>
                              <w:rPr>
                                <w:rFonts w:ascii="Arial" w:hAnsi="Arial" w:cs="Arial"/>
                                <w:color w:val="000000"/>
                                <w:sz w:val="20"/>
                                <w:szCs w:val="20"/>
                                <w:lang w:val="en-US" w:eastAsia="da-DK"/>
                              </w:rPr>
                            </w:pPr>
                            <w:r w:rsidRPr="00C6751B">
                              <w:rPr>
                                <w:rFonts w:ascii="Arial" w:hAnsi="Arial" w:cs="Arial"/>
                                <w:color w:val="000000"/>
                                <w:sz w:val="20"/>
                                <w:szCs w:val="20"/>
                                <w:lang w:val="en-US" w:eastAsia="da-DK"/>
                              </w:rPr>
                              <w:t>Sphingosine-1-phosphast receptor modulator (fingolimod)</w:t>
                            </w:r>
                          </w:p>
                          <w:p w14:paraId="5B99E099" w14:textId="77777777" w:rsidR="00AB6CC0" w:rsidRPr="00C6751B" w:rsidRDefault="00AB6CC0" w:rsidP="007B1C86">
                            <w:pPr>
                              <w:pStyle w:val="Ingenafstand"/>
                              <w:rPr>
                                <w:rFonts w:ascii="Arial" w:hAnsi="Arial" w:cs="Arial"/>
                                <w:color w:val="000000"/>
                                <w:sz w:val="20"/>
                                <w:szCs w:val="20"/>
                                <w:lang w:val="en-US" w:eastAsia="da-DK"/>
                              </w:rPr>
                            </w:pPr>
                          </w:p>
                          <w:p w14:paraId="394A334C" w14:textId="77777777" w:rsidR="00AB6CC0" w:rsidRPr="007B1C86" w:rsidRDefault="00AB6CC0" w:rsidP="007B1C86">
                            <w:pPr>
                              <w:pStyle w:val="Ingenafstand"/>
                              <w:rPr>
                                <w:rFonts w:ascii="Arial" w:hAnsi="Arial" w:cs="Arial"/>
                                <w:sz w:val="20"/>
                                <w:szCs w:val="20"/>
                              </w:rPr>
                            </w:pPr>
                            <w:r w:rsidRPr="007B1C86">
                              <w:rPr>
                                <w:rFonts w:ascii="Arial" w:hAnsi="Arial" w:cs="Arial"/>
                                <w:sz w:val="20"/>
                                <w:szCs w:val="20"/>
                              </w:rPr>
                              <w:t>*  TB screening anbefales dog ved</w:t>
                            </w:r>
                            <w:r w:rsidRPr="007B1C86">
                              <w:rPr>
                                <w:rFonts w:ascii="Arial" w:eastAsia="Times New Roman" w:hAnsi="Arial" w:cs="Arial"/>
                                <w:color w:val="000000"/>
                                <w:sz w:val="20"/>
                                <w:szCs w:val="20"/>
                                <w:lang w:eastAsia="da-DK"/>
                              </w:rPr>
                              <w:t xml:space="preserve"> kombination med anden immunsupprimerende medicin.</w:t>
                            </w:r>
                          </w:p>
                        </w:tc>
                      </w:tr>
                      <w:tr w:rsidR="00AB6CC0" w:rsidRPr="007B1C86" w14:paraId="050CD3FB" w14:textId="77777777" w:rsidTr="007B4866">
                        <w:tc>
                          <w:tcPr>
                            <w:tcW w:w="9209" w:type="dxa"/>
                          </w:tcPr>
                          <w:p w14:paraId="5C535C67" w14:textId="77777777" w:rsidR="00AB6CC0" w:rsidRPr="007B1C86" w:rsidRDefault="00AB6CC0" w:rsidP="007B1C86">
                            <w:pPr>
                              <w:pStyle w:val="Ingenafstand"/>
                              <w:rPr>
                                <w:rFonts w:ascii="Arial" w:hAnsi="Arial" w:cs="Arial"/>
                                <w:color w:val="000000"/>
                                <w:sz w:val="20"/>
                                <w:szCs w:val="20"/>
                                <w:lang w:eastAsia="da-DK"/>
                              </w:rPr>
                            </w:pPr>
                          </w:p>
                        </w:tc>
                      </w:tr>
                    </w:tbl>
                    <w:p w14:paraId="587EF2D0" w14:textId="77777777" w:rsidR="00AB6CC0" w:rsidRDefault="00AB6CC0"/>
                  </w:txbxContent>
                </v:textbox>
                <w10:wrap anchorx="margin"/>
              </v:shape>
            </w:pict>
          </mc:Fallback>
        </mc:AlternateContent>
      </w:r>
    </w:p>
    <w:p w14:paraId="48FCCD06" w14:textId="42278062" w:rsidR="00622363" w:rsidRDefault="00622363" w:rsidP="004F439D">
      <w:pPr>
        <w:jc w:val="left"/>
        <w:rPr>
          <w:lang w:eastAsia="da-DK"/>
        </w:rPr>
      </w:pPr>
    </w:p>
    <w:p w14:paraId="617E82AA" w14:textId="55BDFEC3" w:rsidR="00622363" w:rsidRDefault="00622363" w:rsidP="004F439D">
      <w:pPr>
        <w:jc w:val="left"/>
        <w:rPr>
          <w:lang w:eastAsia="da-DK"/>
        </w:rPr>
      </w:pPr>
    </w:p>
    <w:p w14:paraId="2DF2F9B5" w14:textId="609116D6" w:rsidR="00741A62" w:rsidRDefault="00741A62" w:rsidP="004F439D">
      <w:pPr>
        <w:jc w:val="left"/>
        <w:rPr>
          <w:lang w:eastAsia="da-DK"/>
        </w:rPr>
      </w:pPr>
    </w:p>
    <w:p w14:paraId="2038CCFF" w14:textId="3E1D2429" w:rsidR="00741A62" w:rsidRDefault="00741A62" w:rsidP="004F439D">
      <w:pPr>
        <w:jc w:val="left"/>
        <w:rPr>
          <w:lang w:eastAsia="da-DK"/>
        </w:rPr>
      </w:pPr>
    </w:p>
    <w:p w14:paraId="7F010458" w14:textId="6510A0CC" w:rsidR="00741A62" w:rsidRDefault="00741A62" w:rsidP="004F439D">
      <w:pPr>
        <w:jc w:val="left"/>
        <w:rPr>
          <w:lang w:eastAsia="da-DK"/>
        </w:rPr>
      </w:pPr>
    </w:p>
    <w:p w14:paraId="49F5A3A0" w14:textId="6F931214" w:rsidR="00741A62" w:rsidRDefault="00741A62" w:rsidP="004F439D">
      <w:pPr>
        <w:jc w:val="left"/>
        <w:rPr>
          <w:lang w:eastAsia="da-DK"/>
        </w:rPr>
      </w:pPr>
    </w:p>
    <w:p w14:paraId="78298B1D" w14:textId="6CCACF7E" w:rsidR="00741A62" w:rsidRDefault="00741A62" w:rsidP="004F439D">
      <w:pPr>
        <w:jc w:val="left"/>
        <w:rPr>
          <w:lang w:eastAsia="da-DK"/>
        </w:rPr>
      </w:pPr>
    </w:p>
    <w:p w14:paraId="3B870DA2" w14:textId="4722D93E" w:rsidR="00741A62" w:rsidRDefault="00741A62" w:rsidP="004F439D">
      <w:pPr>
        <w:jc w:val="left"/>
        <w:rPr>
          <w:lang w:eastAsia="da-DK"/>
        </w:rPr>
      </w:pPr>
    </w:p>
    <w:p w14:paraId="1EF4EDC0" w14:textId="3551AA81" w:rsidR="00741A62" w:rsidRDefault="00741A62" w:rsidP="004F439D">
      <w:pPr>
        <w:jc w:val="left"/>
        <w:rPr>
          <w:lang w:eastAsia="da-DK"/>
        </w:rPr>
      </w:pPr>
    </w:p>
    <w:p w14:paraId="1906E2D8" w14:textId="383932FD" w:rsidR="00741A62" w:rsidRDefault="00741A62" w:rsidP="004F439D">
      <w:pPr>
        <w:jc w:val="left"/>
        <w:rPr>
          <w:lang w:eastAsia="da-DK"/>
        </w:rPr>
      </w:pPr>
    </w:p>
    <w:p w14:paraId="0565E86F" w14:textId="3192999B" w:rsidR="00741A62" w:rsidRDefault="00741A62" w:rsidP="004F439D">
      <w:pPr>
        <w:jc w:val="left"/>
        <w:rPr>
          <w:lang w:eastAsia="da-DK"/>
        </w:rPr>
      </w:pPr>
    </w:p>
    <w:p w14:paraId="601B9A63" w14:textId="1DFEA1F5" w:rsidR="00741A62" w:rsidRDefault="00741A62" w:rsidP="004F439D">
      <w:pPr>
        <w:jc w:val="left"/>
        <w:rPr>
          <w:lang w:eastAsia="da-DK"/>
        </w:rPr>
      </w:pPr>
    </w:p>
    <w:p w14:paraId="4C97ED40" w14:textId="7B758165" w:rsidR="00741A62" w:rsidRDefault="00741A62" w:rsidP="004F439D">
      <w:pPr>
        <w:jc w:val="left"/>
        <w:rPr>
          <w:lang w:eastAsia="da-DK"/>
        </w:rPr>
      </w:pPr>
    </w:p>
    <w:p w14:paraId="65F1F507" w14:textId="26BBF075" w:rsidR="00741A62" w:rsidRDefault="00741A62" w:rsidP="004F439D">
      <w:pPr>
        <w:jc w:val="left"/>
        <w:rPr>
          <w:lang w:eastAsia="da-DK"/>
        </w:rPr>
      </w:pPr>
    </w:p>
    <w:p w14:paraId="13048DA0" w14:textId="20AE312B" w:rsidR="002558BB" w:rsidRDefault="002558BB" w:rsidP="004F439D">
      <w:pPr>
        <w:jc w:val="left"/>
        <w:rPr>
          <w:lang w:eastAsia="da-DK"/>
        </w:rPr>
      </w:pPr>
    </w:p>
    <w:p w14:paraId="55A1062D" w14:textId="6F9C030E" w:rsidR="002558BB" w:rsidRDefault="002558BB" w:rsidP="004F439D">
      <w:pPr>
        <w:jc w:val="left"/>
        <w:rPr>
          <w:lang w:eastAsia="da-DK"/>
        </w:rPr>
      </w:pPr>
    </w:p>
    <w:p w14:paraId="4F2E2905" w14:textId="3CBBBFFA" w:rsidR="002558BB" w:rsidRDefault="002558BB" w:rsidP="004F439D">
      <w:pPr>
        <w:jc w:val="left"/>
        <w:rPr>
          <w:lang w:eastAsia="da-DK"/>
        </w:rPr>
      </w:pPr>
    </w:p>
    <w:p w14:paraId="09C09F5B" w14:textId="1B79216B" w:rsidR="002558BB" w:rsidRDefault="002558BB" w:rsidP="004F439D">
      <w:pPr>
        <w:jc w:val="left"/>
        <w:rPr>
          <w:lang w:eastAsia="da-DK"/>
        </w:rPr>
      </w:pPr>
    </w:p>
    <w:p w14:paraId="530CEBAA" w14:textId="77777777" w:rsidR="00622363" w:rsidRDefault="00622363" w:rsidP="004F439D">
      <w:pPr>
        <w:pStyle w:val="Ingenafstand"/>
        <w:spacing w:line="276" w:lineRule="auto"/>
        <w:rPr>
          <w:rFonts w:ascii="Arial" w:hAnsi="Arial" w:cs="Arial"/>
          <w:b/>
          <w:bCs/>
          <w:sz w:val="20"/>
          <w:szCs w:val="20"/>
          <w:lang w:eastAsia="da-DK"/>
        </w:rPr>
      </w:pPr>
    </w:p>
    <w:p w14:paraId="4173CAC2" w14:textId="71A3A8EE" w:rsidR="00B25436" w:rsidRPr="00D34B53" w:rsidRDefault="00DC7D14" w:rsidP="004F439D">
      <w:pPr>
        <w:pStyle w:val="Overskrift1"/>
        <w:jc w:val="left"/>
        <w:rPr>
          <w:rFonts w:ascii="Arial" w:hAnsi="Arial" w:cs="Arial"/>
          <w:b/>
          <w:bCs/>
          <w:sz w:val="24"/>
          <w:szCs w:val="24"/>
          <w:lang w:eastAsia="da-DK"/>
        </w:rPr>
      </w:pPr>
      <w:bookmarkStart w:id="21" w:name="_Toc124190211"/>
      <w:bookmarkStart w:id="22" w:name="_Toc124193693"/>
      <w:r w:rsidRPr="00D34B53">
        <w:rPr>
          <w:rFonts w:ascii="Arial" w:hAnsi="Arial" w:cs="Arial"/>
          <w:b/>
          <w:bCs/>
          <w:sz w:val="24"/>
          <w:szCs w:val="24"/>
          <w:lang w:eastAsia="da-DK"/>
        </w:rPr>
        <w:t>Indledning</w:t>
      </w:r>
      <w:bookmarkEnd w:id="21"/>
      <w:bookmarkEnd w:id="22"/>
    </w:p>
    <w:p w14:paraId="3FDF5A2C" w14:textId="5190F780" w:rsidR="005905CA" w:rsidRPr="00D34B53" w:rsidRDefault="00620110" w:rsidP="004F439D">
      <w:pPr>
        <w:pStyle w:val="Overskrift2"/>
        <w:jc w:val="left"/>
        <w:rPr>
          <w:rFonts w:ascii="Arial" w:hAnsi="Arial" w:cs="Arial"/>
          <w:b/>
          <w:bCs/>
          <w:sz w:val="20"/>
          <w:szCs w:val="20"/>
          <w:lang w:eastAsia="da-DK"/>
        </w:rPr>
      </w:pPr>
      <w:bookmarkStart w:id="23" w:name="_Toc124190212"/>
      <w:bookmarkStart w:id="24" w:name="_Toc124193694"/>
      <w:r w:rsidRPr="00D34B53">
        <w:rPr>
          <w:rFonts w:ascii="Arial" w:hAnsi="Arial" w:cs="Arial"/>
          <w:b/>
          <w:bCs/>
          <w:sz w:val="20"/>
          <w:szCs w:val="20"/>
          <w:lang w:eastAsia="da-DK"/>
        </w:rPr>
        <w:t>Baggrund</w:t>
      </w:r>
      <w:bookmarkEnd w:id="23"/>
      <w:bookmarkEnd w:id="24"/>
    </w:p>
    <w:p w14:paraId="1B80C3A9" w14:textId="7985BD26" w:rsidR="00711F42" w:rsidRPr="00417C5E" w:rsidRDefault="00514A00"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T</w:t>
      </w:r>
      <w:r w:rsidR="004A39BA" w:rsidRPr="00417C5E">
        <w:rPr>
          <w:rFonts w:ascii="Arial" w:hAnsi="Arial" w:cs="Arial"/>
          <w:sz w:val="20"/>
          <w:szCs w:val="20"/>
          <w:lang w:eastAsia="da-DK"/>
        </w:rPr>
        <w:t>uberkulose</w:t>
      </w:r>
      <w:r w:rsidRPr="00417C5E">
        <w:rPr>
          <w:rFonts w:ascii="Arial" w:hAnsi="Arial" w:cs="Arial"/>
          <w:sz w:val="20"/>
          <w:szCs w:val="20"/>
          <w:lang w:eastAsia="da-DK"/>
        </w:rPr>
        <w:t>infektion</w:t>
      </w:r>
      <w:r w:rsidR="00E21FDB" w:rsidRPr="00417C5E">
        <w:rPr>
          <w:rFonts w:ascii="Arial" w:hAnsi="Arial" w:cs="Arial"/>
          <w:sz w:val="20"/>
          <w:szCs w:val="20"/>
          <w:lang w:eastAsia="da-DK"/>
        </w:rPr>
        <w:t xml:space="preserve"> defineres som en infektion med </w:t>
      </w:r>
      <w:proofErr w:type="spellStart"/>
      <w:r w:rsidR="004615EF" w:rsidRPr="00417C5E">
        <w:rPr>
          <w:rFonts w:ascii="Arial" w:hAnsi="Arial" w:cs="Arial"/>
          <w:i/>
          <w:sz w:val="20"/>
          <w:szCs w:val="20"/>
          <w:lang w:eastAsia="da-DK"/>
        </w:rPr>
        <w:t>Mykobakterium</w:t>
      </w:r>
      <w:proofErr w:type="spellEnd"/>
      <w:r w:rsidR="004615EF" w:rsidRPr="00417C5E">
        <w:rPr>
          <w:rFonts w:ascii="Arial" w:hAnsi="Arial" w:cs="Arial"/>
          <w:i/>
          <w:sz w:val="20"/>
          <w:szCs w:val="20"/>
          <w:lang w:eastAsia="da-DK"/>
        </w:rPr>
        <w:t xml:space="preserve"> </w:t>
      </w:r>
      <w:proofErr w:type="spellStart"/>
      <w:r w:rsidR="004615EF" w:rsidRPr="00417C5E">
        <w:rPr>
          <w:rFonts w:ascii="Arial" w:hAnsi="Arial" w:cs="Arial"/>
          <w:i/>
          <w:sz w:val="20"/>
          <w:szCs w:val="20"/>
          <w:lang w:eastAsia="da-DK"/>
        </w:rPr>
        <w:t>tuberkulosis</w:t>
      </w:r>
      <w:proofErr w:type="spellEnd"/>
      <w:r w:rsidR="004615EF" w:rsidRPr="00417C5E">
        <w:rPr>
          <w:rFonts w:ascii="Arial" w:hAnsi="Arial" w:cs="Arial"/>
          <w:i/>
          <w:sz w:val="20"/>
          <w:szCs w:val="20"/>
          <w:lang w:eastAsia="da-DK"/>
        </w:rPr>
        <w:t xml:space="preserve"> </w:t>
      </w:r>
      <w:r w:rsidR="004A39BA" w:rsidRPr="00417C5E">
        <w:rPr>
          <w:rFonts w:ascii="Arial" w:hAnsi="Arial" w:cs="Arial"/>
          <w:sz w:val="20"/>
          <w:szCs w:val="20"/>
          <w:lang w:eastAsia="da-DK"/>
        </w:rPr>
        <w:t>(</w:t>
      </w:r>
      <w:proofErr w:type="spellStart"/>
      <w:r w:rsidR="004A39BA" w:rsidRPr="00417C5E">
        <w:rPr>
          <w:rFonts w:ascii="Arial" w:hAnsi="Arial" w:cs="Arial"/>
          <w:i/>
          <w:iCs/>
          <w:sz w:val="20"/>
          <w:szCs w:val="20"/>
          <w:lang w:eastAsia="da-DK"/>
        </w:rPr>
        <w:t>M</w:t>
      </w:r>
      <w:r w:rsidR="00DD6FEE" w:rsidRPr="00417C5E">
        <w:rPr>
          <w:rFonts w:ascii="Arial" w:hAnsi="Arial" w:cs="Arial"/>
          <w:i/>
          <w:iCs/>
          <w:sz w:val="20"/>
          <w:szCs w:val="20"/>
          <w:lang w:eastAsia="da-DK"/>
        </w:rPr>
        <w:t>tb</w:t>
      </w:r>
      <w:proofErr w:type="spellEnd"/>
      <w:r w:rsidR="004A39BA" w:rsidRPr="00417C5E">
        <w:rPr>
          <w:rFonts w:ascii="Arial" w:hAnsi="Arial" w:cs="Arial"/>
          <w:sz w:val="20"/>
          <w:szCs w:val="20"/>
          <w:lang w:eastAsia="da-DK"/>
        </w:rPr>
        <w:t>)</w:t>
      </w:r>
      <w:r w:rsidR="00E21FDB" w:rsidRPr="00417C5E">
        <w:rPr>
          <w:rFonts w:ascii="Arial" w:hAnsi="Arial" w:cs="Arial"/>
          <w:sz w:val="20"/>
          <w:szCs w:val="20"/>
          <w:lang w:eastAsia="da-DK"/>
        </w:rPr>
        <w:t>, hvor der hverken er kliniske</w:t>
      </w:r>
      <w:r w:rsidR="00E83CA6" w:rsidRPr="00417C5E">
        <w:rPr>
          <w:rFonts w:ascii="Arial" w:hAnsi="Arial" w:cs="Arial"/>
          <w:sz w:val="20"/>
          <w:szCs w:val="20"/>
          <w:lang w:eastAsia="da-DK"/>
        </w:rPr>
        <w:t xml:space="preserve"> eller </w:t>
      </w:r>
      <w:r w:rsidR="00E21FDB" w:rsidRPr="00417C5E">
        <w:rPr>
          <w:rFonts w:ascii="Arial" w:hAnsi="Arial" w:cs="Arial"/>
          <w:sz w:val="20"/>
          <w:szCs w:val="20"/>
          <w:lang w:eastAsia="da-DK"/>
        </w:rPr>
        <w:t xml:space="preserve">radiologiske tegn på aktiv sygdom. </w:t>
      </w:r>
      <w:r w:rsidR="00E552EC" w:rsidRPr="00417C5E">
        <w:rPr>
          <w:rFonts w:ascii="Arial" w:hAnsi="Arial" w:cs="Arial"/>
          <w:sz w:val="20"/>
          <w:szCs w:val="20"/>
          <w:lang w:eastAsia="da-DK"/>
        </w:rPr>
        <w:t xml:space="preserve">Ubehandlet vil </w:t>
      </w:r>
      <w:r w:rsidR="003C2685" w:rsidRPr="00417C5E">
        <w:rPr>
          <w:rFonts w:ascii="Arial" w:hAnsi="Arial" w:cs="Arial"/>
          <w:sz w:val="20"/>
          <w:szCs w:val="20"/>
          <w:lang w:eastAsia="da-DK"/>
        </w:rPr>
        <w:t>2</w:t>
      </w:r>
      <w:r w:rsidR="00E552EC" w:rsidRPr="00417C5E">
        <w:rPr>
          <w:rFonts w:ascii="Arial" w:hAnsi="Arial" w:cs="Arial"/>
          <w:sz w:val="20"/>
          <w:szCs w:val="20"/>
          <w:lang w:eastAsia="da-DK"/>
        </w:rPr>
        <w:t>-10%</w:t>
      </w:r>
      <w:r w:rsidR="00D91F6C">
        <w:rPr>
          <w:rFonts w:ascii="Arial" w:hAnsi="Arial" w:cs="Arial"/>
          <w:sz w:val="20"/>
          <w:szCs w:val="20"/>
          <w:lang w:eastAsia="da-DK"/>
        </w:rPr>
        <w:t xml:space="preserve"> </w:t>
      </w:r>
      <w:r w:rsidR="00E552EC" w:rsidRPr="00417C5E">
        <w:rPr>
          <w:rFonts w:ascii="Arial" w:hAnsi="Arial" w:cs="Arial"/>
          <w:sz w:val="20"/>
          <w:szCs w:val="20"/>
          <w:lang w:eastAsia="da-DK"/>
        </w:rPr>
        <w:t>udvikle aktiv tuberkulose</w:t>
      </w:r>
      <w:r w:rsidR="00667836" w:rsidRPr="00417C5E">
        <w:rPr>
          <w:rFonts w:ascii="Arial" w:hAnsi="Arial" w:cs="Arial"/>
          <w:sz w:val="20"/>
          <w:szCs w:val="20"/>
          <w:lang w:eastAsia="da-DK"/>
        </w:rPr>
        <w:fldChar w:fldCharType="begin" w:fldLock="1"/>
      </w:r>
      <w:r w:rsidR="00C21504" w:rsidRPr="00417C5E">
        <w:rPr>
          <w:rFonts w:ascii="Arial" w:hAnsi="Arial" w:cs="Arial"/>
          <w:sz w:val="20"/>
          <w:szCs w:val="20"/>
          <w:lang w:eastAsia="da-DK"/>
        </w:rPr>
        <w:instrText>ADDIN CSL_CITATION {"citationItems":[{"id":"ITEM-1","itemData":{"DOI":"10.1016/S1473-3099(18)30355-4","ISSN":"14744457","abstract":"Background: Tackling tuberculosis requires testing and treatment of latent tuberculosis in high-risk groups. The aim of this study was to estimate the predictive values of the tuberculin skin test (TST) and two interferon-γ release assays (IGRAs) for the development of active tuberculosis in high-risk groups—ie, people in recent contact with active tuberculosis cases and from high-burden countries. Method: In this prospective cohort study, we recruited participants from 54 centres (eg, clinics, community settings) in London, Birmingham, and Leicester in the UK. Participants were eligible if they were aged 16 years or older and at high risk for latent tuberculosis infection (ie, recent contact with someone with active tuberculosis [contacts] or a migrant who had arrived in the UK in the past 5 years from—or who frequently travelled to—a country with a high burden of tuberculosis [migrants]). Exclusion criteria included prevalent cases of tuberculosis, and participants who were treated for latent tuberculosis after a positive test result in this study. Each participant received three tests (QuantiFERON-TB Gold-In Tube, T-SPOT.TB, and a Mantoux TST). A positive TST result was reported using three thresholds: 5 mm (TST-5), 10 mm (TST-10), and greater than 5 mm in BCG-naive or 15 mm in BCG-vaccinated (TST-15) participants. Participants were followed up from recruitment to development of tuberculosis or censoring. Incident tuberculosis cases were identified by national tuberculosis databases, telephone interview, and review of medical notes. Our primary objective was to estimate the prognostic value of IGRAs compared with TST, assessed by the ratio of incidence rate ratios and predictive values for tuberculosis development. The study was registered with ClinicalTrials.gov, NCT01162265, and is now complete. Findings: Between May 4, 2010, and June 1, 2015, 10 045 people were recruited, of whom 9610 were eligible for inclusion. Of this cohort, 4861 (50·6%) were contacts and 4749 (49·4%) were migrants. Participants were followed up for a median of 2·9 years (range 21 days to 5·9 years). 97 (1·0%) of 9610 participants developed active tuberculosis (77 [1·2%] of 6380 with results for all three tests). In all tests, annual incidence of tuberculosis was very low in those who tested negatively (ranging from 1·2 per 1000 person-years, 95% CI 0·6–2·0 for TST-5 to 1·9 per 1000 person-years, 95% CI 1·3–2·7, for QuantiFERON-TB Gold In-Tube). Annual incidence in participant…","author":[{"dropping-particle":"","family":"Abubakar","given":"Ibrahim","non-dropping-particle":"","parse-names":false,"suffix":""},{"dropping-particle":"","family":"Drobniewski","given":"Francis","non-dropping-particle":"","parse-names":false,"suffix":""},{"dropping-particle":"","family":"Southern","given":"Jo","non-dropping-particle":"","parse-names":false,"suffix":""},{"dropping-particle":"","family":"Sitch","given":"Alice J.","non-dropping-particle":"","parse-names":false,"suffix":""},{"dropping-particle":"","family":"Jackson","given":"Charlotte","non-dropping-particle":"","parse-names":false,"suffix":""},{"dropping-particle":"","family":"Lipman","given":"Marc","non-dropping-particle":"","parse-names":false,"suffix":""},{"dropping-particle":"","family":"Deeks","given":"Jonathan J.","non-dropping-particle":"","parse-names":false,"suffix":""},{"dropping-particle":"","family":"Griffiths","given":"Chris","non-dropping-particle":"","parse-names":false,"suffix":""},{"dropping-particle":"","family":"Bothamley","given":"Graham","non-dropping-particle":"","parse-names":false,"suffix":""},{"dropping-particle":"","family":"Lynn","given":"William","non-dropping-particle":"","parse-names":false,"suffix":""},{"dropping-particle":"","family":"Burgess","given":"Helen","non-dropping-particle":"","parse-names":false,"suffix":""},{"dropping-particle":"","family":"Mann","given":"Bobby","non-dropping-particle":"","parse-names":false,"suffix":""},{"dropping-particle":"","family":"Imran","given":"Ambreen","non-dropping-particle":"","parse-names":false,"suffix":""},{"dropping-particle":"","family":"Sridhar","given":"Saranya","non-dropping-particle":"","parse-names":false,"suffix":""},{"dropping-particle":"","family":"Tsou","given":"Chuen Yan","non-dropping-particle":"","parse-names":false,"suffix":""},{"dropping-particle":"","family":"Nikolayevskyy","given":"Vladyslav","non-dropping-particle":"","parse-names":false,"suffix":""},{"dropping-particle":"","family":"Rees-Roberts","given":"Melanie","non-dropping-particle":"","parse-names":false,"suffix":""},{"dropping-particle":"","family":"Whitworth","given":"Hilary","non-dropping-particle":"","parse-names":false,"suffix":""},{"dropping-particle":"","family":"Kon","given":"Onn Min","non-dropping-particle":"","parse-names":false,"suffix":""},{"dropping-particle":"","family":"Haldar","given":"Pranab","non-dropping-particle":"","parse-names":false,"suffix":""},{"dropping-particle":"","family":"Kunst","given":"Heinke","non-dropping-particle":"","parse-names":false,"suffix":""},{"dropping-particle":"","family":"Anderson","given":"Sarah","non-dropping-particle":"","parse-names":false,"suffix":""},{"dropping-particle":"","family":"Hayward","given":"Andrew","non-dropping-particle":"","parse-names":false,"suffix":""},{"dropping-particle":"","family":"Watson","given":"John M.","non-dropping-particle":"","parse-names":false,"suffix":""},{"dropping-particle":"","family":"Milburn","given":"Heather","non-dropping-particle":"","parse-names":false,"suffix":""},{"dropping-particle":"","family":"Lalvani","given":"Ajit","non-dropping-particle":"","parse-names":false,"suffix":""},{"dropping-particle":"","family":"Adeboyeku","given":"D.","non-dropping-particle":"","parse-names":false,"suffix":""},{"dropping-particle":"","family":"Bari","given":"N.","non-dropping-particle":"","parse-names":false,"suffix":""},{"dropping-particle":"","family":"Barker","given":"J.","non-dropping-particle":"","parse-names":false,"suffix":""},{"dropping-particle":"","family":"Booth","given":"H.","non-dropping-particle":"","parse-names":false,"suffix":""},{"dropping-particle":"","family":"Chua","given":"F.","non-dropping-particle":"","parse-names":false,"suffix":""},{"dropping-particle":"","family":"Creer","given":"D.","non-dropping-particle":"","parse-names":false,"suffix":""},{"dropping-particle":"","family":"Darmalingam","given":"M.","non-dropping-particle":"","parse-names":false,"suffix":""},{"dropping-particle":"","family":"Davidson","given":"R. N.","non-dropping-particle":"","parse-names":false,"suffix":""},{"dropping-particle":"","family":"Dedicoat","given":"M.","non-dropping-particle":"","parse-names":false,"suffix":""},{"dropping-particle":"","family":"Dunleavy","given":"A.","non-dropping-particle":"","parse-names":false,"suffix":""},{"dropping-particle":"","family":"Figueroa","given":"J.","non-dropping-particle":"","parse-names":false,"suffix":""},{"dropping-particle":"","family":"Haseldean","given":"M.","non-dropping-particle":"","parse-names":false,"suffix":""},{"dropping-particle":"","family":"Johnson","given":"N.","non-dropping-particle":"","parse-names":false,"suffix":""},{"dropping-particle":"","family":"Losewicz","given":"S.","non-dropping-particle":"","parse-names":false,"suffix":""},{"dropping-particle":"","family":"Lord","given":"J.","non-dropping-particle":"","parse-names":false,"suffix":""},{"dropping-particle":"","family":"Moore-Gillon","given":"J.","non-dropping-particle":"","parse-names":false,"suffix":""},{"dropping-particle":"","family":"Packe","given":"G.","non-dropping-particle":"","parse-names":false,"suffix":""},{"dropping-particle":"","family":"Pareek","given":"M.","non-dropping-particle":"","parse-names":false,"suffix":""},{"dropping-particle":"","family":"Tiberi","given":"S.","non-dropping-particle":"","parse-names":false,"suffix":""},{"dropping-particle":"","family":"Pozniak","given":"A.","non-dropping-particle":"","parse-names":false,"suffix":""},{"dropping-particle":"","family":"Sanderson","given":"F.","non-dropping-particle":"","parse-names":false,"suffix":""}],"container-title":"The Lancet Infectious Diseases","id":"ITEM-1","issue":"10","issued":{"date-parts":[["2018","10","1"]]},"page":"1077-1087","publisher":"Lancet Publishing Group","title":"Prognostic value of interferon-γ release assays and tuberculin skin test in predicting the development of active tuberculosis (UK PREDICT TB): a prospective cohort study","type":"article-journal","volume":"18"},"uris":["http://www.mendeley.com/documents/?uuid=8eb61682-e6fb-4d09-aa2c-a3a2bfeeb8f4"]},{"id":"ITEM-2","itemData":{"DOI":"10.1136/thoraxjnl-2017-211147","ISSN":"0040-6376","author":[{"dropping-particle":"","family":"Winje","given":"Brita Askeland","non-dropping-particle":"","parse-names":false,"suffix":""},{"dropping-particle":"","family":"White","given":"Richard","non-dropping-particle":"","parse-names":false,"suffix":""},{"dropping-particle":"","family":"Syre","given":"Heidi","non-dropping-particle":"","parse-names":false,"suffix":""},{"dropping-particle":"","family":"Skutlaberg","given":"Dag Harald","non-dropping-particle":"","parse-names":false,"suffix":""},{"dropping-particle":"","family":"Oftung","given":"Fredrik","non-dropping-particle":"","parse-names":false,"suffix":""},{"dropping-particle":"","family":"Mengshoel","given":"Anne Torunn","non-dropping-particle":"","parse-names":false,"suffix":""},{"dropping-particle":"","family":"Blix","given":"Hege Salvesen","non-dropping-particle":"","parse-names":false,"suffix":""},{"dropping-particle":"","family":"Brantsæter","given":"Arne Broch","non-dropping-particle":"","parse-names":false,"suffix":""},{"dropping-particle":"","family":"Holter","given":"Ellen Kristine","non-dropping-particle":"","parse-names":false,"suffix":""},{"dropping-particle":"","family":"Handal","given":"Nina","non-dropping-particle":"","parse-names":false,"suffix":""},{"dropping-particle":"","family":"Simonsen","given":"Gunnar Skov","non-dropping-particle":"","parse-names":false,"suffix":""},{"dropping-particle":"","family":"Afset","given":"Jan Egil","non-dropping-particle":"","parse-names":false,"suffix":""},{"dropping-particle":"","family":"Bakken Kran","given":"Anne Marte","non-dropping-particle":"","parse-names":false,"suffix":""}],"container-title":"Thorax","id":"ITEM-2","issue":"7","issued":{"date-parts":[["2018","7"]]},"page":"652-661","title":"Stratification by interferon-γ release assay level predicts risk of incident TB","type":"article-journal","volume":"73"},"uris":["http://www.mendeley.com/documents/?uuid=00b7430b-748d-4487-a1ab-8582f592ffd6"]},{"id":"ITEM-3","itemData":{"DOI":"10.1038/s41591-020-1076-0","ISSN":"1546170X","abstract":"The risk of tuberculosis (TB) is variable among individuals with latent Mycobacterium tuberculosis infection (LTBI), but validated estimates of personalized risk are lacking. In pooled data from 18 systematically identified cohort studies from 20 countries, including 80,468 individuals tested for LTBI, 5-year cumulative incident TB risk among people with untreated LTBI was 15.6% (95% confidence interval (CI), 8.0–29.2%) among child contacts, 4.8% (95% CI, 3.0–7.7%) among adult contacts, 5.0% (95% CI, 1.6–14.5%) among migrants and 4.8% (95% CI, 1.5–14.3%) among immunocompromised groups. We confirmed highly variable estimates within risk groups, necessitating an individualized approach to risk stratification. Therefore, we developed a personalized risk predictor for incident TB (PERISKOPE-TB) that combines a quantitative measure of T cell sensitization and clinical covariates. Internal–external cross-validation of the model demonstrated a random effects meta-analysis C-statistic of 0.88 (95% CI, 0.82–0.93) for incident TB. In decision curve analysis, the model demonstrated clinical utility for targeting preventative treatment, compared to treating all, or no, people with LTBI. We challenge the current crude approach to TB risk estimation among people with LTBI in favor of our evidence-based and patient-centered method, in settings aiming for pre-elimination worldwide.","author":[{"dropping-particle":"","family":"Gupta","given":"Rishi K.","non-dropping-particle":"","parse-names":false,"suffix":""},{"dropping-particle":"","family":"Calderwood","given":"Claire J.","non-dropping-particle":"","parse-names":false,"suffix":""},{"dropping-particle":"","family":"Yavlinsky","given":"Alexei","non-dropping-particle":"","parse-names":false,"suffix":""},{"dropping-particle":"","family":"Krutikov","given":"Maria","non-dropping-particle":"","parse-names":false,"suffix":""},{"dropping-particle":"","family":"Quartagno","given":"Matteo","non-dropping-particle":"","parse-names":false,"suffix":""},{"dropping-particle":"","family":"Aichelburg","given":"Maximilian C.","non-dropping-particle":"","parse-names":false,"suffix":""},{"dropping-particle":"","family":"Altet","given":"Neus","non-dropping-particle":"","parse-names":false,"suffix":""},{"dropping-particle":"","family":"Diel","given":"Roland","non-dropping-particle":"","parse-names":false,"suffix":""},{"dropping-particle":"","family":"Dobler","given":"Claudia C.","non-dropping-particle":"","parse-names":false,"suffix":""},{"dropping-particle":"","family":"Dominguez","given":"Jose","non-dropping-particle":"","parse-names":false,"suffix":""},{"dropping-particle":"","family":"Doyle","given":"Joseph S.","non-dropping-particle":"","parse-names":false,"suffix":""},{"dropping-particle":"","family":"Erkens","given":"Connie","non-dropping-particle":"","parse-names":false,"suffix":""},{"dropping-particle":"","family":"Geis","given":"Steffen","non-dropping-particle":"","parse-names":false,"suffix":""},{"dropping-particle":"","family":"Haldar","given":"Pranabashis","non-dropping-particle":"","parse-names":false,"suffix":""},{"dropping-particle":"","family":"Hauri","given":"Anja M.","non-dropping-particle":"","parse-names":false,"suffix":""},{"dropping-particle":"","family":"Hermansen","given":"Thomas","non-dropping-particle":"","parse-names":false,"suffix":""},{"dropping-particle":"","family":"Johnston","given":"James C.","non-dropping-particle":"","parse-names":false,"suffix":""},{"dropping-particle":"","family":"Lange","given":"Christoph","non-dropping-particle":"","parse-names":false,"suffix":""},{"dropping-particle":"","family":"Lange","given":"Berit","non-dropping-particle":"","parse-names":false,"suffix":""},{"dropping-particle":"","family":"Leth","given":"Frank","non-dropping-particle":"van","parse-names":false,"suffix":""},{"dropping-particle":"","family":"Muñoz","given":"Laura","non-dropping-particle":"","parse-names":false,"suffix":""},{"dropping-particle":"","family":"Roder","given":"Christine","non-dropping-particle":"","parse-names":false,"suffix":""},{"dropping-particle":"","family":"Romanowski","given":"Kamila","non-dropping-particle":"","parse-names":false,"suffix":""},{"dropping-particle":"","family":"Roth","given":"David","non-dropping-particle":"","parse-names":false,"suffix":""},{"dropping-particle":"","family":"Sester","given":"Martina","non-dropping-particle":"","parse-names":false,"suffix":""},{"dropping-particle":"","family":"Sloot","given":"Rosa","non-dropping-particle":"","parse-names":false,"suffix":""},{"dropping-particle":"","family":"Sotgiu","given":"Giovanni","non-dropping-particle":"","parse-names":false,"suffix":""},{"dropping-particle":"","family":"Woltmann","given":"Gerrit","non-dropping-particle":"","parse-names":false,"suffix":""},{"dropping-particle":"","family":"Yoshiyama","given":"Takashi","non-dropping-particle":"","parse-names":false,"suffix":""},{"dropping-particle":"","family":"Zellweger","given":"Jean Pierre","non-dropping-particle":"","parse-names":false,"suffix":""},{"dropping-particle":"","family":"Zenner","given":"Dominik","non-dropping-particle":"","parse-names":false,"suffix":""},{"dropping-particle":"","family":"Aldridge","given":"Robert W.","non-dropping-particle":"","parse-names":false,"suffix":""},{"dropping-particle":"","family":"Copas","given":"Andrew","non-dropping-particle":"","parse-names":false,"suffix":""},{"dropping-particle":"","family":"Rangaka","given":"Molebogeng X.","non-dropping-particle":"","parse-names":false,"suffix":""},{"dropping-particle":"","family":"Lipman","given":"Marc","non-dropping-particle":"","parse-names":false,"suffix":""},{"dropping-particle":"","family":"Noursadeghi","given":"Mahdad","non-dropping-particle":"","parse-names":false,"suffix":""},{"dropping-particle":"","family":"Abubakar","given":"Ibrahim","non-dropping-particle":"","parse-names":false,"suffix":""}],"container-title":"Nature Medicine","id":"ITEM-3","issued":{"date-parts":[["2020"]]},"title":"Discovery and validation of a personalized risk predictor for incident tuberculosis in low transmission settings","type":"article-journal"},"uris":["http://www.mendeley.com/documents/?uuid=de72019f-87aa-4c83-8c61-cf8914b9b726"]},{"id":"ITEM-4","itemData":{"DOI":"10.1136/bmj.m549","ISSN":"17561833","PMID":"32156698","abstract":"Objective To determine the annual rate of tuberculosis development after a positive tuberculin skin test (TST) or interferon-gamma release assay result (IGRA), or both, among untreated populations with characteristics believed to increase the risk of tuberculosis (at risk populations). Design Systematic review and meta-analysis. Data sources Embase, Medline, and Cochrane Controlled Register of Trials from 1 January 1990 to 17 May 2019, for studies in humans published in English or French. Reference lists were reviewed. Eligibility criteria and data analysis Retrospective or prospective cohorts and randomised trials that included at least 10 untreated participants who tested positive to tuberculosis antigens (contained in TST or IGRA, or both) followed for at least 12 months. Following the preferred reporting items for systematic reviews and meta-analyses (PRISMA) and meta-analyses of observational studies in epidemiology (MOOSE) guidelines, two reviewers independently extracted study data and assessed quality using a modified quality assessment of diagnostic accuracy studies (QUADAS-2) tool. Data were pooled using random effects generalised linear mixed models. Main outcome measures The primary outcome was tuberculosis incidence per 1000 person years among untreated participants who tested positive (TST or IGRA, or both) in different at risk subgroups. Secondary outcomes were the cumulative incidence of tuberculosis and incidence rate ratios among participants with a positive test result for latent tuberculosis infection compared with those with a negative test result in at risk subgroups. Results 122 of 5166 identified studies were included. In three general population studies, the incidence of tuberculosis among 33 811 participants with a TST induration of ≥10 mm was 0.3 (95% confidence interval 0.1 to 1.1) per 1000 person years. Among 116 197 positive test results for latent tuberculosis infection in 19 different at risk populations, incidence rates were consistently higher than those in the general population. Among all types of tuberculosis contacts, the incidence of tuberculosis was 17.0 (95% confidence interval 12.9 to 22.4) per 1000 person years for participants with a positive IGRA result and 8.4 (5.6 to 12.6) per 1000 person years for participants with a positive TST result of ≥5 mm. Among people living with HIV, the incidence of tuberculosis was 16.9 (10.5 to 27.3) for participants with a positive IGRA result and 27.1 (15.0 to 49.0) for parti…","author":[{"dropping-particle":"","family":"Campbell","given":"Jonathon R.","non-dropping-particle":"","parse-names":false,"suffix":""},{"dropping-particle":"","family":"Winters","given":"Nicholas","non-dropping-particle":"","parse-names":false,"suffix":""},{"dropping-particle":"","family":"Menzies","given":"Dick","non-dropping-particle":"","parse-names":false,"suffix":""}],"container-title":"The BMJ","id":"ITEM-4","issued":{"date-parts":[["2020","3","10"]]},"publisher":"BMJ Publishing Group","title":"Absolute risk of tuberculosis among untreated populations with a positive tuberculin skin test or interferon-gamma release assay result: Systematic review and meta-analysis","type":"article-journal","volume":"368"},"uris":["http://www.mendeley.com/documents/?uuid=86fddfba-eb49-4af8-8bb3-c386f18c3263"]}],"mendeley":{"formattedCitation":"&lt;sup&gt;2–5&lt;/sup&gt;","plainTextFormattedCitation":"2–5","previouslyFormattedCitation":"&lt;sup&gt;2–5&lt;/sup&gt;"},"properties":{"noteIndex":0},"schema":"https://github.com/citation-style-language/schema/raw/master/csl-citation.json"}</w:instrText>
      </w:r>
      <w:r w:rsidR="00667836" w:rsidRPr="00417C5E">
        <w:rPr>
          <w:rFonts w:ascii="Arial" w:hAnsi="Arial" w:cs="Arial"/>
          <w:sz w:val="20"/>
          <w:szCs w:val="20"/>
          <w:lang w:eastAsia="da-DK"/>
        </w:rPr>
        <w:fldChar w:fldCharType="separate"/>
      </w:r>
      <w:r w:rsidR="009B6D55" w:rsidRPr="00417C5E">
        <w:rPr>
          <w:rFonts w:ascii="Arial" w:hAnsi="Arial" w:cs="Arial"/>
          <w:noProof/>
          <w:sz w:val="20"/>
          <w:szCs w:val="20"/>
          <w:vertAlign w:val="superscript"/>
          <w:lang w:eastAsia="da-DK"/>
        </w:rPr>
        <w:t>2–5</w:t>
      </w:r>
      <w:r w:rsidR="00667836" w:rsidRPr="00417C5E">
        <w:rPr>
          <w:rFonts w:ascii="Arial" w:hAnsi="Arial" w:cs="Arial"/>
          <w:sz w:val="20"/>
          <w:szCs w:val="20"/>
          <w:lang w:eastAsia="da-DK"/>
        </w:rPr>
        <w:fldChar w:fldCharType="end"/>
      </w:r>
      <w:r w:rsidR="00D91F6C">
        <w:rPr>
          <w:rFonts w:ascii="Arial" w:hAnsi="Arial" w:cs="Arial"/>
          <w:sz w:val="20"/>
          <w:szCs w:val="20"/>
          <w:lang w:eastAsia="da-DK"/>
        </w:rPr>
        <w:t>.</w:t>
      </w:r>
      <w:r w:rsidR="003C2685" w:rsidRPr="00417C5E">
        <w:rPr>
          <w:rFonts w:ascii="Arial" w:hAnsi="Arial" w:cs="Arial"/>
          <w:sz w:val="20"/>
          <w:szCs w:val="20"/>
          <w:lang w:eastAsia="da-DK"/>
        </w:rPr>
        <w:t xml:space="preserve"> </w:t>
      </w:r>
    </w:p>
    <w:p w14:paraId="2423DFDB" w14:textId="4CB6FC4E" w:rsidR="003B6786" w:rsidRPr="00417C5E" w:rsidRDefault="00DE532C"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Risiko for </w:t>
      </w:r>
      <w:r w:rsidR="00E71748" w:rsidRPr="00417C5E">
        <w:rPr>
          <w:rFonts w:ascii="Arial" w:hAnsi="Arial" w:cs="Arial"/>
          <w:sz w:val="20"/>
          <w:szCs w:val="20"/>
          <w:lang w:eastAsia="da-DK"/>
        </w:rPr>
        <w:t xml:space="preserve">udvikling af </w:t>
      </w:r>
      <w:r w:rsidR="00514A00" w:rsidRPr="00417C5E">
        <w:rPr>
          <w:rFonts w:ascii="Arial" w:hAnsi="Arial" w:cs="Arial"/>
          <w:sz w:val="20"/>
          <w:szCs w:val="20"/>
          <w:lang w:eastAsia="da-DK"/>
        </w:rPr>
        <w:t xml:space="preserve">aktiv tuberkulose </w:t>
      </w:r>
      <w:r w:rsidR="009B6D55" w:rsidRPr="00417C5E">
        <w:rPr>
          <w:rFonts w:ascii="Arial" w:hAnsi="Arial" w:cs="Arial"/>
          <w:sz w:val="20"/>
          <w:szCs w:val="20"/>
          <w:lang w:eastAsia="da-DK"/>
        </w:rPr>
        <w:t xml:space="preserve">hos tuberkuloseinficerede personer </w:t>
      </w:r>
      <w:r w:rsidRPr="00417C5E">
        <w:rPr>
          <w:rFonts w:ascii="Arial" w:hAnsi="Arial" w:cs="Arial"/>
          <w:sz w:val="20"/>
          <w:szCs w:val="20"/>
          <w:lang w:eastAsia="da-DK"/>
        </w:rPr>
        <w:t xml:space="preserve">er størst blandt </w:t>
      </w:r>
      <w:proofErr w:type="spellStart"/>
      <w:proofErr w:type="gramStart"/>
      <w:r w:rsidRPr="00417C5E">
        <w:rPr>
          <w:rFonts w:ascii="Arial" w:hAnsi="Arial" w:cs="Arial"/>
          <w:sz w:val="20"/>
          <w:szCs w:val="20"/>
          <w:lang w:eastAsia="da-DK"/>
        </w:rPr>
        <w:t>nysmittede</w:t>
      </w:r>
      <w:proofErr w:type="spellEnd"/>
      <w:r w:rsidR="00A94AC5">
        <w:rPr>
          <w:rFonts w:ascii="Arial" w:hAnsi="Arial" w:cs="Arial"/>
          <w:sz w:val="20"/>
          <w:szCs w:val="20"/>
          <w:lang w:eastAsia="da-DK"/>
        </w:rPr>
        <w:t xml:space="preserve">, </w:t>
      </w:r>
      <w:r w:rsidR="00151422">
        <w:rPr>
          <w:rFonts w:ascii="Arial" w:hAnsi="Arial" w:cs="Arial"/>
          <w:sz w:val="20"/>
          <w:szCs w:val="20"/>
          <w:lang w:eastAsia="da-DK"/>
        </w:rPr>
        <w:t xml:space="preserve"> </w:t>
      </w:r>
      <w:r w:rsidRPr="00417C5E">
        <w:rPr>
          <w:rFonts w:ascii="Arial" w:hAnsi="Arial" w:cs="Arial"/>
          <w:sz w:val="20"/>
          <w:szCs w:val="20"/>
          <w:lang w:eastAsia="da-DK"/>
        </w:rPr>
        <w:t>b</w:t>
      </w:r>
      <w:r w:rsidR="003E1016" w:rsidRPr="00417C5E">
        <w:rPr>
          <w:rFonts w:ascii="Arial" w:hAnsi="Arial" w:cs="Arial"/>
          <w:sz w:val="20"/>
          <w:szCs w:val="20"/>
          <w:lang w:eastAsia="da-DK"/>
        </w:rPr>
        <w:t>ørn</w:t>
      </w:r>
      <w:proofErr w:type="gramEnd"/>
      <w:r w:rsidR="003E1016" w:rsidRPr="00417C5E">
        <w:rPr>
          <w:rFonts w:ascii="Arial" w:hAnsi="Arial" w:cs="Arial"/>
          <w:sz w:val="20"/>
          <w:szCs w:val="20"/>
          <w:lang w:eastAsia="da-DK"/>
        </w:rPr>
        <w:t xml:space="preserve"> og patienter med immundefekt </w:t>
      </w:r>
      <w:r w:rsidR="00514BA0">
        <w:rPr>
          <w:rFonts w:ascii="Arial" w:hAnsi="Arial" w:cs="Arial"/>
          <w:sz w:val="20"/>
          <w:szCs w:val="20"/>
          <w:lang w:eastAsia="da-DK"/>
        </w:rPr>
        <w:t xml:space="preserve">herunder </w:t>
      </w:r>
      <w:r w:rsidR="00151422">
        <w:rPr>
          <w:rFonts w:ascii="Arial" w:hAnsi="Arial" w:cs="Arial"/>
          <w:sz w:val="20"/>
          <w:szCs w:val="20"/>
          <w:lang w:eastAsia="da-DK"/>
        </w:rPr>
        <w:t xml:space="preserve">patienter, der </w:t>
      </w:r>
      <w:r w:rsidR="00514BA0">
        <w:rPr>
          <w:rFonts w:ascii="Arial" w:hAnsi="Arial" w:cs="Arial"/>
          <w:sz w:val="20"/>
          <w:szCs w:val="20"/>
          <w:lang w:eastAsia="da-DK"/>
        </w:rPr>
        <w:t>er i beha</w:t>
      </w:r>
      <w:r w:rsidR="00D603F0">
        <w:rPr>
          <w:rFonts w:ascii="Arial" w:hAnsi="Arial" w:cs="Arial"/>
          <w:sz w:val="20"/>
          <w:szCs w:val="20"/>
          <w:lang w:eastAsia="da-DK"/>
        </w:rPr>
        <w:t>n</w:t>
      </w:r>
      <w:r w:rsidR="00514BA0">
        <w:rPr>
          <w:rFonts w:ascii="Arial" w:hAnsi="Arial" w:cs="Arial"/>
          <w:sz w:val="20"/>
          <w:szCs w:val="20"/>
          <w:lang w:eastAsia="da-DK"/>
        </w:rPr>
        <w:t xml:space="preserve">dling med </w:t>
      </w:r>
      <w:r w:rsidR="00151422">
        <w:rPr>
          <w:rFonts w:ascii="Arial" w:hAnsi="Arial" w:cs="Arial"/>
          <w:sz w:val="20"/>
          <w:szCs w:val="20"/>
          <w:lang w:eastAsia="da-DK"/>
        </w:rPr>
        <w:t>biologiske lægemidler</w:t>
      </w:r>
      <w:r w:rsidR="00C00FEF">
        <w:rPr>
          <w:color w:val="212121"/>
          <w:highlight w:val="white"/>
        </w:rPr>
        <w:t xml:space="preserve">. </w:t>
      </w:r>
      <w:r w:rsidR="00514BA0">
        <w:rPr>
          <w:rFonts w:ascii="Arial" w:hAnsi="Arial" w:cs="Arial"/>
          <w:sz w:val="20"/>
          <w:szCs w:val="20"/>
          <w:lang w:eastAsia="da-DK"/>
        </w:rPr>
        <w:t>Her ses en</w:t>
      </w:r>
      <w:r w:rsidR="003E1016" w:rsidRPr="00417C5E">
        <w:rPr>
          <w:rFonts w:ascii="Arial" w:hAnsi="Arial" w:cs="Arial"/>
          <w:sz w:val="20"/>
          <w:szCs w:val="20"/>
          <w:lang w:eastAsia="da-DK"/>
        </w:rPr>
        <w:t xml:space="preserve"> markant forøget risiko </w:t>
      </w:r>
      <w:r w:rsidR="00514A00" w:rsidRPr="00417C5E">
        <w:rPr>
          <w:rFonts w:ascii="Arial" w:hAnsi="Arial" w:cs="Arial"/>
          <w:sz w:val="20"/>
          <w:szCs w:val="20"/>
          <w:lang w:eastAsia="da-DK"/>
        </w:rPr>
        <w:t xml:space="preserve">for såvel primær </w:t>
      </w:r>
      <w:r w:rsidR="00151422">
        <w:rPr>
          <w:rFonts w:ascii="Arial" w:hAnsi="Arial" w:cs="Arial"/>
          <w:sz w:val="20"/>
          <w:szCs w:val="20"/>
          <w:lang w:eastAsia="da-DK"/>
        </w:rPr>
        <w:t>tuberkulose</w:t>
      </w:r>
      <w:r w:rsidR="003753B3">
        <w:rPr>
          <w:rFonts w:ascii="Arial" w:hAnsi="Arial" w:cs="Arial"/>
          <w:sz w:val="20"/>
          <w:szCs w:val="20"/>
          <w:lang w:eastAsia="da-DK"/>
        </w:rPr>
        <w:t xml:space="preserve"> </w:t>
      </w:r>
      <w:r w:rsidR="00514A00" w:rsidRPr="00417C5E">
        <w:rPr>
          <w:rFonts w:ascii="Arial" w:hAnsi="Arial" w:cs="Arial"/>
          <w:sz w:val="20"/>
          <w:szCs w:val="20"/>
          <w:lang w:eastAsia="da-DK"/>
        </w:rPr>
        <w:t xml:space="preserve">som </w:t>
      </w:r>
      <w:r w:rsidR="00151422">
        <w:rPr>
          <w:rFonts w:ascii="Arial" w:hAnsi="Arial" w:cs="Arial"/>
          <w:sz w:val="20"/>
          <w:szCs w:val="20"/>
          <w:lang w:eastAsia="da-DK"/>
        </w:rPr>
        <w:t xml:space="preserve">for </w:t>
      </w:r>
      <w:r w:rsidR="00514A00" w:rsidRPr="00417C5E">
        <w:rPr>
          <w:rFonts w:ascii="Arial" w:hAnsi="Arial" w:cs="Arial"/>
          <w:sz w:val="20"/>
          <w:szCs w:val="20"/>
          <w:lang w:eastAsia="da-DK"/>
        </w:rPr>
        <w:t>reaktivering af tuberkuloseinfektion</w:t>
      </w:r>
      <w:r w:rsidR="004615EF" w:rsidRPr="00417C5E">
        <w:rPr>
          <w:rFonts w:ascii="Arial" w:hAnsi="Arial" w:cs="Arial"/>
          <w:sz w:val="20"/>
          <w:szCs w:val="20"/>
          <w:lang w:eastAsia="da-DK"/>
        </w:rPr>
        <w:t xml:space="preserve"> </w:t>
      </w:r>
      <w:r w:rsidR="003E1016" w:rsidRPr="00417C5E">
        <w:rPr>
          <w:rFonts w:ascii="Arial" w:hAnsi="Arial" w:cs="Arial"/>
          <w:sz w:val="20"/>
          <w:szCs w:val="20"/>
          <w:lang w:eastAsia="da-DK"/>
        </w:rPr>
        <w:t>og</w:t>
      </w:r>
      <w:r w:rsidR="005905CA" w:rsidRPr="00417C5E">
        <w:rPr>
          <w:rFonts w:ascii="Arial" w:hAnsi="Arial" w:cs="Arial"/>
          <w:sz w:val="20"/>
          <w:szCs w:val="20"/>
          <w:lang w:eastAsia="da-DK"/>
        </w:rPr>
        <w:t xml:space="preserve"> </w:t>
      </w:r>
      <w:r w:rsidR="003B6786" w:rsidRPr="00417C5E">
        <w:rPr>
          <w:rFonts w:ascii="Arial" w:hAnsi="Arial" w:cs="Arial"/>
          <w:sz w:val="20"/>
          <w:szCs w:val="20"/>
          <w:lang w:eastAsia="da-DK"/>
        </w:rPr>
        <w:t xml:space="preserve">ofte ses svær </w:t>
      </w:r>
      <w:r w:rsidR="00572EFA" w:rsidRPr="00417C5E">
        <w:rPr>
          <w:rFonts w:ascii="Arial" w:hAnsi="Arial" w:cs="Arial"/>
          <w:sz w:val="20"/>
          <w:szCs w:val="20"/>
          <w:lang w:eastAsia="da-DK"/>
        </w:rPr>
        <w:t xml:space="preserve">og </w:t>
      </w:r>
      <w:r w:rsidR="003B6786" w:rsidRPr="00417C5E">
        <w:rPr>
          <w:rFonts w:ascii="Arial" w:hAnsi="Arial" w:cs="Arial"/>
          <w:sz w:val="20"/>
          <w:szCs w:val="20"/>
          <w:lang w:eastAsia="da-DK"/>
        </w:rPr>
        <w:t xml:space="preserve">eventuelt dissemineret </w:t>
      </w:r>
      <w:r w:rsidR="003C2685" w:rsidRPr="00417C5E">
        <w:rPr>
          <w:rFonts w:ascii="Arial" w:hAnsi="Arial" w:cs="Arial"/>
          <w:sz w:val="20"/>
          <w:szCs w:val="20"/>
          <w:lang w:eastAsia="da-DK"/>
        </w:rPr>
        <w:t>TB</w:t>
      </w:r>
      <w:r w:rsidR="002C5CB4" w:rsidRPr="00417C5E">
        <w:rPr>
          <w:rFonts w:ascii="Arial" w:hAnsi="Arial" w:cs="Arial"/>
          <w:sz w:val="20"/>
          <w:szCs w:val="20"/>
          <w:lang w:eastAsia="da-DK"/>
        </w:rPr>
        <w:t>,</w:t>
      </w:r>
      <w:r w:rsidR="009E4A3C" w:rsidRPr="00417C5E">
        <w:rPr>
          <w:rFonts w:ascii="Arial" w:hAnsi="Arial" w:cs="Arial"/>
          <w:sz w:val="20"/>
          <w:szCs w:val="20"/>
          <w:lang w:eastAsia="da-DK"/>
        </w:rPr>
        <w:t xml:space="preserve"> </w:t>
      </w:r>
      <w:r w:rsidR="00A7006F" w:rsidRPr="00417C5E">
        <w:rPr>
          <w:rFonts w:ascii="Arial" w:hAnsi="Arial" w:cs="Arial"/>
          <w:sz w:val="20"/>
          <w:szCs w:val="20"/>
          <w:lang w:eastAsia="da-DK"/>
        </w:rPr>
        <w:t xml:space="preserve">hvorimod raske immunkompetente personer har en meget lille livstidsrisiko </w:t>
      </w:r>
      <w:r w:rsidR="009B6D55"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{"citationItems":[{"id":"ITEM-1","itemData":{"DOI":"10.1016/S1473-3099(18)30355-4","ISSN":"14744457","abstract":"Background: Tackling tuberculosis requires testing and treatment of latent tuberculosis in high-risk groups. The aim of this study was to estimate the predictive values of the tuberculin skin test (TST) and two interferon-γ release assays (IGRAs) for the development of active tuberculosis in high-risk groups—ie, people in recent contact with active tuberculosis cases and from high-burden countries. Method: In this prospective cohort study, we recruited participants from 54 centres (eg, clinics, community settings) in London, Birmingham, and Leicester in the UK. Participants were eligible if they were aged 16 years or older and at high risk for latent tuberculosis infection (ie, recent contact with someone with active tuberculosis [contacts] or a migrant who had arrived in the UK in the past 5 years from—or who frequently travelled to—a country with a high burden of tuberculosis [migrants]). Exclusion criteria included prevalent cases of tuberculosis, and participants who were treated for latent tuberculosis after a positive test result in this study. Each participant received three tests (QuantiFERON-TB Gold-In Tube, T-SPOT.TB, and a Mantoux TST). A positive TST result was reported using three thresholds: 5 mm (TST-5), 10 mm (TST-10), and greater than 5 mm in BCG-naive or 15 mm in BCG-vaccinated (TST-15) participants. Participants were followed up from recruitment to development of tuberculosis or censoring. Incident tuberculosis cases were identified by national tuberculosis databases, telephone interview, and review of medical notes. Our primary objective was to estimate the prognostic value of IGRAs compared with TST, assessed by the ratio of incidence rate ratios and predictive values for tuberculosis development. The study was registered with ClinicalTrials.gov, NCT01162265, and is now complete. Findings: Between May 4, 2010, and June 1, 2015, 10 045 people were recruited, of whom 9610 were eligible for inclusion. Of this cohort, 4861 (50·6%) were contacts and 4749 (49·4%) were migrants. Participants were followed up for a median of 2·9 years (range 21 days to 5·9 years). 97 (1·0%) of 9610 participants developed active tuberculosis (77 [1·2%] of 6380 with results for all three tests). In all tests, annual incidence of tuberculosis was very low in those who tested negatively (ranging from 1·2 per 1000 person-years, 95% CI 0·6–2·0 for TST-5 to 1·9 per 1000 person-years, 95% CI 1·3–2·7, for QuantiFERON-TB Gold In-Tube). Annual incidence in participant…","author":[{"dropping-particle":"","family":"Abubakar","given":"Ibrahim","non-dropping-particle":"","parse-names":false,"suffix":""},{"dropping-particle":"","family":"Drobniewski","given":"Francis","non-dropping-particle":"","parse-names":false,"suffix":""},{"dropping-particle":"","family":"Southern","given":"Jo","non-dropping-particle":"","parse-names":false,"suffix":""},{"dropping-particle":"","family":"Sitch","given":"Alice J.","non-dropping-particle":"","parse-names":false,"suffix":""},{"dropping-particle":"","family":"Jackson","given":"Charlotte","non-dropping-particle":"","parse-names":false,"suffix":""},{"dropping-particle":"","family":"Lipman","given":"Marc","non-dropping-particle":"","parse-names":false,"suffix":""},{"dropping-particle":"","family":"Deeks","given":"Jonathan J.","non-dropping-particle":"","parse-names":false,"suffix":""},{"dropping-particle":"","family":"Griffiths","given":"Chris","non-dropping-particle":"","parse-names":false,"suffix":""},{"dropping-particle":"","family":"Bothamley","given":"Graham","non-dropping-particle":"","parse-names":false,"suffix":""},{"dropping-particle":"","family":"Lynn","given":"William","non-dropping-particle":"","parse-names":false,"suffix":""},{"dropping-particle":"","family":"Burgess","given":"Helen","non-dropping-particle":"","parse-names":false,"suffix":""},{"dropping-particle":"","family":"Mann","given":"Bobby","non-dropping-particle":"","parse-names":false,"suffix":""},{"dropping-particle":"","family":"Imran","given":"Ambreen","non-dropping-particle":"","parse-names":false,"suffix":""},{"dropping-particle":"","family":"Sridhar","given":"Saranya","non-dropping-particle":"","parse-names":false,"suffix":""},{"dropping-particle":"","family":"Tsou","given":"Chuen Yan","non-dropping-particle":"","parse-names":false,"suffix":""},{"dropping-particle":"","family":"Nikolayevskyy","given":"Vladyslav","non-dropping-particle":"","parse-names":false,"suffix":""},{"dropping-particle":"","family":"Rees-Roberts","given":"Melanie","non-dropping-particle":"","parse-names":false,"suffix":""},{"dropping-particle":"","family":"Whitworth","given":"Hilary","non-dropping-particle":"","parse-names":false,"suffix":""},{"dropping-particle":"","family":"Kon","given":"Onn Min","non-dropping-particle":"","parse-names":false,"suffix":""},{"dropping-particle":"","family":"Haldar","given":"Pranab","non-dropping-particle":"","parse-names":false,"suffix":""},{"dropping-particle":"","family":"Kunst","given":"Heinke","non-dropping-particle":"","parse-names":false,"suffix":""},{"dropping-particle":"","family":"Anderson","given":"Sarah","non-dropping-particle":"","parse-names":false,"suffix":""},{"dropping-particle":"","family":"Hayward","given":"Andrew","non-dropping-particle":"","parse-names":false,"suffix":""},{"dropping-particle":"","family":"Watson","given":"John M.","non-dropping-particle":"","parse-names":false,"suffix":""},{"dropping-particle":"","family":"Milburn","given":"Heather","non-dropping-particle":"","parse-names":false,"suffix":""},{"dropping-particle":"","family":"Lalvani","given":"Ajit","non-dropping-particle":"","parse-names":false,"suffix":""},{"dropping-particle":"","family":"Adeboyeku","given":"D.","non-dropping-particle":"","parse-names":false,"suffix":""},{"dropping-particle":"","family":"Bari","given":"N.","non-dropping-particle":"","parse-names":false,"suffix":""},{"dropping-particle":"","family":"Barker","given":"J.","non-dropping-particle":"","parse-names":false,"suffix":""},{"dropping-particle":"","family":"Booth","given":"H.","non-dropping-particle":"","parse-names":false,"suffix":""},{"dropping-particle":"","family":"Chua","given":"F.","non-dropping-particle":"","parse-names":false,"suffix":""},{"dropping-particle":"","family":"Creer","given":"D.","non-dropping-particle":"","parse-names":false,"suffix":""},{"dropping-particle":"","family":"Darmalingam","given":"M.","non-dropping-particle":"","parse-names":false,"suffix":""},{"dropping-particle":"","family":"Davidson","given":"R. N.","non-dropping-particle":"","parse-names":false,"suffix":""},{"dropping-particle":"","family":"Dedicoat","given":"M.","non-dropping-particle":"","parse-names":false,"suffix":""},{"dropping-particle":"","family":"Dunleavy","given":"A.","non-dropping-particle":"","parse-names":false,"suffix":""},{"dropping-particle":"","family":"Figueroa","given":"J.","non-dropping-particle":"","parse-names":false,"suffix":""},{"dropping-particle":"","family":"Haseldean","given":"M.","non-dropping-particle":"","parse-names":false,"suffix":""},{"dropping-particle":"","family":"Johnson","given":"N.","non-dropping-particle":"","parse-names":false,"suffix":""},{"dropping-particle":"","family":"Losewicz","given":"S.","non-dropping-particle":"","parse-names":false,"suffix":""},{"dropping-particle":"","family":"Lord","given":"J.","non-dropping-particle":"","parse-names":false,"suffix":""},{"dropping-particle":"","family":"Moore-Gillon","given":"J.","non-dropping-particle":"","parse-names":false,"suffix":""},{"dropping-particle":"","family":"Packe","given":"G.","non-dropping-particle":"","parse-names":false,"suffix":""},{"dropping-particle":"","family":"Pareek","given":"M.","non-dropping-particle":"","parse-names":false,"suffix":""},{"dropping-particle":"","family":"Tiberi","given":"S.","non-dropping-particle":"","parse-names":false,"suffix":""},{"dropping-particle":"","family":"Pozniak","given":"A.","non-dropping-particle":"","parse-names":false,"suffix":""},{"dropping-particle":"","family":"Sanderson","given":"F.","non-dropping-particle":"","parse-names":false,"suffix":""}],"container-title":"The Lancet Infectious Diseases","id":"ITEM-1","issue":"10","issued":{"date-parts":[["2018","10","1"]]},"page":"1077-1087","publisher":"Lancet Publishing Group","title":"Prognostic value of interferon-γ release assays and tuberculin skin test in predicting the development of active tuberculosis (UK PREDICT TB): a prospective cohort study","type":"article-journal","volume":"18"},"uris":["http://www.mendeley.com/documents/?uuid=8eb61682-e6fb-4d09-aa2c-a3a2bfeeb8f4"]},{"id":"ITEM-2","itemData":{"DOI":"10.1136/thoraxjnl-2017-211147","ISSN":"0040-6376","author":[{"dropping-particle":"","family":"Winje","given":"Brita Askeland","non-dropping-particle":"","parse-names":false,"suffix":""},{"dropping-particle":"","family":"White","given":"Richard","non-dropping-particle":"","parse-names":false,"suffix":""},{"dropping-particle":"","family":"Syre","given":"Heidi","non-dropping-particle":"","parse-names":false,"suffix":""},{"dropping-particle":"","family":"Skutlaberg","given":"Dag Harald","non-dropping-particle":"","parse-names":false,"suffix":""},{"dropping-particle":"","family":"Oftung","given":"Fredrik","non-dropping-particle":"","parse-names":false,"suffix":""},{"dropping-particle":"","family":"Mengshoel","given":"Anne Torunn","non-dropping-particle":"","parse-names":false,"suffix":""},{"dropping-particle":"","family":"Blix","given":"Hege Salvesen","non-dropping-particle":"","parse-names":false,"suffix":""},{"dropping-particle":"","family":"Brantsæter","given":"Arne Broch","non-dropping-particle":"","parse-names":false,"suffix":""},{"dropping-particle":"","family":"Holter","given":"Ellen Kristine","non-dropping-particle":"","parse-names":false,"suffix":""},{"dropping-particle":"","family":"Handal","given":"Nina","non-dropping-particle":"","parse-names":false,"suffix":""},{"dropping-particle":"","family":"Simonsen","given":"Gunnar Skov","non-dropping-particle":"","parse-names":false,"suffix":""},{"dropping-particle":"","family":"Afset","given":"Jan Egil","non-dropping-particle":"","parse-names":false,"suffix":""},{"dropping-particle":"","family":"Bakken Kran","given":"Anne Marte","non-dropping-particle":"","parse-names":false,"suffix":""}],"container-title":"Thorax","id":"ITEM-2","issue":"7","issued":{"date-parts":[["2018","7"]]},"page":"652-661","title":"Stratification by interferon-γ release assay level predicts risk of incident TB","type":"article-journal","volume":"73"},"uris":["http://www.mendeley.com/documents/?uuid=00b7430b-748d-4487-a1ab-8582f592ffd6"]},{"id":"ITEM-3","itemData":{"DOI":"10.1038/s41591-020-1076-0","ISSN":"1546170X","abstract":"The risk of tuberculosis (TB) is variable among individuals with latent Mycobacterium tuberculosis infection (LTBI), but validated estimates of personalized risk are lacking. In pooled data from 18 systematically identified cohort studies from 20 countries, including 80,468 individuals tested for LTBI, 5-year cumulative incident TB risk among people with untreated LTBI was 15.6% (95% confidence interval (CI), 8.0–29.2%) among child contacts, 4.8% (95% CI, 3.0–7.7%) among adult contacts, 5.0% (95% CI, 1.6–14.5%) among migrants and 4.8% (95% CI, 1.5–14.3%) among immunocompromised groups. We confirmed highly variable estimates within risk groups, necessitating an individualized approach to risk stratification. Therefore, we developed a personalized risk predictor for incident TB (PERISKOPE-TB) that combines a quantitative measure of T cell sensitization and clinical covariates. Internal–external cross-validation of the model demonstrated a random effects meta-analysis C-statistic of 0.88 (95% CI, 0.82–0.93) for incident TB. In decision curve analysis, the model demonstrated clinical utility for targeting preventative treatment, compared to treating all, or no, people with LTBI. We challenge the current crude approach to TB risk estimation among people with LTBI in favor of our evidence-based and patient-centered method, in settings aiming for pre-elimination worldwide.","author":[{"dropping-particle":"","family":"Gupta","given":"Rishi K.","non-dropping-particle":"","parse-names":false,"suffix":""},{"dropping-particle":"","family":"Calderwood","given":"Claire J.","non-dropping-particle":"","parse-names":false,"suffix":""},{"dropping-particle":"","family":"Yavlinsky","given":"Alexei","non-dropping-particle":"","parse-names":false,"suffix":""},{"dropping-particle":"","family":"Krutikov","given":"Maria","non-dropping-particle":"","parse-names":false,"suffix":""},{"dropping-particle":"","family":"Quartagno","given":"Matteo","non-dropping-particle":"","parse-names":false,"suffix":""},{"dropping-particle":"","family":"Aichelburg","given":"Maximilian C.","non-dropping-particle":"","parse-names":false,"suffix":""},{"dropping-particle":"","family":"Altet","given":"Neus","non-dropping-particle":"","parse-names":false,"suffix":""},{"dropping-particle":"","family":"Diel","given":"Roland","non-dropping-particle":"","parse-names":false,"suffix":""},{"dropping-particle":"","family":"Dobler","given":"Claudia C.","non-dropping-particle":"","parse-names":false,"suffix":""},{"dropping-particle":"","family":"Dominguez","given":"Jose","non-dropping-particle":"","parse-names":false,"suffix":""},{"dropping-particle":"","family":"Doyle","given":"Joseph S.","non-dropping-particle":"","parse-names":false,"suffix":""},{"dropping-particle":"","family":"Erkens","given":"Connie","non-dropping-particle":"","parse-names":false,"suffix":""},{"dropping-particle":"","family":"Geis","given":"Steffen","non-dropping-particle":"","parse-names":false,"suffix":""},{"dropping-particle":"","family":"Haldar","given":"Pranabashis","non-dropping-particle":"","parse-names":false,"suffix":""},{"dropping-particle":"","family":"Hauri","given":"Anja M.","non-dropping-particle":"","parse-names":false,"suffix":""},{"dropping-particle":"","family":"Hermansen","given":"Thomas","non-dropping-particle":"","parse-names":false,"suffix":""},{"dropping-particle":"","family":"Johnston","given":"James C.","non-dropping-particle":"","parse-names":false,"suffix":""},{"dropping-particle":"","family":"Lange","given":"Christoph","non-dropping-particle":"","parse-names":false,"suffix":""},{"dropping-particle":"","family":"Lange","given":"Berit","non-dropping-particle":"","parse-names":false,"suffix":""},{"dropping-particle":"","family":"Leth","given":"Frank","non-dropping-particle":"van","parse-names":false,"suffix":""},{"dropping-particle":"","family":"Muñoz","given":"Laura","non-dropping-particle":"","parse-names":false,"suffix":""},{"dropping-particle":"","family":"Roder","given":"Christine","non-dropping-particle":"","parse-names":false,"suffix":""},{"dropping-particle":"","family":"Romanowski","given":"Kamila","non-dropping-particle":"","parse-names":false,"suffix":""},{"dropping-particle":"","family":"Roth","given":"David","non-dropping-particle":"","parse-names":false,"suffix":""},{"dropping-particle":"","family":"Sester","given":"Martina","non-dropping-particle":"","parse-names":false,"suffix":""},{"dropping-particle":"","family":"Sloot","given":"Rosa","non-dropping-particle":"","parse-names":false,"suffix":""},{"dropping-particle":"","family":"Sotgiu","given":"Giovanni","non-dropping-particle":"","parse-names":false,"suffix":""},{"dropping-particle":"","family":"Woltmann","given":"Gerrit","non-dropping-particle":"","parse-names":false,"suffix":""},{"dropping-particle":"","family":"Yoshiyama","given":"Takashi","non-dropping-particle":"","parse-names":false,"suffix":""},{"dropping-particle":"","family":"Zellweger","given":"Jean Pierre","non-dropping-particle":"","parse-names":false,"suffix":""},{"dropping-particle":"","family":"Zenner","given":"Dominik","non-dropping-particle":"","parse-names":false,"suffix":""},{"dropping-particle":"","family":"Aldridge","given":"Robert W.","non-dropping-particle":"","parse-names":false,"suffix":""},{"dropping-particle":"","family":"Copas","given":"Andrew","non-dropping-particle":"","parse-names":false,"suffix":""},{"dropping-particle":"","family":"Rangaka","given":"Molebogeng X.","non-dropping-particle":"","parse-names":false,"suffix":""},{"dropping-particle":"","family":"Lipman","given":"Marc","non-dropping-particle":"","parse-names":false,"suffix":""},{"dropping-particle":"","family":"Noursadeghi","given":"Mahdad","non-dropping-particle":"","parse-names":false,"suffix":""},{"dropping-particle":"","family":"Abubakar","given":"Ibrahim","non-dropping-particle":"","parse-names":false,"suffix":""}],"container-title":"Nature Medicine","id":"ITEM-3","issued":{"date-parts":[["2020"]]},"title":"Discovery and validation of a personalized risk predictor for incident tuberculosis in low transmission settings","type":"article-journal"},"uris":["http://www.mendeley.com/documents/?uuid=de72019f-87aa-4c83-8c61-cf8914b9b726"]},{"id":"ITEM-4","itemData":{"DOI":"10.1136/bmj.m549","ISSN":"17561833","PMID":"32156698","abstract":"Objective To determine the annual rate of tuberculosis development after a positive tuberculin skin test (TST) or interferon-gamma release assay result (IGRA), or both, among untreated populations with characteristics believed to increase the risk of tuberculosis (at risk populations). Design Systematic review and meta-analysis. Data sources Embase, Medline, and Cochrane Controlled Register of Trials from 1 January 1990 to 17 May 2019, for studies in humans published in English or French. Reference lists were reviewed. Eligibility criteria and data analysis Retrospective or prospective cohorts and randomised trials that included at least 10 untreated participants who tested positive to tuberculosis antigens (contained in TST or IGRA, or both) followed for at least 12 months. Following the preferred reporting items for systematic reviews and meta-analyses (PRISMA) and meta-analyses of observational studies in epidemiology (MOOSE) guidelines, two reviewers independently extracted study data and assessed quality using a modified quality assessment of diagnostic accuracy studies (QUADAS-2) tool. Data were pooled using random effects generalised linear mixed models. Main outcome measures The primary outcome was tuberculosis incidence per 1000 person years among untreated participants who tested positive (TST or IGRA, or both) in different at risk subgroups. Secondary outcomes were the cumulative incidence of tuberculosis and incidence rate ratios among participants with a positive test result for latent tuberculosis infection compared with those with a negative test result in at risk subgroups. Results 122 of 5166 identified studies were included. In three general population studies, the incidence of tuberculosis among 33 811 participants with a TST induration of ≥10 mm was 0.3 (95% confidence interval 0.1 to 1.1) per 1000 person years. Among 116 197 positive test results for latent tuberculosis infection in 19 different at risk populations, incidence rates were consistently higher than those in the general population. Among all types of tuberculosis contacts, the incidence of tuberculosis was 17.0 (95% confidence interval 12.9 to 22.4) per 1000 person years for participants with a positive IGRA result and 8.4 (5.6 to 12.6) per 1000 person years for participants with a positive TST result of ≥5 mm. Among people living with HIV, the incidence of tuberculosis was 16.9 (10.5 to 27.3) for participants with a positive IGRA result and 27.1 (15.0 to 49.0) for parti…","author":[{"dropping-particle":"","family":"Campbell","given":"Jonathon R.","non-dropping-particle":"","parse-names":false,"suffix":""},{"dropping-particle":"","family":"Winters","given":"Nicholas","non-dropping-particle":"","parse-names":false,"suffix":""},{"dropping-particle":"","family":"Menzies","given":"Dick","non-dropping-particle":"","parse-names":false,"suffix":""}],"container-title":"The BMJ","id":"ITEM-4","issued":{"date-parts":[["2020","3","10"]]},"publisher":"BMJ Publishing Group","title":"Absolute risk of tuberculosis among untreated populations with a positive tuberculin skin test or interferon-gamma release assay result: Systematic review and meta-analysis","type":"article-journal","volume":"368"},"uris":["http://www.mendeley.com/documents/?uuid=86fddfba-eb49-4af8-8bb3-c386f18c3263"]},{"id":"ITEM-5","itemData":{"DOI":"10.1016/S1473-3099(18)30712-6","ISSN":"14744457","abstract":"&lt;p&gt;Publication date: January 2019&lt;/p&gt;&lt;p&gt;&lt;b&gt;Source:&lt;/b&gt; The Lancet Infectious Diseases, Volume 19, Issue 1&lt;/p&gt;&lt;p&gt;Author(s): Zhidong Hu, Shui-Hua Lu, Douglas B Lowrie, Xiao-Yong Fan&lt;/p&gt;","author":[{"dropping-particle":"","family":"Hu","given":"Zhidong","non-dropping-particle":"","parse-names":false,"suffix":""},{"dropping-particle":"","family":"Lu","given":"Shui Hua","non-dropping-particle":"","parse-names":false,"suffix":""},{"dropping-particle":"","family":"Lowrie","given":"Douglas B.","non-dropping-particle":"","parse-names":false,"suffix":""},{"dropping-particle":"","family":"Fan","given":"Xiao Yong","non-dropping-particle":"","parse-names":false,"suffix":""}],"container-title":"The Lancet Infectious Diseases","id":"ITEM-5","issue":"1","issued":{"date-parts":[["2019"]]},"page":"19-20","publisher":"Elsevier Ltd","title":"The predictive values of the tuberculin skin test and interferon-γ release assays for active tuberculosis development","type":"article-journal","volume":"19"},"uris":["http://www.mendeley.com/documents/?uuid=7d0c6503-de92-45b9-86b4-48fba81f31e5"]},{"id":"ITEM-6","itemData":{"DOI":"10.1080/14787210.2018.1483238","ISSN":"17448336","PMID":"29848120","abstract":"Introduction: Latent tuberculosis infection (LTBI) accounts for almost a quarter of the world population, and, in 5–10% of the subjects with impaired immune-response against M. tuberculosis growth, it may progress to active tuberculosis (TB). In this review, we focus on the need to propose a screening for LTBI including preventive therapy offer in rheumatic patients undergoing therapy with biological drugs. Areas covered: We report on evidence that biologics are associated with an increased risk of active TB reactivation. This effect seems to be mainly limited to treatment with anti-tumor necrosis factor (TNF) agents, while non-anti-TNF-targeted biologics are not likely associated to any increased risk. We introduce the concept that the patients’ coexisting host-related risk factors, such as comorbidities, are crucial to identify those at higher risk to reactivate TB. We report that preventive TB therapy is well tolerated in patients treated with biological drugs. Expert commentary: Availability of non-anti-TNF targeted biologics, that are not associated with an increased risk of TB reactivation, offers a great opportunity to tailor a therapeutic intervention at low/absent TB risk. After proper LTBI screening investigations, preventive TB therapy has been demonstrated to be effective and well-tolerated to reduce the risk of TB reactivation in rheumatic patients requiring biological drugs.","author":[{"dropping-particle":"","family":"Goletti","given":"Delia","non-dropping-particle":"","parse-names":false,"suffix":""},{"dropping-particle":"","family":"Petrone","given":"Linda","non-dropping-particle":"","parse-names":false,"suffix":""},{"dropping-particle":"","family":"Ippolito","given":"Giuseppe","non-dropping-particle":"","parse-names":false,"suffix":""},{"dropping-particle":"","family":"Niccoli","given":"Laura","non-dropping-particle":"","parse-names":false,"suffix":""},{"dropping-particle":"","family":"Nannini","given":"Carlotta","non-dropping-particle":"","parse-names":false,"suffix":""},{"dropping-particle":"","family":"Cantini","given":"Fabrizio","non-dropping-particle":"","parse-names":false,"suffix":""}],"container-title":"Expert Review of Anti-Infective Therapy","id":"ITEM-6","issue":"6","issued":{"date-parts":[["2018","6","3"]]},"page":"501-512","publisher":"Taylor and Francis Ltd","title":"Preventive therapy for tuberculosis in rheumatological patients undergoing therapy with biological drugs","type":"article","volume":"16"},"uris":["http://www.mendeley.com/documents/?uuid=7bce6103-1dc4-3069-943d-d7e83bd0a897"]},{"id":"ITEM-7","itemData":{"DOI":"10.1183/09031936.00070812","ISSN":"09031936","PMID":"22936710","abstract":"Investigation of contacts of patients with tuberculosis (TB) is a priority for TB control in high-income countries, and is increasingly being considered in resource-limited settings. This review was commissioned for a World Health Organization Expert Panel to develop global contact investigation guidelines. We performed a systematic review and meta-analysis of all studies reporting the prevalence of TB and latent TB infection, and the annual incidence of TB among contacts of patients with TB. After screening 9,555 titles, we included 203 published studies. In 95 studies from low- and middle-income settings, the prevalence of active TB in all contacts was 3.1% (95% CI 2.2-4.4%, I 2=99.4%), microbiologically proven TB was 1.2% (95% CI 0.9-1.8%, I2=95.9%), and latent TB infection was 51.5% (95% CI 47.1-55.8%, I2=98.9%). The prevalence of TB among household contacts was 3.1% (95% CI 2.1-4.5%, I2=98.8%) and among contacts of patients with multidrug-resistant or extensively drug-resistant TB was 3.4% (95% CI 0.8-12.6%, I2=95.7%). Incidence was greatest in the first year after exposure. In 108 studies from high-income settings, the prevalence of TB among contacts was 1.4% (95% CI 1.1-1.8%, I2=98.7%), and the prevalence of latent infection was 28.1% (95% CI 24.2-32.4%, I2=99.5%). There was substantial heterogeneity among published studies. Contacts of TB patients are a high-risk group for developing TB, particularly within the first year. Children &lt;5 yrs of age and people living with HIV are particularly at risk. Policy recommendations must consider evidence of the cost-effectiveness of various contact tracing strategies, and also incorporate complementary strategies to enhance case finding. Copyright©ERS 2013.","author":[{"dropping-particle":"","family":"Fox","given":"Gregory J.","non-dropping-particle":"","parse-names":false,"suffix":""},{"dropping-particle":"","family":"Barry","given":"Simone E.","non-dropping-particle":"","parse-names":false,"suffix":""},{"dropping-particle":"","family":"Britton","given":"Warwick J.","non-dropping-particle":"","parse-names":false,"suffix":""},{"dropping-particle":"","family":"Marks","given":"Guy B.","non-dropping-particle":"","parse-names":false,"suffix":""}],"container-title":"European Respiratory Journal","id":"ITEM-7","issue":"1","issued":{"date-parts":[["2013","1","1"]]},"page":"140-156","title":"Contact investigation for tuberculosis: A systematic review and meta-analysis","type":"article","volume":"41"},"uris":["http://www.mendeley.com/documents/?uuid=111b1e03-edf1-3dcf-88af-819d36926b3d"]}],"mendeley":{"formattedCitation":"&lt;sup&gt;2–8&lt;/sup&gt;","plainTextFormattedCitation":"2–8","previouslyFormattedCitation":"&lt;sup&gt;2–8&lt;/sup&gt;"},"properties":{"noteIndex":0},"schema":"https://github.com/citation-style-language/schema/raw/master/csl-citation.json"}</w:instrText>
      </w:r>
      <w:r w:rsidR="009B6D55"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2–8</w:t>
      </w:r>
      <w:r w:rsidR="009B6D55" w:rsidRPr="00417C5E">
        <w:rPr>
          <w:rFonts w:ascii="Arial" w:hAnsi="Arial" w:cs="Arial"/>
          <w:sz w:val="20"/>
          <w:szCs w:val="20"/>
          <w:lang w:eastAsia="da-DK"/>
        </w:rPr>
        <w:fldChar w:fldCharType="end"/>
      </w:r>
      <w:r w:rsidR="009B6D55" w:rsidRPr="00417C5E">
        <w:rPr>
          <w:rFonts w:ascii="Arial" w:hAnsi="Arial" w:cs="Arial"/>
          <w:sz w:val="20"/>
          <w:szCs w:val="20"/>
          <w:lang w:eastAsia="da-DK"/>
        </w:rPr>
        <w:t>.</w:t>
      </w:r>
      <w:r w:rsidR="00D91F6C">
        <w:rPr>
          <w:rFonts w:ascii="Arial" w:hAnsi="Arial" w:cs="Arial"/>
          <w:sz w:val="20"/>
          <w:szCs w:val="20"/>
          <w:lang w:eastAsia="da-DK"/>
        </w:rPr>
        <w:t xml:space="preserve"> </w:t>
      </w:r>
      <w:hyperlink r:id="rId13" w:history="1">
        <w:r w:rsidR="00DB113D" w:rsidRPr="00417C5E">
          <w:rPr>
            <w:rStyle w:val="Hyperlink"/>
            <w:rFonts w:ascii="Arial" w:hAnsi="Arial" w:cs="Arial"/>
            <w:sz w:val="20"/>
            <w:szCs w:val="20"/>
            <w:lang w:eastAsia="da-DK"/>
          </w:rPr>
          <w:t>http://periskope.org/tb-risk-predictor/</w:t>
        </w:r>
      </w:hyperlink>
      <w:r w:rsidR="00D603F0">
        <w:rPr>
          <w:rFonts w:ascii="Arial" w:hAnsi="Arial" w:cs="Arial"/>
          <w:sz w:val="20"/>
          <w:szCs w:val="20"/>
          <w:lang w:eastAsia="da-DK"/>
        </w:rPr>
        <w:t xml:space="preserve"> </w:t>
      </w:r>
      <w:r w:rsidR="00B15F21" w:rsidRPr="00417C5E">
        <w:rPr>
          <w:rFonts w:ascii="Arial" w:hAnsi="Arial" w:cs="Arial"/>
          <w:sz w:val="20"/>
          <w:szCs w:val="20"/>
          <w:lang w:eastAsia="da-DK"/>
        </w:rPr>
        <w:t>eller</w:t>
      </w:r>
      <w:r w:rsidR="00E71748" w:rsidRPr="00417C5E">
        <w:rPr>
          <w:rFonts w:ascii="Arial" w:hAnsi="Arial" w:cs="Arial"/>
          <w:sz w:val="20"/>
          <w:szCs w:val="20"/>
          <w:lang w:eastAsia="da-DK"/>
        </w:rPr>
        <w:t xml:space="preserve"> </w:t>
      </w:r>
      <w:r w:rsidR="00DB113D" w:rsidRPr="00417C5E">
        <w:rPr>
          <w:rFonts w:ascii="Arial" w:hAnsi="Arial" w:cs="Arial"/>
          <w:sz w:val="20"/>
          <w:szCs w:val="20"/>
          <w:lang w:eastAsia="da-DK"/>
        </w:rPr>
        <w:t xml:space="preserve"> </w:t>
      </w:r>
      <w:hyperlink r:id="rId14" w:history="1">
        <w:r w:rsidR="005D192F" w:rsidRPr="00417C5E">
          <w:rPr>
            <w:rStyle w:val="Hyperlink"/>
            <w:rFonts w:ascii="Arial" w:hAnsi="Arial" w:cs="Arial"/>
            <w:sz w:val="20"/>
            <w:szCs w:val="20"/>
          </w:rPr>
          <w:t>www.tstin3d.com/en/calc.html</w:t>
        </w:r>
      </w:hyperlink>
      <w:r w:rsidR="009B6D55" w:rsidRPr="00417C5E" w:rsidDel="009B6D55">
        <w:rPr>
          <w:rFonts w:ascii="Arial" w:hAnsi="Arial" w:cs="Arial"/>
          <w:sz w:val="20"/>
          <w:szCs w:val="20"/>
          <w:lang w:eastAsia="da-DK"/>
        </w:rPr>
        <w:t xml:space="preserve"> </w:t>
      </w:r>
    </w:p>
    <w:p w14:paraId="1E5EF510" w14:textId="77777777" w:rsidR="00A7006F" w:rsidRPr="00417C5E" w:rsidRDefault="00A7006F" w:rsidP="004F439D">
      <w:pPr>
        <w:pStyle w:val="Ingenafstand"/>
        <w:spacing w:line="276" w:lineRule="auto"/>
        <w:rPr>
          <w:rFonts w:ascii="Arial" w:hAnsi="Arial" w:cs="Arial"/>
          <w:sz w:val="20"/>
          <w:szCs w:val="20"/>
          <w:lang w:eastAsia="da-DK"/>
        </w:rPr>
      </w:pPr>
    </w:p>
    <w:p w14:paraId="04E093C3" w14:textId="77777777" w:rsidR="00A51ECA" w:rsidRPr="00D34B53" w:rsidRDefault="00A51ECA" w:rsidP="004F439D">
      <w:pPr>
        <w:pStyle w:val="Overskrift2"/>
        <w:jc w:val="left"/>
        <w:rPr>
          <w:rFonts w:ascii="Arial" w:hAnsi="Arial" w:cs="Arial"/>
          <w:b/>
          <w:bCs/>
          <w:sz w:val="20"/>
          <w:szCs w:val="20"/>
          <w:lang w:eastAsia="da-DK"/>
        </w:rPr>
      </w:pPr>
      <w:bookmarkStart w:id="25" w:name="_Toc124190213"/>
      <w:bookmarkStart w:id="26" w:name="_Toc124193695"/>
      <w:r w:rsidRPr="00D34B53">
        <w:rPr>
          <w:rFonts w:ascii="Arial" w:hAnsi="Arial" w:cs="Arial"/>
          <w:b/>
          <w:bCs/>
          <w:sz w:val="20"/>
          <w:szCs w:val="20"/>
          <w:lang w:eastAsia="da-DK"/>
        </w:rPr>
        <w:t>Forebyggende behandling</w:t>
      </w:r>
      <w:bookmarkEnd w:id="25"/>
      <w:bookmarkEnd w:id="26"/>
    </w:p>
    <w:p w14:paraId="459D0039" w14:textId="2FFEFB18" w:rsidR="00A7006F" w:rsidRPr="00417C5E" w:rsidRDefault="003B6786"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Forebyggende antibiotisk behandling </w:t>
      </w:r>
      <w:r w:rsidR="00E77404" w:rsidRPr="00417C5E">
        <w:rPr>
          <w:rFonts w:ascii="Arial" w:hAnsi="Arial" w:cs="Arial"/>
          <w:sz w:val="20"/>
          <w:szCs w:val="20"/>
          <w:lang w:eastAsia="da-DK"/>
        </w:rPr>
        <w:t>af</w:t>
      </w:r>
      <w:r w:rsidRPr="00417C5E">
        <w:rPr>
          <w:rFonts w:ascii="Arial" w:hAnsi="Arial" w:cs="Arial"/>
          <w:sz w:val="20"/>
          <w:szCs w:val="20"/>
          <w:lang w:eastAsia="da-DK"/>
        </w:rPr>
        <w:t xml:space="preserve"> </w:t>
      </w:r>
      <w:r w:rsidR="002C5CB4" w:rsidRPr="00417C5E">
        <w:rPr>
          <w:rFonts w:ascii="Arial" w:hAnsi="Arial" w:cs="Arial"/>
          <w:sz w:val="20"/>
          <w:szCs w:val="20"/>
          <w:lang w:eastAsia="da-DK"/>
        </w:rPr>
        <w:t xml:space="preserve">raske </w:t>
      </w:r>
      <w:r w:rsidRPr="00417C5E">
        <w:rPr>
          <w:rFonts w:ascii="Arial" w:hAnsi="Arial" w:cs="Arial"/>
          <w:sz w:val="20"/>
          <w:szCs w:val="20"/>
          <w:lang w:eastAsia="da-DK"/>
        </w:rPr>
        <w:t xml:space="preserve">personer med </w:t>
      </w:r>
      <w:r w:rsidR="00E71748" w:rsidRPr="00417C5E">
        <w:rPr>
          <w:rFonts w:ascii="Arial" w:hAnsi="Arial" w:cs="Arial"/>
          <w:sz w:val="20"/>
          <w:szCs w:val="20"/>
          <w:lang w:eastAsia="da-DK"/>
        </w:rPr>
        <w:t>tuberkuloseinfektion</w:t>
      </w:r>
      <w:r w:rsidRPr="00417C5E">
        <w:rPr>
          <w:rFonts w:ascii="Arial" w:hAnsi="Arial" w:cs="Arial"/>
          <w:sz w:val="20"/>
          <w:szCs w:val="20"/>
          <w:lang w:eastAsia="da-DK"/>
        </w:rPr>
        <w:t xml:space="preserve"> reducerer </w:t>
      </w:r>
      <w:r w:rsidR="000D1DC7" w:rsidRPr="00417C5E">
        <w:rPr>
          <w:rFonts w:ascii="Arial" w:hAnsi="Arial" w:cs="Arial"/>
          <w:sz w:val="20"/>
          <w:szCs w:val="20"/>
          <w:lang w:eastAsia="da-DK"/>
        </w:rPr>
        <w:t xml:space="preserve">markant </w:t>
      </w:r>
      <w:r w:rsidRPr="00417C5E">
        <w:rPr>
          <w:rFonts w:ascii="Arial" w:hAnsi="Arial" w:cs="Arial"/>
          <w:sz w:val="20"/>
          <w:szCs w:val="20"/>
          <w:lang w:eastAsia="da-DK"/>
        </w:rPr>
        <w:t xml:space="preserve">risikoen for at udvikle </w:t>
      </w:r>
      <w:r w:rsidR="00803FA6" w:rsidRPr="00417C5E">
        <w:rPr>
          <w:rFonts w:ascii="Arial" w:hAnsi="Arial" w:cs="Arial"/>
          <w:sz w:val="20"/>
          <w:szCs w:val="20"/>
          <w:lang w:eastAsia="da-DK"/>
        </w:rPr>
        <w:t xml:space="preserve">aktiv </w:t>
      </w:r>
      <w:r w:rsidR="00151422">
        <w:rPr>
          <w:rFonts w:ascii="Arial" w:hAnsi="Arial" w:cs="Arial"/>
          <w:sz w:val="20"/>
          <w:szCs w:val="20"/>
          <w:lang w:eastAsia="da-DK"/>
        </w:rPr>
        <w:t>t</w:t>
      </w:r>
      <w:r w:rsidR="00F60858" w:rsidRPr="00417C5E">
        <w:rPr>
          <w:rFonts w:ascii="Arial" w:hAnsi="Arial" w:cs="Arial"/>
          <w:sz w:val="20"/>
          <w:szCs w:val="20"/>
          <w:lang w:eastAsia="da-DK"/>
        </w:rPr>
        <w:t>uberkulose</w:t>
      </w:r>
      <w:r w:rsidR="00E77404" w:rsidRPr="00417C5E">
        <w:rPr>
          <w:rFonts w:ascii="Arial" w:hAnsi="Arial" w:cs="Arial"/>
          <w:sz w:val="20"/>
          <w:szCs w:val="20"/>
          <w:lang w:eastAsia="da-DK"/>
        </w:rPr>
        <w:t xml:space="preserve"> med 60 til 90%</w:t>
      </w:r>
      <w:r w:rsidR="00E71748" w:rsidRPr="00417C5E">
        <w:rPr>
          <w:rFonts w:ascii="Arial" w:hAnsi="Arial" w:cs="Arial"/>
          <w:sz w:val="20"/>
          <w:szCs w:val="20"/>
          <w:lang w:eastAsia="da-DK"/>
        </w:rPr>
        <w:t>.</w:t>
      </w:r>
      <w:r w:rsidR="00FB5777"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{"citationItems":[{"id":"ITEM-1","itemData":{"DOI":"10.1001/jama.1986.03380190099036","ISSN":"15383598","PMID":"3773185","author":[{"dropping-particle":"","family":"Comstock","given":"George W.","non-dropping-particle":"","parse-names":false,"suffix":""}],"container-title":"JAMA: The Journal of the American Medical Association","id":"ITEM-1","issue":"19","issued":{"date-parts":[["1986"]]},"page":"2729-2730","title":"Prevention of Tuberculosis Among Tuberculin Reactors: Maximizing Benefits, Minimizing Risks","type":"article-journal","volume":"256"},"uris":["http://www.mendeley.com/documents/?uuid=06a6751d-5822-4ca2-8b24-f0e50a7f0f9d"]},{"id":"ITEM-2","itemData":{"DOI":"10.1183/13993003.01245-2015","author":[{"dropping-particle":"","family":"Getahun","given":"Haileyesus","non-dropping-particle":"","parse-names":false,"suffix":""},{"dropping-particle":"","family":"Matteelli","given":"Alberto","non-dropping-particle":"","parse-names":false,"suffix":""},{"dropping-particle":"","family":"Abubakar","given":"Ibrahim","non-dropping-particle":"","parse-names":false,"suffix":""},{"dropping-particle":"","family":"Aziz","given":"Mohamed Abdel","non-dropping-particle":"","parse-names":false,"suffix":""},{"dropping-particle":"","family":"Baddeley","given":"Annabel","non-dropping-particle":"","parse-names":false,"suffix":""},{"dropping-particle":"","family":"Barreira","given":"Draurio","non-dropping-particle":"","parse-names":false,"suffix":""},{"dropping-particle":"Den","family":"Boon","given":"Saskia","non-dropping-particle":"","parse-names":false,"suffix":""},{"dropping-particle":"","family":"Marta","given":"Susana","non-dropping-particle":"","parse-names":false,"suffix":""},{"dropping-particle":"","family":"Gutierrez","given":"Borroto","non-dropping-particle":"","parse-names":false,"suffix":""},{"dropping-particle":"","family":"Bruchfeld","given":"Judith","non-dropping-particle":"","parse-names":false,"suffix":""},{"dropping-particle":"","family":"Burhan","given":"Erlina","non-dropping-particle":"","parse-names":false,"suffix":""},{"dropping-particle":"","family":"Cavalcante","given":"Solange","non-dropping-particle":"","parse-names":false,"suffix":""},{"dropping-particle":"","family":"Cedillos","given":"Rolando","non-dropping-particle":"","parse-names":false,"suffix":""},{"dropping-particle":"","family":"Chaisson","given":"Richard","non-dropping-particle":"","parse-names":false,"suffix":""},{"dropping-particle":"","family":"Chee","given":"Cynthia Bin-eng","non-dropping-particle":"","parse-names":false,"suffix":""},{"dropping-particle":"","family":"Chesire","given":"Lucy","non-dropping-particle":"","parse-names":false,"suffix":""},{"dropping-particle":"","family":"Corbett","given":"Elizabeth","non-dropping-particle":"","parse-names":false,"suffix":""},{"dropping-particle":"","family":"Dara","given":"Masoud","non-dropping-particle":"","parse-names":false,"suffix":""},{"dropping-particle":"","family":"Denholm","given":"Justin","non-dropping-particle":"","parse-names":false,"suffix":""},{"dropping-particle":"De","family":"Vries","given":"Gerard","non-dropping-particle":"","parse-names":false,"suffix":""},{"dropping-particle":"","family":"Falzon","given":"Dennis","non-dropping-particle":"","parse-names":false,"suffix":""},{"dropping-particle":"","family":"Ford","given":"Nathan","non-dropping-particle":"","parse-names":false,"suffix":""},{"dropping-particle":"","family":"Gale-rowe","given":"Margaret","non-dropping-particle":"","parse-names":false,"suffix":""},{"dropping-particle":"","family":"Gilpin","given":"Chris","non-dropping-particle":"","parse-names":false,"suffix":""},{"dropping-particle":"","family":"Girardi","given":"Enrico","non-dropping-particle":"","parse-names":false,"suffix":""},{"dropping-particle":"","family":"Go","given":"Un-yeong","non-dropping-particle":"","parse-names":false,"suffix":""},{"dropping-particle":"","family":"Govindasamy","given":"Darshini","non-dropping-particle":"","parse-names":false,"suffix":""},{"dropping-particle":"","family":"Grant","given":"Alison D","non-dropping-particle":"","parse-names":false,"suffix":""},{"dropping-particle":"","family":"Grzemska","given":"Malgorzata","non-dropping-particle":"","parse-names":false,"suffix":""},{"dropping-particle":"","family":"Harris","given":"Ross","non-dropping-particle":"","parse-names":false,"suffix":""},{"dropping-particle":"","family":"Jr","given":"C Robert Horsburgh","non-dropping-particle":"","parse-names":false,"suffix":""},{"dropping-particle":"","family":"Ismayilov","given":"Asker","non-dropping-particle":"","parse-names":false,"suffix":""},{"dropping-particle":"","family":"Jaramillo","given":"Ernesto","non-dropping-particle":"","parse-names":false,"suffix":""},{"dropping-particle":"","family":"Kik","given":"Sandra","non-dropping-particle":"","parse-names":false,"suffix":""},{"dropping-particle":"","family":"Kranzer","given":"Katharina","non-dropping-particle":"","parse-names":false,"suffix":""},{"dropping-particle":"","family":"Lienhardt","given":"Christian","non-dropping-particle":"","parse-names":false,"suffix":""},{"dropping-particle":"","family":"Lobue","given":"Philip","non-dropping-particle":"","parse-names":false,"suffix":""},{"dropping-particle":"","family":"Lönnroth","given":"Knut","non-dropping-particle":"","parse-names":false,"suffix":""},{"dropping-particle":"","family":"Rotz","given":"Lisa","non-dropping-particle":"","parse-names":false,"suffix":""},{"dropping-particle":"","family":"Sandgren","given":"Andreas","non-dropping-particle":"","parse-names":false,"suffix":""},{"dropping-particle":"","family":"Schepisi","given":"Monica Sañé","non-dropping-particle":"","parse-names":false,"suffix":""},{"dropping-particle":"","family":"Schünemann","given":"Holger J","non-dropping-particle":"","parse-names":false,"suffix":""},{"dropping-particle":"","family":"Sterling","given":"Timothy R","non-dropping-particle":"","parse-names":false,"suffix":""},{"dropping-particle":"","family":"Tayeb","given":"Tamara","non-dropping-particle":"","parse-names":false,"suffix":""},{"dropping-particle":"","family":"Uplekar","given":"Mukund","non-dropping-particle":"","parse-names":false,"suffix":""},{"dropping-particle":"Van Der","family":"Werf","given":"Marieke J","non-dropping-particle":"","parse-names":false,"suffix":""}],"id":"ITEM-2","issued":{"date-parts":[["0"]]},"page":"1563-1576","title":"Management of latent Mycobacterium tuberculosis infection : WHO guidelines for low tuberculosis burden countries","type":"article-journal"},"uris":["http://www.mendeley.com/documents/?uuid=eacb9c49-20aa-41fb-86ab-18f95226bb37"]}],"mendeley":{"formattedCitation":"&lt;sup&gt;9,10&lt;/sup&gt;","plainTextFormattedCitation":"9,10","previouslyFormattedCitation":"&lt;sup&gt;9,10&lt;/sup&gt;"},"properties":{"noteIndex":0},"schema":"https://github.com/citation-style-language/schema/raw/master/csl-citation.json"}</w:instrText>
      </w:r>
      <w:r w:rsidR="00FB5777"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9,10</w:t>
      </w:r>
      <w:r w:rsidR="00FB5777" w:rsidRPr="00417C5E">
        <w:rPr>
          <w:rFonts w:ascii="Arial" w:hAnsi="Arial" w:cs="Arial"/>
          <w:sz w:val="20"/>
          <w:szCs w:val="20"/>
          <w:lang w:eastAsia="da-DK"/>
        </w:rPr>
        <w:fldChar w:fldCharType="end"/>
      </w:r>
      <w:r w:rsidR="00D91F6C">
        <w:rPr>
          <w:rFonts w:ascii="Arial" w:hAnsi="Arial" w:cs="Arial"/>
          <w:sz w:val="20"/>
          <w:szCs w:val="20"/>
          <w:lang w:eastAsia="da-DK"/>
        </w:rPr>
        <w:t xml:space="preserve"> </w:t>
      </w:r>
      <w:r w:rsidR="00995165" w:rsidRPr="00417C5E">
        <w:rPr>
          <w:rFonts w:ascii="Arial" w:hAnsi="Arial" w:cs="Arial"/>
          <w:sz w:val="20"/>
          <w:szCs w:val="20"/>
          <w:lang w:eastAsia="da-DK"/>
        </w:rPr>
        <w:t>I modsætning til HIV positive</w:t>
      </w:r>
      <w:r w:rsidR="00223B23" w:rsidRPr="00417C5E">
        <w:rPr>
          <w:rFonts w:ascii="Arial" w:hAnsi="Arial" w:cs="Arial"/>
          <w:sz w:val="20"/>
          <w:szCs w:val="20"/>
          <w:lang w:eastAsia="da-DK"/>
        </w:rPr>
        <w:t>,</w:t>
      </w:r>
      <w:r w:rsidR="00995165" w:rsidRPr="00417C5E">
        <w:rPr>
          <w:rFonts w:ascii="Arial" w:hAnsi="Arial" w:cs="Arial"/>
          <w:sz w:val="20"/>
          <w:szCs w:val="20"/>
          <w:lang w:eastAsia="da-DK"/>
        </w:rPr>
        <w:t xml:space="preserve"> findes der ikke </w:t>
      </w:r>
      <w:r w:rsidR="002C5CB4" w:rsidRPr="00417C5E">
        <w:rPr>
          <w:rFonts w:ascii="Arial" w:hAnsi="Arial" w:cs="Arial"/>
          <w:sz w:val="20"/>
          <w:szCs w:val="20"/>
          <w:lang w:eastAsia="da-DK"/>
        </w:rPr>
        <w:t xml:space="preserve"> randomiserede studier over effekten af forebyggende behandling til immunsupprimerede patienter</w:t>
      </w:r>
      <w:r w:rsidR="00995165" w:rsidRPr="00417C5E">
        <w:rPr>
          <w:rFonts w:ascii="Arial" w:hAnsi="Arial" w:cs="Arial"/>
          <w:sz w:val="20"/>
          <w:szCs w:val="20"/>
          <w:lang w:eastAsia="da-DK"/>
        </w:rPr>
        <w:t xml:space="preserve">. Et </w:t>
      </w:r>
      <w:r w:rsidR="003C2685" w:rsidRPr="00417C5E">
        <w:rPr>
          <w:rFonts w:ascii="Arial" w:hAnsi="Arial" w:cs="Arial"/>
          <w:sz w:val="20"/>
          <w:szCs w:val="20"/>
          <w:lang w:eastAsia="da-DK"/>
        </w:rPr>
        <w:t>e</w:t>
      </w:r>
      <w:r w:rsidR="00B36060" w:rsidRPr="00417C5E">
        <w:rPr>
          <w:rFonts w:ascii="Arial" w:hAnsi="Arial" w:cs="Arial"/>
          <w:sz w:val="20"/>
          <w:szCs w:val="20"/>
          <w:lang w:eastAsia="da-DK"/>
        </w:rPr>
        <w:t>ngelsk populat</w:t>
      </w:r>
      <w:r w:rsidR="0016673C" w:rsidRPr="00417C5E">
        <w:rPr>
          <w:rFonts w:ascii="Arial" w:hAnsi="Arial" w:cs="Arial"/>
          <w:sz w:val="20"/>
          <w:szCs w:val="20"/>
          <w:lang w:eastAsia="da-DK"/>
        </w:rPr>
        <w:t>i</w:t>
      </w:r>
      <w:r w:rsidR="00B36060" w:rsidRPr="00417C5E">
        <w:rPr>
          <w:rFonts w:ascii="Arial" w:hAnsi="Arial" w:cs="Arial"/>
          <w:sz w:val="20"/>
          <w:szCs w:val="20"/>
          <w:lang w:eastAsia="da-DK"/>
        </w:rPr>
        <w:t xml:space="preserve">onsstudie indikerer </w:t>
      </w:r>
      <w:r w:rsidR="00995165" w:rsidRPr="00417C5E">
        <w:rPr>
          <w:rFonts w:ascii="Arial" w:hAnsi="Arial" w:cs="Arial"/>
          <w:sz w:val="20"/>
          <w:szCs w:val="20"/>
          <w:lang w:eastAsia="da-DK"/>
        </w:rPr>
        <w:t xml:space="preserve">dog </w:t>
      </w:r>
      <w:r w:rsidR="00B36060" w:rsidRPr="00417C5E">
        <w:rPr>
          <w:rFonts w:ascii="Arial" w:hAnsi="Arial" w:cs="Arial"/>
          <w:sz w:val="20"/>
          <w:szCs w:val="20"/>
          <w:lang w:eastAsia="da-DK"/>
        </w:rPr>
        <w:t xml:space="preserve">at forebyggende tuberkulosebehandling </w:t>
      </w:r>
      <w:r w:rsidR="008B36D0" w:rsidRPr="00417C5E">
        <w:rPr>
          <w:rFonts w:ascii="Arial" w:hAnsi="Arial" w:cs="Arial"/>
          <w:sz w:val="20"/>
          <w:szCs w:val="20"/>
          <w:lang w:eastAsia="da-DK"/>
        </w:rPr>
        <w:t>til patienter med reumatol</w:t>
      </w:r>
      <w:r w:rsidR="00803FA6" w:rsidRPr="00417C5E">
        <w:rPr>
          <w:rFonts w:ascii="Arial" w:hAnsi="Arial" w:cs="Arial"/>
          <w:sz w:val="20"/>
          <w:szCs w:val="20"/>
          <w:lang w:eastAsia="da-DK"/>
        </w:rPr>
        <w:t>o</w:t>
      </w:r>
      <w:r w:rsidR="008B36D0" w:rsidRPr="00417C5E">
        <w:rPr>
          <w:rFonts w:ascii="Arial" w:hAnsi="Arial" w:cs="Arial"/>
          <w:sz w:val="20"/>
          <w:szCs w:val="20"/>
          <w:lang w:eastAsia="da-DK"/>
        </w:rPr>
        <w:t>g</w:t>
      </w:r>
      <w:r w:rsidR="00803FA6" w:rsidRPr="00417C5E">
        <w:rPr>
          <w:rFonts w:ascii="Arial" w:hAnsi="Arial" w:cs="Arial"/>
          <w:sz w:val="20"/>
          <w:szCs w:val="20"/>
          <w:lang w:eastAsia="da-DK"/>
        </w:rPr>
        <w:t>i</w:t>
      </w:r>
      <w:r w:rsidR="008B36D0" w:rsidRPr="00417C5E">
        <w:rPr>
          <w:rFonts w:ascii="Arial" w:hAnsi="Arial" w:cs="Arial"/>
          <w:sz w:val="20"/>
          <w:szCs w:val="20"/>
          <w:lang w:eastAsia="da-DK"/>
        </w:rPr>
        <w:t xml:space="preserve">ske lidelser </w:t>
      </w:r>
      <w:r w:rsidR="00B36060" w:rsidRPr="00417C5E">
        <w:rPr>
          <w:rFonts w:ascii="Arial" w:hAnsi="Arial" w:cs="Arial"/>
          <w:sz w:val="20"/>
          <w:szCs w:val="20"/>
          <w:lang w:eastAsia="da-DK"/>
        </w:rPr>
        <w:t xml:space="preserve">er </w:t>
      </w:r>
      <w:r w:rsidR="005D192F" w:rsidRPr="00417C5E">
        <w:rPr>
          <w:rFonts w:ascii="Arial" w:hAnsi="Arial" w:cs="Arial"/>
          <w:sz w:val="20"/>
          <w:szCs w:val="20"/>
          <w:lang w:eastAsia="da-DK"/>
        </w:rPr>
        <w:t>yderst effekti</w:t>
      </w:r>
      <w:r w:rsidR="00B36060" w:rsidRPr="00417C5E">
        <w:rPr>
          <w:rFonts w:ascii="Arial" w:hAnsi="Arial" w:cs="Arial"/>
          <w:sz w:val="20"/>
          <w:szCs w:val="20"/>
          <w:lang w:eastAsia="da-DK"/>
        </w:rPr>
        <w:t>vt</w:t>
      </w:r>
      <w:r w:rsidR="00D603F0">
        <w:rPr>
          <w:rFonts w:ascii="Arial" w:hAnsi="Arial" w:cs="Arial"/>
          <w:sz w:val="20"/>
          <w:szCs w:val="20"/>
          <w:lang w:eastAsia="da-DK"/>
        </w:rPr>
        <w:t>.</w:t>
      </w:r>
      <w:r w:rsidR="000E3972" w:rsidRPr="00417C5E">
        <w:rPr>
          <w:rFonts w:ascii="Arial" w:hAnsi="Arial" w:cs="Arial"/>
          <w:sz w:val="20"/>
          <w:szCs w:val="20"/>
          <w:lang w:eastAsia="da-DK"/>
        </w:rPr>
        <w:t xml:space="preserve"> </w:t>
      </w:r>
      <w:r w:rsidR="000E3972"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{"citationItems":[{"id":"ITEM-1","itemData":{"DOI":"10.1093/rheumatology/key023","ISSN":"14620332","abstract":"Objectives. This analysis set out to estimate the risk of opportunistic infection (OI) among patients with RA by biologic class. Methods. The British Society for Rheumatology Biologics Register for Rheumatoid Arthritis is a prospective observational cohort study established to evaluate safety of biologic therapies. The population included adults commencing biologic therapy for RA. The primary outcome was any serious OI excluding tuberculosis (TB). Event rates were compared across biologic classes using Cox proportional hazards with adjustment for potential confounders identified a priori. Analysis of the incidence of TB was performed separately. Results. In total, 19 282 patients with 106 347 years of follow-up were studied; 142 non-TB OI were identified at a rate of 134 cases/100 000 patient years (pyrs). The overall incidence of OI was not significantly different between the different drug classes; however, the rate of Pneumocystis infection was significantly higher with rituximab than with anti-TNF therapy (adjusted hazard ratio = 3.2, 95% CI: 1.4, 7.5). The rate of TB fell dramatically over the study period (783 cases/100 000 pyrs in 2002 to 38 cases/ 100 000 pyrs in 2015). The incidence of TB was significantly lower among rituximab users than anti-TNF users, with 12 cases/100 000 pyrs compared with 65 cases/100 000 pyrs. Conclusions. The overall rate of OI was not significantly different between drug classes; however, a subtle difference in the pattern of OI was seen between the cohorts. Patient factors such as age, gender and comorbidity were the most important predictors of OI.","author":[{"dropping-particle":"","family":"Rutherford","given":"Andrew I.","non-dropping-particle":"","parse-names":false,"suffix":""},{"dropping-particle":"","family":"Patarata","given":"Eunice","non-dropping-particle":"","parse-names":false,"suffix":""},{"dropping-particle":"","family":"Subesinghe","given":"Sujith","non-dropping-particle":"","parse-names":false,"suffix":""},{"dropping-particle":"","family":"Hyrich","given":"Kimme L.","non-dropping-particle":"","parse-names":false,"suffix":""},{"dropping-particle":"","family":"Galloway","given":"James B.","non-dropping-particle":"","parse-names":false,"suffix":""}],"container-title":"Rheumatology (United Kingdom)","id":"ITEM-1","issue":"6","issued":{"date-parts":[["2018"]]},"page":"997-1001","title":"Opportunistic infections in rheumatoid arthritis patients exposed to biologic therapy: Results from the British Society for Rheumatology Biologics Register for Rheumatoid Arthritis","type":"article-journal","volume":"57"},"uris":["http://www.mendeley.com/documents/?uuid=b4c0d14b-726e-484b-ba28-757ae25e66fa"]}],"mendeley":{"formattedCitation":"&lt;sup&gt;11&lt;/sup&gt;","plainTextFormattedCitation":"11","previouslyFormattedCitation":"&lt;sup&gt;11&lt;/sup&gt;"},"properties":{"noteIndex":0},"schema":"https://github.com/citation-style-language/schema/raw/master/csl-citation.json"}</w:instrText>
      </w:r>
      <w:r w:rsidR="000E3972"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11</w:t>
      </w:r>
      <w:r w:rsidR="000E3972" w:rsidRPr="00417C5E">
        <w:rPr>
          <w:rFonts w:ascii="Arial" w:hAnsi="Arial" w:cs="Arial"/>
          <w:sz w:val="20"/>
          <w:szCs w:val="20"/>
          <w:lang w:eastAsia="da-DK"/>
        </w:rPr>
        <w:fldChar w:fldCharType="end"/>
      </w:r>
      <w:r w:rsidR="000E3972" w:rsidRPr="00417C5E">
        <w:rPr>
          <w:rFonts w:ascii="Arial" w:hAnsi="Arial" w:cs="Arial"/>
          <w:sz w:val="20"/>
          <w:szCs w:val="20"/>
          <w:lang w:eastAsia="da-DK"/>
        </w:rPr>
        <w:t xml:space="preserve"> </w:t>
      </w:r>
    </w:p>
    <w:p w14:paraId="2D5941BD" w14:textId="77777777" w:rsidR="00D603F0" w:rsidRDefault="00D603F0" w:rsidP="004F439D">
      <w:pPr>
        <w:pStyle w:val="Ingenafstand"/>
        <w:spacing w:line="276" w:lineRule="auto"/>
        <w:rPr>
          <w:rFonts w:ascii="Arial" w:hAnsi="Arial" w:cs="Arial"/>
          <w:b/>
          <w:bCs/>
          <w:i/>
          <w:iCs/>
          <w:sz w:val="20"/>
          <w:szCs w:val="20"/>
          <w:lang w:eastAsia="da-DK"/>
        </w:rPr>
      </w:pPr>
    </w:p>
    <w:p w14:paraId="46AEAE07" w14:textId="4F37DE55" w:rsidR="00A51ECA" w:rsidRPr="00D34B53" w:rsidRDefault="00A51ECA" w:rsidP="004F439D">
      <w:pPr>
        <w:pStyle w:val="Overskrift2"/>
        <w:jc w:val="left"/>
        <w:rPr>
          <w:rFonts w:ascii="Arial" w:hAnsi="Arial" w:cs="Arial"/>
          <w:b/>
          <w:bCs/>
          <w:sz w:val="20"/>
          <w:szCs w:val="20"/>
          <w:lang w:eastAsia="da-DK"/>
        </w:rPr>
      </w:pPr>
      <w:bookmarkStart w:id="27" w:name="_Toc124190214"/>
      <w:bookmarkStart w:id="28" w:name="_Toc124193696"/>
      <w:r w:rsidRPr="00D34B53">
        <w:rPr>
          <w:rFonts w:ascii="Arial" w:hAnsi="Arial" w:cs="Arial"/>
          <w:b/>
          <w:bCs/>
          <w:sz w:val="20"/>
          <w:szCs w:val="20"/>
          <w:lang w:eastAsia="da-DK"/>
        </w:rPr>
        <w:t>Biologiske lægemidler</w:t>
      </w:r>
      <w:bookmarkEnd w:id="27"/>
      <w:bookmarkEnd w:id="28"/>
    </w:p>
    <w:p w14:paraId="7B4BE04D" w14:textId="7A0CD61B" w:rsidR="00223B23" w:rsidRPr="00417C5E" w:rsidRDefault="00572EFA"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Brug af immunmodulerende stoffer er hastigt stigende</w:t>
      </w:r>
      <w:r w:rsidR="00537D76" w:rsidRPr="00417C5E">
        <w:rPr>
          <w:rFonts w:ascii="Arial" w:hAnsi="Arial" w:cs="Arial"/>
          <w:sz w:val="20"/>
          <w:szCs w:val="20"/>
          <w:lang w:eastAsia="da-DK"/>
        </w:rPr>
        <w:t>. Mange af d</w:t>
      </w:r>
      <w:r w:rsidR="005D192F" w:rsidRPr="00417C5E">
        <w:rPr>
          <w:rFonts w:ascii="Arial" w:hAnsi="Arial" w:cs="Arial"/>
          <w:sz w:val="20"/>
          <w:szCs w:val="20"/>
          <w:lang w:eastAsia="da-DK"/>
        </w:rPr>
        <w:t xml:space="preserve">e biologiske lægemidler </w:t>
      </w:r>
      <w:r w:rsidR="00537D76" w:rsidRPr="00417C5E">
        <w:rPr>
          <w:rFonts w:ascii="Arial" w:hAnsi="Arial" w:cs="Arial"/>
          <w:sz w:val="20"/>
          <w:szCs w:val="20"/>
          <w:lang w:eastAsia="da-DK"/>
        </w:rPr>
        <w:t xml:space="preserve">hæmmer immunforsvaret </w:t>
      </w:r>
      <w:r w:rsidR="005D192F" w:rsidRPr="00417C5E">
        <w:rPr>
          <w:rFonts w:ascii="Arial" w:hAnsi="Arial" w:cs="Arial"/>
          <w:sz w:val="20"/>
          <w:szCs w:val="20"/>
          <w:lang w:eastAsia="da-DK"/>
        </w:rPr>
        <w:t xml:space="preserve">i en </w:t>
      </w:r>
      <w:r w:rsidR="00E17398" w:rsidRPr="00417C5E">
        <w:rPr>
          <w:rFonts w:ascii="Arial" w:hAnsi="Arial" w:cs="Arial"/>
          <w:sz w:val="20"/>
          <w:szCs w:val="20"/>
          <w:lang w:eastAsia="da-DK"/>
        </w:rPr>
        <w:t xml:space="preserve">sådan </w:t>
      </w:r>
      <w:r w:rsidR="005D192F" w:rsidRPr="00417C5E">
        <w:rPr>
          <w:rFonts w:ascii="Arial" w:hAnsi="Arial" w:cs="Arial"/>
          <w:sz w:val="20"/>
          <w:szCs w:val="20"/>
          <w:lang w:eastAsia="da-DK"/>
        </w:rPr>
        <w:t>grad</w:t>
      </w:r>
      <w:r w:rsidR="009E031F" w:rsidRPr="00417C5E">
        <w:rPr>
          <w:rFonts w:ascii="Arial" w:hAnsi="Arial" w:cs="Arial"/>
          <w:sz w:val="20"/>
          <w:szCs w:val="20"/>
          <w:lang w:eastAsia="da-DK"/>
        </w:rPr>
        <w:t>,</w:t>
      </w:r>
      <w:r w:rsidR="005D192F" w:rsidRPr="00417C5E">
        <w:rPr>
          <w:rFonts w:ascii="Arial" w:hAnsi="Arial" w:cs="Arial"/>
          <w:sz w:val="20"/>
          <w:szCs w:val="20"/>
          <w:lang w:eastAsia="da-DK"/>
        </w:rPr>
        <w:t xml:space="preserve"> </w:t>
      </w:r>
      <w:r w:rsidR="00E17398" w:rsidRPr="00417C5E">
        <w:rPr>
          <w:rFonts w:ascii="Arial" w:hAnsi="Arial" w:cs="Arial"/>
          <w:sz w:val="20"/>
          <w:szCs w:val="20"/>
          <w:lang w:eastAsia="da-DK"/>
        </w:rPr>
        <w:t>at</w:t>
      </w:r>
      <w:r w:rsidR="005D192F" w:rsidRPr="00417C5E">
        <w:rPr>
          <w:rFonts w:ascii="Arial" w:hAnsi="Arial" w:cs="Arial"/>
          <w:sz w:val="20"/>
          <w:szCs w:val="20"/>
          <w:lang w:eastAsia="da-DK"/>
        </w:rPr>
        <w:t xml:space="preserve"> </w:t>
      </w:r>
      <w:r w:rsidR="00537D76" w:rsidRPr="00417C5E">
        <w:rPr>
          <w:rFonts w:ascii="Arial" w:hAnsi="Arial" w:cs="Arial"/>
          <w:sz w:val="20"/>
          <w:szCs w:val="20"/>
          <w:lang w:eastAsia="da-DK"/>
        </w:rPr>
        <w:t>behovet for at forebygge infektionssygdomme</w:t>
      </w:r>
      <w:r w:rsidR="00E71748" w:rsidRPr="00417C5E">
        <w:rPr>
          <w:rFonts w:ascii="Arial" w:hAnsi="Arial" w:cs="Arial"/>
          <w:sz w:val="20"/>
          <w:szCs w:val="20"/>
          <w:lang w:eastAsia="da-DK"/>
        </w:rPr>
        <w:t>,</w:t>
      </w:r>
      <w:r w:rsidR="00537D76" w:rsidRPr="00417C5E">
        <w:rPr>
          <w:rFonts w:ascii="Arial" w:hAnsi="Arial" w:cs="Arial"/>
          <w:sz w:val="20"/>
          <w:szCs w:val="20"/>
          <w:lang w:eastAsia="da-DK"/>
        </w:rPr>
        <w:t xml:space="preserve"> </w:t>
      </w:r>
      <w:r w:rsidR="00A7006F" w:rsidRPr="00417C5E">
        <w:rPr>
          <w:rFonts w:ascii="Arial" w:hAnsi="Arial" w:cs="Arial"/>
          <w:sz w:val="20"/>
          <w:szCs w:val="20"/>
          <w:lang w:eastAsia="da-DK"/>
        </w:rPr>
        <w:t xml:space="preserve">er af </w:t>
      </w:r>
      <w:r w:rsidR="00537D76" w:rsidRPr="00417C5E">
        <w:rPr>
          <w:rFonts w:ascii="Arial" w:hAnsi="Arial" w:cs="Arial"/>
          <w:sz w:val="20"/>
          <w:szCs w:val="20"/>
          <w:lang w:eastAsia="da-DK"/>
        </w:rPr>
        <w:t>tiltagende stor betydning</w:t>
      </w:r>
      <w:r w:rsidRPr="00417C5E">
        <w:rPr>
          <w:rFonts w:ascii="Arial" w:hAnsi="Arial" w:cs="Arial"/>
          <w:sz w:val="20"/>
          <w:szCs w:val="20"/>
          <w:lang w:eastAsia="da-DK"/>
        </w:rPr>
        <w:t xml:space="preserve">. </w:t>
      </w:r>
      <w:r w:rsidR="00A7006F" w:rsidRPr="00417C5E">
        <w:rPr>
          <w:rFonts w:ascii="Arial" w:hAnsi="Arial" w:cs="Arial"/>
          <w:sz w:val="20"/>
          <w:szCs w:val="20"/>
          <w:lang w:eastAsia="da-DK"/>
        </w:rPr>
        <w:t>Efter indførelsen af TNF-</w:t>
      </w:r>
      <w:r w:rsidR="003C2685" w:rsidRPr="00417C5E">
        <w:rPr>
          <w:rFonts w:ascii="Arial" w:hAnsi="Arial" w:cs="Arial"/>
          <w:sz w:val="20"/>
          <w:szCs w:val="20"/>
          <w:lang w:eastAsia="da-DK"/>
        </w:rPr>
        <w:t>α</w:t>
      </w:r>
      <w:r w:rsidR="00A7006F" w:rsidRPr="00417C5E">
        <w:rPr>
          <w:rFonts w:ascii="Arial" w:hAnsi="Arial" w:cs="Arial"/>
          <w:sz w:val="20"/>
          <w:szCs w:val="20"/>
          <w:lang w:eastAsia="da-DK"/>
        </w:rPr>
        <w:t xml:space="preserve"> hæmmer behandling,</w:t>
      </w:r>
      <w:r w:rsidRPr="00417C5E">
        <w:rPr>
          <w:rFonts w:ascii="Arial" w:hAnsi="Arial" w:cs="Arial"/>
          <w:sz w:val="20"/>
          <w:szCs w:val="20"/>
          <w:lang w:eastAsia="da-DK"/>
        </w:rPr>
        <w:t xml:space="preserve"> så man en dramatisk høj forekomst af </w:t>
      </w:r>
      <w:r w:rsidR="00151422">
        <w:rPr>
          <w:rFonts w:ascii="Arial" w:hAnsi="Arial" w:cs="Arial"/>
          <w:sz w:val="20"/>
          <w:szCs w:val="20"/>
          <w:lang w:eastAsia="da-DK"/>
        </w:rPr>
        <w:t>t</w:t>
      </w:r>
      <w:r w:rsidR="00151422" w:rsidRPr="00417C5E">
        <w:rPr>
          <w:rFonts w:ascii="Arial" w:hAnsi="Arial" w:cs="Arial"/>
          <w:sz w:val="20"/>
          <w:szCs w:val="20"/>
          <w:lang w:eastAsia="da-DK"/>
        </w:rPr>
        <w:t xml:space="preserve">uberkulose </w:t>
      </w:r>
      <w:r w:rsidRPr="00417C5E">
        <w:rPr>
          <w:rFonts w:ascii="Arial" w:hAnsi="Arial" w:cs="Arial"/>
          <w:sz w:val="20"/>
          <w:szCs w:val="20"/>
          <w:lang w:eastAsia="da-DK"/>
        </w:rPr>
        <w:t>med alvorligt forløb</w:t>
      </w:r>
      <w:r w:rsidR="00E17398" w:rsidRPr="00417C5E">
        <w:rPr>
          <w:rFonts w:ascii="Arial" w:hAnsi="Arial" w:cs="Arial"/>
          <w:sz w:val="20"/>
          <w:szCs w:val="20"/>
          <w:lang w:eastAsia="da-DK"/>
        </w:rPr>
        <w:t>. I</w:t>
      </w:r>
      <w:r w:rsidR="00A7006F" w:rsidRPr="00417C5E">
        <w:rPr>
          <w:rFonts w:ascii="Arial" w:hAnsi="Arial" w:cs="Arial"/>
          <w:sz w:val="20"/>
          <w:szCs w:val="20"/>
          <w:lang w:eastAsia="da-DK"/>
        </w:rPr>
        <w:t xml:space="preserve"> </w:t>
      </w:r>
      <w:r w:rsidR="00610730" w:rsidRPr="00417C5E">
        <w:rPr>
          <w:rFonts w:ascii="Arial" w:hAnsi="Arial" w:cs="Arial"/>
          <w:sz w:val="20"/>
          <w:szCs w:val="20"/>
          <w:lang w:eastAsia="da-DK"/>
        </w:rPr>
        <w:t>Danmark har vi</w:t>
      </w:r>
      <w:r w:rsidR="00537D76" w:rsidRPr="00417C5E">
        <w:rPr>
          <w:rFonts w:ascii="Arial" w:hAnsi="Arial" w:cs="Arial"/>
          <w:sz w:val="20"/>
          <w:szCs w:val="20"/>
          <w:lang w:eastAsia="da-DK"/>
        </w:rPr>
        <w:t>,</w:t>
      </w:r>
      <w:r w:rsidR="00A7006F" w:rsidRPr="00417C5E">
        <w:rPr>
          <w:rFonts w:ascii="Arial" w:hAnsi="Arial" w:cs="Arial"/>
          <w:sz w:val="20"/>
          <w:szCs w:val="20"/>
          <w:lang w:eastAsia="da-DK"/>
        </w:rPr>
        <w:t xml:space="preserve"> </w:t>
      </w:r>
      <w:r w:rsidR="00610730" w:rsidRPr="00417C5E">
        <w:rPr>
          <w:rFonts w:ascii="Arial" w:hAnsi="Arial" w:cs="Arial"/>
          <w:sz w:val="20"/>
          <w:szCs w:val="20"/>
          <w:lang w:eastAsia="da-DK"/>
        </w:rPr>
        <w:t>trods den lav</w:t>
      </w:r>
      <w:r w:rsidR="005D192F" w:rsidRPr="00417C5E">
        <w:rPr>
          <w:rFonts w:ascii="Arial" w:hAnsi="Arial" w:cs="Arial"/>
          <w:sz w:val="20"/>
          <w:szCs w:val="20"/>
          <w:lang w:eastAsia="da-DK"/>
        </w:rPr>
        <w:t>e</w:t>
      </w:r>
      <w:r w:rsidR="00610730" w:rsidRPr="00417C5E">
        <w:rPr>
          <w:rFonts w:ascii="Arial" w:hAnsi="Arial" w:cs="Arial"/>
          <w:sz w:val="20"/>
          <w:szCs w:val="20"/>
          <w:lang w:eastAsia="da-DK"/>
        </w:rPr>
        <w:t xml:space="preserve"> </w:t>
      </w:r>
      <w:r w:rsidR="00B36060" w:rsidRPr="00417C5E">
        <w:rPr>
          <w:rFonts w:ascii="Arial" w:hAnsi="Arial" w:cs="Arial"/>
          <w:sz w:val="20"/>
          <w:szCs w:val="20"/>
          <w:lang w:eastAsia="da-DK"/>
        </w:rPr>
        <w:t>tuberkulose</w:t>
      </w:r>
      <w:r w:rsidR="00610730" w:rsidRPr="00417C5E">
        <w:rPr>
          <w:rFonts w:ascii="Arial" w:hAnsi="Arial" w:cs="Arial"/>
          <w:sz w:val="20"/>
          <w:szCs w:val="20"/>
          <w:lang w:eastAsia="da-DK"/>
        </w:rPr>
        <w:t>incidens</w:t>
      </w:r>
      <w:r w:rsidR="00537D76" w:rsidRPr="00417C5E">
        <w:rPr>
          <w:rFonts w:ascii="Arial" w:hAnsi="Arial" w:cs="Arial"/>
          <w:sz w:val="20"/>
          <w:szCs w:val="20"/>
          <w:lang w:eastAsia="da-DK"/>
        </w:rPr>
        <w:t xml:space="preserve">, </w:t>
      </w:r>
      <w:r w:rsidR="00610730" w:rsidRPr="00417C5E">
        <w:rPr>
          <w:rFonts w:ascii="Arial" w:hAnsi="Arial" w:cs="Arial"/>
          <w:sz w:val="20"/>
          <w:szCs w:val="20"/>
          <w:lang w:eastAsia="da-DK"/>
        </w:rPr>
        <w:t xml:space="preserve">set alvorlige tilfælde af </w:t>
      </w:r>
      <w:r w:rsidR="00B36060" w:rsidRPr="00417C5E">
        <w:rPr>
          <w:rFonts w:ascii="Arial" w:hAnsi="Arial" w:cs="Arial"/>
          <w:sz w:val="20"/>
          <w:szCs w:val="20"/>
          <w:lang w:eastAsia="da-DK"/>
        </w:rPr>
        <w:t>tuberkulose</w:t>
      </w:r>
      <w:r w:rsidR="00610730" w:rsidRPr="00417C5E">
        <w:rPr>
          <w:rFonts w:ascii="Arial" w:hAnsi="Arial" w:cs="Arial"/>
          <w:sz w:val="20"/>
          <w:szCs w:val="20"/>
          <w:lang w:eastAsia="da-DK"/>
        </w:rPr>
        <w:t xml:space="preserve"> blandt p</w:t>
      </w:r>
      <w:r w:rsidR="00537D76" w:rsidRPr="00417C5E">
        <w:rPr>
          <w:rFonts w:ascii="Arial" w:hAnsi="Arial" w:cs="Arial"/>
          <w:sz w:val="20"/>
          <w:szCs w:val="20"/>
          <w:lang w:eastAsia="da-DK"/>
        </w:rPr>
        <w:t xml:space="preserve">atienter, som </w:t>
      </w:r>
      <w:r w:rsidR="00610730" w:rsidRPr="00417C5E">
        <w:rPr>
          <w:rFonts w:ascii="Arial" w:hAnsi="Arial" w:cs="Arial"/>
          <w:sz w:val="20"/>
          <w:szCs w:val="20"/>
          <w:lang w:eastAsia="da-DK"/>
        </w:rPr>
        <w:t>er startet TNF</w:t>
      </w:r>
      <w:r w:rsidR="005D192F" w:rsidRPr="00417C5E">
        <w:rPr>
          <w:rFonts w:ascii="Arial" w:hAnsi="Arial" w:cs="Arial"/>
          <w:sz w:val="20"/>
          <w:szCs w:val="20"/>
          <w:lang w:eastAsia="da-DK"/>
        </w:rPr>
        <w:t>-</w:t>
      </w:r>
      <w:r w:rsidR="003C2685" w:rsidRPr="00417C5E">
        <w:rPr>
          <w:rFonts w:ascii="Arial" w:hAnsi="Arial" w:cs="Arial"/>
          <w:sz w:val="20"/>
          <w:szCs w:val="20"/>
          <w:lang w:eastAsia="da-DK"/>
        </w:rPr>
        <w:t>α</w:t>
      </w:r>
      <w:r w:rsidR="00610730" w:rsidRPr="00417C5E">
        <w:rPr>
          <w:rFonts w:ascii="Arial" w:hAnsi="Arial" w:cs="Arial"/>
          <w:sz w:val="20"/>
          <w:szCs w:val="20"/>
          <w:lang w:eastAsia="da-DK"/>
        </w:rPr>
        <w:t xml:space="preserve"> hæmmer</w:t>
      </w:r>
      <w:r w:rsidR="005D192F" w:rsidRPr="00417C5E">
        <w:rPr>
          <w:rFonts w:ascii="Arial" w:hAnsi="Arial" w:cs="Arial"/>
          <w:sz w:val="20"/>
          <w:szCs w:val="20"/>
          <w:lang w:eastAsia="da-DK"/>
        </w:rPr>
        <w:t xml:space="preserve"> </w:t>
      </w:r>
      <w:r w:rsidR="00610730" w:rsidRPr="00417C5E">
        <w:rPr>
          <w:rFonts w:ascii="Arial" w:hAnsi="Arial" w:cs="Arial"/>
          <w:sz w:val="20"/>
          <w:szCs w:val="20"/>
          <w:lang w:eastAsia="da-DK"/>
        </w:rPr>
        <w:t>behandling</w:t>
      </w:r>
      <w:r w:rsidR="00223B23"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{"citationItems":[{"id":"ITEM-1","itemData":{"ISSN":"0041-5782","PMID":"15745179","abstract":"We describe the two first reported cases of tuberculosis (TB) developed after infliximab treatment in Denmark. In case 1, a 45-year-old Greenlandic man was treated with infliximab because of severe ankylosing spondylitis. Four months later, he was diagnosed with pulmonary TB. The patient had been treated for TB 15 years earlier. The close time correlation between infliximab treatment and TB indicated a reactivation of latent TB. In case 2, a 38-year-old Tamil refugee received infliximab treatment for Crohn's disease. He had a non-reacting Mantoux and a normal chest X-ray before treatment. Thirteen months later, he was diagnosed with TB, pleuritis and lymphadenitis. DNA-subtyping analysis indicated that the patient had been infected in the country of his origin and subsequently developed M. tuberculosis reactivation disease. These two cases show that it is necessary to be highly alert to the possibility of the development of TB by patients receiving infliximab treatment.","author":[{"dropping-particle":"","family":"Dahl","given":"Morten","non-dropping-particle":"","parse-names":false,"suffix":""},{"dropping-particle":"","family":"Ravn","given":"Pernille","non-dropping-particle":"","parse-names":false,"suffix":""}],"container-title":"Ugeskrift for laeger","id":"ITEM-1","issue":"5","issued":{"date-parts":[["2005"]]},"page":"527-8","title":"[Development of tuberculosis after treatment with the TNF-alpha inhibitor infliximab].","type":"article-journal","volume":"167"},"uris":["http://www.mendeley.com/documents/?uuid=9d1437d9-9c96-42cb-894a-103799878a8f"]},{"id":"ITEM-2","itemData":{"DOI":"10.1016/j.rmedc.2011.08.006","ISSN":"22130071","abstract":"Immune modulating therapy, such as tumour necrosis factor (TNF)-alpha inhibitors, is becoming increasingly more widespread in the treatment of many autoimmune diseases. One of the welldocumented side effects of TNF-alpha inhibitors is an increased risk of reactivating latent tuberculosis infection (LTBI). Diagnostic tools available for diagnosing LTBI lack sensitivity and specificity. We report the case of a rheumatoid arthritis (RA) patient at high-risk of reactivation of LTBI, who should have been offered prophylactic anti-tuberculous treatment on two separate occasions: firstly, before initiating anti-TNF-a treatment and secondly, as part of routine tuberculosis contact tracing. He subsequently developed severe pulmonary tuberculosis and was hospitalised for 6 weeks. © 2011 Elsevier Ltd.","author":[{"dropping-particle":"","family":"Christensen","given":"Anne Sophie H.","non-dropping-particle":"","parse-names":false,"suffix":""},{"dropping-particle":"","family":"Johansen","given":"Isik S.","non-dropping-particle":"","parse-names":false,"suffix":""}],"container-title":"Respiratory Medicine Case Reports","id":"ITEM-2","issue":"1","issued":{"date-parts":[["2012"]]},"page":"62-64","publisher":"Elsevier Ltd","title":"A case of preventable pulmonary tuberculosis in a greenlandic, heavily immune suppressed patient","type":"article-journal","volume":"5"},"uris":["http://www.mendeley.com/documents/?uuid=67a9ac7b-c397-4d8a-a624-5e58742dfd15"]}],"mendeley":{"formattedCitation":"&lt;sup&gt;12,13&lt;/sup&gt;","plainTextFormattedCitation":"12,13","previouslyFormattedCitation":"&lt;sup&gt;12,13&lt;/sup&gt;"},"properties":{"noteIndex":0},"schema":"https://github.com/citation-style-language/schema/raw/master/csl-citation.json"}</w:instrText>
      </w:r>
      <w:r w:rsidR="00223B23"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12,13</w:t>
      </w:r>
      <w:r w:rsidR="00223B23" w:rsidRPr="00417C5E">
        <w:rPr>
          <w:rFonts w:ascii="Arial" w:hAnsi="Arial" w:cs="Arial"/>
          <w:sz w:val="20"/>
          <w:szCs w:val="20"/>
          <w:lang w:eastAsia="da-DK"/>
        </w:rPr>
        <w:fldChar w:fldCharType="end"/>
      </w:r>
      <w:r w:rsidR="00A7006F" w:rsidRPr="00417C5E">
        <w:rPr>
          <w:rFonts w:ascii="Arial" w:hAnsi="Arial" w:cs="Arial"/>
          <w:sz w:val="20"/>
          <w:szCs w:val="20"/>
          <w:lang w:eastAsia="da-DK"/>
        </w:rPr>
        <w:t xml:space="preserve">. Det </w:t>
      </w:r>
      <w:r w:rsidR="00223B23" w:rsidRPr="00417C5E">
        <w:rPr>
          <w:rFonts w:ascii="Arial" w:hAnsi="Arial" w:cs="Arial"/>
          <w:sz w:val="20"/>
          <w:szCs w:val="20"/>
          <w:lang w:eastAsia="da-DK"/>
        </w:rPr>
        <w:t>er i Danmar</w:t>
      </w:r>
      <w:r w:rsidR="0016673C" w:rsidRPr="00417C5E">
        <w:rPr>
          <w:rFonts w:ascii="Arial" w:hAnsi="Arial" w:cs="Arial"/>
          <w:sz w:val="20"/>
          <w:szCs w:val="20"/>
          <w:lang w:eastAsia="da-DK"/>
        </w:rPr>
        <w:t>k</w:t>
      </w:r>
      <w:r w:rsidR="0016673C"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{"citationItems":[{"id":"ITEM-1","itemData":{"ISSN":"22451919","PMID":"22759856","abstract":"These national clinical guidelines outlining the screening, prophylaxis and critical information required prior to initiating anti-TNF-alpha treatment have been approved by the Danish Society for Gastroenterology. Anti-TNF-alpha therapy is widely used in gastroenterology (for inflammatory bowel disease), rheumatology (for rheumatoid arthritis, psoriatic arthritis and spondyloarthropathies) and dermatology (for psoriasis). With this background, the Danish Society for Gastroenterology established a group of experts to assess evidence for actions recommended before treatment with anti-TNF-alpha agents. Screening should take place for both active tuberculosis and latent tuberculosis. Screening must evaluate the risk of hepatitis B exposure/infection and that of other viral infections such as human immunodeficiency virus (HIV) and varicella zoster virus (VZV). The assessment should include a history of previous malignancies (cases of malignant disease within 5 years of anti-TNF-alpha treatment should be carefully considered). The physical examination should include lung/heart auscultation and lymph node examination, and the paraclinical investigations should include chest X-rays and laboratory tests, including an interferon gamma release assay, a hepatitis B test, an HIV test and, when prior VZV infection is uncertain, a VZV antibody test. Prophylaxis: Isoniazid should be administered in cases of suspected latent TB infection. Antiviral treatment is recommended in HBsAg-positive patients at the start of anti-TNF-alpha treatment. Before anti-TNF-alpha therapy, vaccination with 23-valent pneumococcal vaccine is recommended, and HBV vaccination may be considered in seronegative patients. Annual vaccination against seasonal influenza is recommended. Human papilloma virus vaccination should be administered in accordance with the guidelines of the National Board of Health of Denmark. In patients without a prior VZV infection, VZV vaccination may be considered. Information for patients: Anti-TNF-alpha treatment results in a generally increased risk of infection and latent tuberculosis flareup. Women are advised to comply with the national guidelines for screening for cervical cancer, and their HPV immunisation status should be clarified. An increased risk of lymphoma with biological therapy in combination with thiopurines should be mentioned. Patients are advised to seek medical advice in case of herpes zoster infection. A checklist for use before anti-TNF-alpha th…","author":[{"dropping-particle":"","family":"Nordgaard-Lassen","given":"Inge","non-dropping-particle":"","parse-names":false,"suffix":""},{"dropping-particle":"","family":"Dahlerup","given":"Jens Frederik","non-dropping-particle":"","parse-names":false,"suffix":""},{"dropping-particle":"","family":"Belard","given":"Erika","non-dropping-particle":"","parse-names":false,"suffix":""},{"dropping-particle":"","family":"Gerstoft","given":"Jan","non-dropping-particle":"","parse-names":false,"suffix":""},{"dropping-particle":"","family":"Kjeldsen","given":"Jens","non-dropping-particle":"","parse-names":false,"suffix":""},{"dropping-particle":"","family":"Kragballe","given":"Knud","non-dropping-particle":"","parse-names":false,"suffix":""},{"dropping-particle":"","family":"Ravn","given":"Pernille","non-dropping-particle":"","parse-names":false,"suffix":""},{"dropping-particle":"","family":"Sorensen","given":"Inge Juul","non-dropping-particle":"","parse-names":false,"suffix":""},{"dropping-particle":"","family":"Theede","given":"Klaus","non-dropping-particle":"","parse-names":false,"suffix":""},{"dropping-particle":"","family":"Tjellesen","given":"Lone","non-dropping-particle":"","parse-names":false,"suffix":""}],"container-title":"Danish Medical Journal","id":"ITEM-1","issue":"7","issued":{"date-parts":[["2012"]]},"page":"1-12","title":"Guidelines for screening, prophylaxis and critical information prior to initiating anti-TNF-alpha treatment","type":"article-journal","volume":"59"},"uris":["http://www.mendeley.com/documents/?uuid=5c820e20-4c7b-4d2f-8532-9607bd1b174c"]}],"mendeley":{"formattedCitation":"&lt;sup&gt;14&lt;/sup&gt;","plainTextFormattedCitation":"14","previouslyFormattedCitation":"&lt;sup&gt;14&lt;/sup&gt;"},"properties":{"noteIndex":0},"schema":"https://github.com/citation-style-language/schema/raw/master/csl-citation.json"}</w:instrText>
      </w:r>
      <w:r w:rsidR="0016673C"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14</w:t>
      </w:r>
      <w:r w:rsidR="0016673C" w:rsidRPr="00417C5E">
        <w:rPr>
          <w:rFonts w:ascii="Arial" w:hAnsi="Arial" w:cs="Arial"/>
          <w:sz w:val="20"/>
          <w:szCs w:val="20"/>
          <w:lang w:eastAsia="da-DK"/>
        </w:rPr>
        <w:fldChar w:fldCharType="end"/>
      </w:r>
      <w:r w:rsidR="0016673C" w:rsidRPr="00417C5E">
        <w:rPr>
          <w:rFonts w:ascii="Arial" w:hAnsi="Arial" w:cs="Arial"/>
          <w:sz w:val="20"/>
          <w:szCs w:val="20"/>
          <w:lang w:eastAsia="da-DK"/>
        </w:rPr>
        <w:t xml:space="preserve"> og resten af verden</w:t>
      </w:r>
      <w:r w:rsidRPr="00417C5E">
        <w:rPr>
          <w:rFonts w:ascii="Arial" w:hAnsi="Arial" w:cs="Arial"/>
          <w:sz w:val="20"/>
          <w:szCs w:val="20"/>
          <w:lang w:eastAsia="da-DK"/>
        </w:rPr>
        <w:t xml:space="preserve"> obligatorisk at undersøge </w:t>
      </w:r>
      <w:r w:rsidR="00A7006F" w:rsidRPr="00417C5E">
        <w:rPr>
          <w:rFonts w:ascii="Arial" w:hAnsi="Arial" w:cs="Arial"/>
          <w:sz w:val="20"/>
          <w:szCs w:val="20"/>
          <w:lang w:eastAsia="da-DK"/>
        </w:rPr>
        <w:t xml:space="preserve">for </w:t>
      </w:r>
      <w:r w:rsidR="00B36060" w:rsidRPr="00417C5E">
        <w:rPr>
          <w:rFonts w:ascii="Arial" w:hAnsi="Arial" w:cs="Arial"/>
          <w:sz w:val="20"/>
          <w:szCs w:val="20"/>
          <w:lang w:eastAsia="da-DK"/>
        </w:rPr>
        <w:t>tuberkulose</w:t>
      </w:r>
      <w:r w:rsidR="005D192F" w:rsidRPr="00417C5E">
        <w:rPr>
          <w:rFonts w:ascii="Arial" w:hAnsi="Arial" w:cs="Arial"/>
          <w:sz w:val="20"/>
          <w:szCs w:val="20"/>
          <w:lang w:eastAsia="da-DK"/>
        </w:rPr>
        <w:t xml:space="preserve"> </w:t>
      </w:r>
      <w:r w:rsidR="00A7006F" w:rsidRPr="00417C5E">
        <w:rPr>
          <w:rFonts w:ascii="Arial" w:hAnsi="Arial" w:cs="Arial"/>
          <w:sz w:val="20"/>
          <w:szCs w:val="20"/>
          <w:lang w:eastAsia="da-DK"/>
        </w:rPr>
        <w:t>og behandle patienter med</w:t>
      </w:r>
      <w:r w:rsidRPr="00417C5E">
        <w:rPr>
          <w:rFonts w:ascii="Arial" w:hAnsi="Arial" w:cs="Arial"/>
          <w:sz w:val="20"/>
          <w:szCs w:val="20"/>
          <w:lang w:eastAsia="da-DK"/>
        </w:rPr>
        <w:t xml:space="preserve"> </w:t>
      </w:r>
      <w:r w:rsidR="00E71748" w:rsidRPr="00417C5E">
        <w:rPr>
          <w:rFonts w:ascii="Arial" w:hAnsi="Arial" w:cs="Arial"/>
          <w:sz w:val="20"/>
          <w:szCs w:val="20"/>
          <w:lang w:eastAsia="da-DK"/>
        </w:rPr>
        <w:t>tuberkuloseinfektion</w:t>
      </w:r>
      <w:r w:rsidR="00D91F6C">
        <w:rPr>
          <w:rFonts w:ascii="Arial" w:hAnsi="Arial" w:cs="Arial"/>
          <w:sz w:val="20"/>
          <w:szCs w:val="20"/>
          <w:lang w:eastAsia="da-DK"/>
        </w:rPr>
        <w:t xml:space="preserve"> </w:t>
      </w:r>
      <w:r w:rsidR="00E71748" w:rsidRPr="00417C5E">
        <w:rPr>
          <w:rFonts w:ascii="Arial" w:hAnsi="Arial" w:cs="Arial"/>
          <w:sz w:val="20"/>
          <w:szCs w:val="20"/>
          <w:lang w:eastAsia="da-DK"/>
        </w:rPr>
        <w:t>forebyggende,</w:t>
      </w:r>
      <w:r w:rsidRPr="00417C5E">
        <w:rPr>
          <w:rFonts w:ascii="Arial" w:hAnsi="Arial" w:cs="Arial"/>
          <w:sz w:val="20"/>
          <w:szCs w:val="20"/>
          <w:lang w:eastAsia="da-DK"/>
        </w:rPr>
        <w:t xml:space="preserve"> før </w:t>
      </w:r>
      <w:r w:rsidR="00A7006F" w:rsidRPr="00417C5E">
        <w:rPr>
          <w:rFonts w:ascii="Arial" w:hAnsi="Arial" w:cs="Arial"/>
          <w:sz w:val="20"/>
          <w:szCs w:val="20"/>
          <w:lang w:eastAsia="da-DK"/>
        </w:rPr>
        <w:t xml:space="preserve">start på </w:t>
      </w:r>
      <w:r w:rsidRPr="00417C5E">
        <w:rPr>
          <w:rFonts w:ascii="Arial" w:hAnsi="Arial" w:cs="Arial"/>
          <w:sz w:val="20"/>
          <w:szCs w:val="20"/>
          <w:lang w:eastAsia="da-DK"/>
        </w:rPr>
        <w:t>behandling med TNF</w:t>
      </w:r>
      <w:r w:rsidR="00A7006F" w:rsidRPr="00417C5E">
        <w:rPr>
          <w:rFonts w:ascii="Arial" w:hAnsi="Arial" w:cs="Arial"/>
          <w:sz w:val="20"/>
          <w:szCs w:val="20"/>
          <w:lang w:eastAsia="da-DK"/>
        </w:rPr>
        <w:t>-</w:t>
      </w:r>
      <w:r w:rsidR="003C2685" w:rsidRPr="00417C5E">
        <w:rPr>
          <w:rFonts w:ascii="Arial" w:hAnsi="Arial" w:cs="Arial"/>
          <w:sz w:val="20"/>
          <w:szCs w:val="20"/>
          <w:lang w:eastAsia="da-DK"/>
        </w:rPr>
        <w:t>α</w:t>
      </w:r>
      <w:r w:rsidRPr="00417C5E">
        <w:rPr>
          <w:rFonts w:ascii="Arial" w:hAnsi="Arial" w:cs="Arial"/>
          <w:sz w:val="20"/>
          <w:szCs w:val="20"/>
          <w:lang w:eastAsia="da-DK"/>
        </w:rPr>
        <w:t xml:space="preserve"> hæmmere</w:t>
      </w:r>
      <w:r w:rsidR="0016673C"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{"citationItems":[{"id":"ITEM-1","itemData":{"DOI":"10.1136/bmjopen-2018-022445","ISSN":"2044-6055","PMID":"30209157","abstract":"© Author(s) (or their employer(s)) 2018. Re-use permitted under CC BY-NC. No commercial re-use. See rights and permissions. Published by BMJ. OBJECTIVE: Immunosuppressed individuals are at a high risk of latent tuberculosis infection (LTBI) and clinical practice guidelines for the screening and management of LTBI in at-risk patients have been developed. We assessed the scope, quality and consistency of clinical practice guidelines on screening for LTBI and the prevention of tuberculosis infection (TB) in high-risk patient populations. DESIGN: We conducted a systematic review of clinical practice guidelines. Methodological quality of these guidelines was assessed using the Appraisal of Guidelines for Research and Education (AGREE) II instrument. Textual synthesis was used to summarise and compare the recommendations. DATA SOURCES: Electronic databases (MEDLINE, EMBASE, PsycINFO) and guideline registries were searched from inception to December 2017. RESULTS: Thirty-eight guidelines were included. Nineteen focused on patients receiving medical immunosuppression, seven on transplantation, three on patients with HIV and nine were generalised across all at risk populations. Most guidelines (n=32, 84%) used a systematic approach to identify and appraise the evidence. The methodological quality of the guidelines varied with the overall mean AGREE II scores ranging from 35% to 80%. Guidelines performed poorly in terms of editorial independence (average score 35%, range 0%-92%); however, most were robust in defining their scope and purpose (average score 80%, range 56%-100%). Guidelines recommended either or both the tuberculin skin test and the interferon gamma release assay for screening. Treatment of LTBI with isoniazid was consistently recommended. CONCLUSION: Clinical practice guidelines on LTBI vary in quality and scope. The recommendations for screening varied across guidelines, while recommendations for treatment were largely consistent. Improving the consistency and quality of guidelines may help to optimise the screening and management of LTBI for improved patient outcomes.","author":[{"dropping-particle":"","family":"Hasan","given":"Tasnim","non-dropping-particle":"","parse-names":false,"suffix":""},{"dropping-particle":"","family":"Au","given":"Eric","non-dropping-particle":"","parse-names":false,"suffix":""},{"dropping-particle":"","family":"Chen","given":"Sharon","non-dropping-particle":"","parse-names":false,"suffix":""},{"dropping-particle":"","family":"Tong","given":"Allison","non-dropping-particle":"","parse-names":false,"suffix":""},{"dropping-particle":"","family":"Wong","given":"Germaine","non-dropping-particle":"","parse-names":false,"suffix":""}],"container-title":"BMJ Open","id":"ITEM-1","issue":"9","issued":{"date-parts":[["2018"]]},"page":"e022445","title":"Screening and prevention for latent tuberculosis in immunosuppressed patients at risk for tuberculosis: a systematic review of clinical practice guidelines","type":"article-journal","volume":"8"},"uris":["http://www.mendeley.com/documents/?uuid=9f21f426-236e-43c4-92ea-1eff89ee94f7"]}],"mendeley":{"formattedCitation":"&lt;sup&gt;15&lt;/sup&gt;","plainTextFormattedCitation":"15","previouslyFormattedCitation":"&lt;sup&gt;15&lt;/sup&gt;"},"properties":{"noteIndex":0},"schema":"https://github.com/citation-style-language/schema/raw/master/csl-citation.json"}</w:instrText>
      </w:r>
      <w:r w:rsidR="0016673C"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15</w:t>
      </w:r>
      <w:r w:rsidR="0016673C" w:rsidRPr="00417C5E">
        <w:rPr>
          <w:rFonts w:ascii="Arial" w:hAnsi="Arial" w:cs="Arial"/>
          <w:sz w:val="20"/>
          <w:szCs w:val="20"/>
          <w:lang w:eastAsia="da-DK"/>
        </w:rPr>
        <w:fldChar w:fldCharType="end"/>
      </w:r>
    </w:p>
    <w:p w14:paraId="5B67291F" w14:textId="59542704" w:rsidR="00572EFA" w:rsidRPr="00417C5E" w:rsidRDefault="00E77404"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Der er siden TNF-</w:t>
      </w:r>
      <w:r w:rsidR="003C2685" w:rsidRPr="00417C5E">
        <w:rPr>
          <w:rFonts w:ascii="Arial" w:hAnsi="Arial" w:cs="Arial"/>
          <w:sz w:val="20"/>
          <w:szCs w:val="20"/>
          <w:lang w:eastAsia="da-DK"/>
        </w:rPr>
        <w:t>α</w:t>
      </w:r>
      <w:r w:rsidRPr="00417C5E">
        <w:rPr>
          <w:rFonts w:ascii="Arial" w:hAnsi="Arial" w:cs="Arial"/>
          <w:sz w:val="20"/>
          <w:szCs w:val="20"/>
          <w:lang w:eastAsia="da-DK"/>
        </w:rPr>
        <w:t xml:space="preserve"> </w:t>
      </w:r>
      <w:proofErr w:type="spellStart"/>
      <w:r w:rsidRPr="00417C5E">
        <w:rPr>
          <w:rFonts w:ascii="Arial" w:hAnsi="Arial" w:cs="Arial"/>
          <w:sz w:val="20"/>
          <w:szCs w:val="20"/>
          <w:lang w:eastAsia="da-DK"/>
        </w:rPr>
        <w:t>hæmmere</w:t>
      </w:r>
      <w:proofErr w:type="spellEnd"/>
      <w:r w:rsidRPr="00417C5E">
        <w:rPr>
          <w:rFonts w:ascii="Arial" w:hAnsi="Arial" w:cs="Arial"/>
          <w:sz w:val="20"/>
          <w:szCs w:val="20"/>
          <w:lang w:eastAsia="da-DK"/>
        </w:rPr>
        <w:t xml:space="preserve"> blev introduceret </w:t>
      </w:r>
      <w:r w:rsidR="00E17398" w:rsidRPr="00417C5E">
        <w:rPr>
          <w:rFonts w:ascii="Arial" w:hAnsi="Arial" w:cs="Arial"/>
          <w:sz w:val="20"/>
          <w:szCs w:val="20"/>
          <w:lang w:eastAsia="da-DK"/>
        </w:rPr>
        <w:t>til</w:t>
      </w:r>
      <w:r w:rsidRPr="00417C5E">
        <w:rPr>
          <w:rFonts w:ascii="Arial" w:hAnsi="Arial" w:cs="Arial"/>
          <w:sz w:val="20"/>
          <w:szCs w:val="20"/>
          <w:lang w:eastAsia="da-DK"/>
        </w:rPr>
        <w:t xml:space="preserve">kommet mange nye biologiske lægemidler, indikationerne udvides og lægemidlerne bruges også i kombinationer </w:t>
      </w:r>
      <w:r w:rsidR="00DA0392" w:rsidRPr="00417C5E">
        <w:rPr>
          <w:rFonts w:ascii="Arial" w:hAnsi="Arial" w:cs="Arial"/>
          <w:sz w:val="20"/>
          <w:szCs w:val="20"/>
          <w:lang w:eastAsia="da-DK"/>
        </w:rPr>
        <w:t xml:space="preserve">på tværs af klasserne </w:t>
      </w:r>
      <w:r w:rsidR="00E71748" w:rsidRPr="00417C5E">
        <w:rPr>
          <w:rFonts w:ascii="Arial" w:hAnsi="Arial" w:cs="Arial"/>
          <w:sz w:val="20"/>
          <w:szCs w:val="20"/>
          <w:lang w:eastAsia="da-DK"/>
        </w:rPr>
        <w:t>og i kombination</w:t>
      </w:r>
      <w:r w:rsidR="00DA0392" w:rsidRPr="00417C5E">
        <w:rPr>
          <w:rFonts w:ascii="Arial" w:hAnsi="Arial" w:cs="Arial"/>
          <w:sz w:val="20"/>
          <w:szCs w:val="20"/>
          <w:lang w:eastAsia="da-DK"/>
        </w:rPr>
        <w:t xml:space="preserve"> </w:t>
      </w:r>
      <w:r w:rsidR="00E17398" w:rsidRPr="00417C5E">
        <w:rPr>
          <w:rFonts w:ascii="Arial" w:hAnsi="Arial" w:cs="Arial"/>
          <w:sz w:val="20"/>
          <w:szCs w:val="20"/>
          <w:lang w:eastAsia="da-DK"/>
        </w:rPr>
        <w:t xml:space="preserve">med </w:t>
      </w:r>
      <w:proofErr w:type="spellStart"/>
      <w:r w:rsidR="00E17398" w:rsidRPr="00417C5E">
        <w:rPr>
          <w:rFonts w:ascii="Arial" w:hAnsi="Arial" w:cs="Arial"/>
          <w:sz w:val="20"/>
          <w:szCs w:val="20"/>
          <w:lang w:eastAsia="da-DK"/>
        </w:rPr>
        <w:t>feks</w:t>
      </w:r>
      <w:proofErr w:type="spellEnd"/>
      <w:r w:rsidR="00E17398" w:rsidRPr="00417C5E">
        <w:rPr>
          <w:rFonts w:ascii="Arial" w:hAnsi="Arial" w:cs="Arial"/>
          <w:sz w:val="20"/>
          <w:szCs w:val="20"/>
          <w:lang w:eastAsia="da-DK"/>
        </w:rPr>
        <w:t xml:space="preserve">. </w:t>
      </w:r>
      <w:proofErr w:type="spellStart"/>
      <w:r w:rsidR="00544B56">
        <w:rPr>
          <w:rFonts w:ascii="Arial" w:hAnsi="Arial" w:cs="Arial"/>
          <w:sz w:val="20"/>
          <w:szCs w:val="20"/>
          <w:lang w:eastAsia="da-DK"/>
        </w:rPr>
        <w:t>p</w:t>
      </w:r>
      <w:r w:rsidR="00E17398" w:rsidRPr="00417C5E">
        <w:rPr>
          <w:rFonts w:ascii="Arial" w:hAnsi="Arial" w:cs="Arial"/>
          <w:sz w:val="20"/>
          <w:szCs w:val="20"/>
          <w:lang w:eastAsia="da-DK"/>
        </w:rPr>
        <w:t>rednisolon</w:t>
      </w:r>
      <w:proofErr w:type="spellEnd"/>
      <w:r w:rsidR="003753B3">
        <w:rPr>
          <w:rFonts w:ascii="Arial" w:hAnsi="Arial" w:cs="Arial"/>
          <w:sz w:val="20"/>
          <w:szCs w:val="20"/>
          <w:lang w:eastAsia="da-DK"/>
        </w:rPr>
        <w:t xml:space="preserve"> og</w:t>
      </w:r>
      <w:r w:rsidR="00CA7872">
        <w:rPr>
          <w:rFonts w:ascii="Arial" w:hAnsi="Arial" w:cs="Arial"/>
          <w:sz w:val="20"/>
          <w:szCs w:val="20"/>
          <w:lang w:eastAsia="da-DK"/>
        </w:rPr>
        <w:t xml:space="preserve"> </w:t>
      </w:r>
      <w:proofErr w:type="spellStart"/>
      <w:r w:rsidR="00E17398" w:rsidRPr="00417C5E">
        <w:rPr>
          <w:rFonts w:ascii="Arial" w:hAnsi="Arial" w:cs="Arial"/>
          <w:sz w:val="20"/>
          <w:szCs w:val="20"/>
          <w:lang w:eastAsia="da-DK"/>
        </w:rPr>
        <w:t>met</w:t>
      </w:r>
      <w:r w:rsidR="00F37B61">
        <w:rPr>
          <w:rFonts w:ascii="Arial" w:hAnsi="Arial" w:cs="Arial"/>
          <w:sz w:val="20"/>
          <w:szCs w:val="20"/>
          <w:lang w:eastAsia="da-DK"/>
        </w:rPr>
        <w:t>h</w:t>
      </w:r>
      <w:r w:rsidR="00E17398" w:rsidRPr="00417C5E">
        <w:rPr>
          <w:rFonts w:ascii="Arial" w:hAnsi="Arial" w:cs="Arial"/>
          <w:sz w:val="20"/>
          <w:szCs w:val="20"/>
          <w:lang w:eastAsia="da-DK"/>
        </w:rPr>
        <w:t>otrexat</w:t>
      </w:r>
      <w:proofErr w:type="spellEnd"/>
      <w:r w:rsidR="00DA0392" w:rsidRPr="00417C5E">
        <w:rPr>
          <w:rFonts w:ascii="Arial" w:hAnsi="Arial" w:cs="Arial"/>
          <w:sz w:val="20"/>
          <w:szCs w:val="20"/>
          <w:lang w:eastAsia="da-DK"/>
        </w:rPr>
        <w:t>.</w:t>
      </w:r>
      <w:r w:rsidR="00D91F6C">
        <w:rPr>
          <w:rFonts w:ascii="Arial" w:hAnsi="Arial" w:cs="Arial"/>
          <w:sz w:val="20"/>
          <w:szCs w:val="20"/>
          <w:lang w:eastAsia="da-DK"/>
        </w:rPr>
        <w:t xml:space="preserve"> </w:t>
      </w:r>
      <w:r w:rsidR="0044531A" w:rsidRPr="00417C5E">
        <w:rPr>
          <w:rFonts w:ascii="Arial" w:hAnsi="Arial" w:cs="Arial"/>
          <w:sz w:val="20"/>
          <w:szCs w:val="20"/>
          <w:lang w:eastAsia="da-DK"/>
        </w:rPr>
        <w:t xml:space="preserve">Da </w:t>
      </w:r>
      <w:r w:rsidR="00610730" w:rsidRPr="00417C5E">
        <w:rPr>
          <w:rFonts w:ascii="Arial" w:hAnsi="Arial" w:cs="Arial"/>
          <w:sz w:val="20"/>
          <w:szCs w:val="20"/>
          <w:lang w:eastAsia="da-DK"/>
        </w:rPr>
        <w:t>man opfatter risiko</w:t>
      </w:r>
      <w:r w:rsidR="00E17398" w:rsidRPr="00417C5E">
        <w:rPr>
          <w:rFonts w:ascii="Arial" w:hAnsi="Arial" w:cs="Arial"/>
          <w:sz w:val="20"/>
          <w:szCs w:val="20"/>
          <w:lang w:eastAsia="da-DK"/>
        </w:rPr>
        <w:t>en</w:t>
      </w:r>
      <w:r w:rsidR="00610730" w:rsidRPr="00417C5E">
        <w:rPr>
          <w:rFonts w:ascii="Arial" w:hAnsi="Arial" w:cs="Arial"/>
          <w:sz w:val="20"/>
          <w:szCs w:val="20"/>
          <w:lang w:eastAsia="da-DK"/>
        </w:rPr>
        <w:t xml:space="preserve"> for </w:t>
      </w:r>
      <w:r w:rsidR="00151422">
        <w:rPr>
          <w:rFonts w:ascii="Arial" w:hAnsi="Arial" w:cs="Arial"/>
          <w:sz w:val="20"/>
          <w:szCs w:val="20"/>
          <w:lang w:eastAsia="da-DK"/>
        </w:rPr>
        <w:t>tuberkulose</w:t>
      </w:r>
      <w:r w:rsidR="00610730" w:rsidRPr="00417C5E">
        <w:rPr>
          <w:rFonts w:ascii="Arial" w:hAnsi="Arial" w:cs="Arial"/>
          <w:sz w:val="20"/>
          <w:szCs w:val="20"/>
          <w:lang w:eastAsia="da-DK"/>
        </w:rPr>
        <w:t>reaktivering</w:t>
      </w:r>
      <w:r w:rsidRPr="00417C5E">
        <w:rPr>
          <w:rFonts w:ascii="Arial" w:hAnsi="Arial" w:cs="Arial"/>
          <w:sz w:val="20"/>
          <w:szCs w:val="20"/>
          <w:lang w:eastAsia="da-DK"/>
        </w:rPr>
        <w:t>,</w:t>
      </w:r>
      <w:r w:rsidR="00610730" w:rsidRPr="00417C5E">
        <w:rPr>
          <w:rFonts w:ascii="Arial" w:hAnsi="Arial" w:cs="Arial"/>
          <w:sz w:val="20"/>
          <w:szCs w:val="20"/>
          <w:lang w:eastAsia="da-DK"/>
        </w:rPr>
        <w:t xml:space="preserve"> som e</w:t>
      </w:r>
      <w:r w:rsidR="00E71748" w:rsidRPr="00417C5E">
        <w:rPr>
          <w:rFonts w:ascii="Arial" w:hAnsi="Arial" w:cs="Arial"/>
          <w:sz w:val="20"/>
          <w:szCs w:val="20"/>
          <w:lang w:eastAsia="da-DK"/>
        </w:rPr>
        <w:t xml:space="preserve">n risiko ved mange af de nye biologiske lægemidler </w:t>
      </w:r>
      <w:r w:rsidR="00610730" w:rsidRPr="00417C5E">
        <w:rPr>
          <w:rFonts w:ascii="Arial" w:hAnsi="Arial" w:cs="Arial"/>
          <w:sz w:val="20"/>
          <w:szCs w:val="20"/>
          <w:lang w:eastAsia="da-DK"/>
        </w:rPr>
        <w:t xml:space="preserve">er det blevet obligatorisk at screene </w:t>
      </w:r>
      <w:r w:rsidR="005D192F" w:rsidRPr="00417C5E">
        <w:rPr>
          <w:rFonts w:ascii="Arial" w:hAnsi="Arial" w:cs="Arial"/>
          <w:sz w:val="20"/>
          <w:szCs w:val="20"/>
          <w:lang w:eastAsia="da-DK"/>
        </w:rPr>
        <w:t xml:space="preserve">for </w:t>
      </w:r>
      <w:r w:rsidR="00E71748" w:rsidRPr="00417C5E">
        <w:rPr>
          <w:rFonts w:ascii="Arial" w:hAnsi="Arial" w:cs="Arial"/>
          <w:sz w:val="20"/>
          <w:szCs w:val="20"/>
          <w:lang w:eastAsia="da-DK"/>
        </w:rPr>
        <w:t>tuberkuloseinfektion</w:t>
      </w:r>
      <w:r w:rsidR="005D192F" w:rsidRPr="00417C5E">
        <w:rPr>
          <w:rFonts w:ascii="Arial" w:hAnsi="Arial" w:cs="Arial"/>
          <w:sz w:val="20"/>
          <w:szCs w:val="20"/>
          <w:lang w:eastAsia="da-DK"/>
        </w:rPr>
        <w:t xml:space="preserve"> </w:t>
      </w:r>
      <w:r w:rsidR="00610730" w:rsidRPr="00417C5E">
        <w:rPr>
          <w:rFonts w:ascii="Arial" w:hAnsi="Arial" w:cs="Arial"/>
          <w:sz w:val="20"/>
          <w:szCs w:val="20"/>
          <w:lang w:eastAsia="da-DK"/>
        </w:rPr>
        <w:t xml:space="preserve">og </w:t>
      </w:r>
      <w:r w:rsidR="00E71748" w:rsidRPr="00417C5E">
        <w:rPr>
          <w:rFonts w:ascii="Arial" w:hAnsi="Arial" w:cs="Arial"/>
          <w:sz w:val="20"/>
          <w:szCs w:val="20"/>
          <w:lang w:eastAsia="da-DK"/>
        </w:rPr>
        <w:t xml:space="preserve">tilbyde </w:t>
      </w:r>
      <w:r w:rsidR="005D192F" w:rsidRPr="00417C5E">
        <w:rPr>
          <w:rFonts w:ascii="Arial" w:hAnsi="Arial" w:cs="Arial"/>
          <w:sz w:val="20"/>
          <w:szCs w:val="20"/>
          <w:lang w:eastAsia="da-DK"/>
        </w:rPr>
        <w:t xml:space="preserve">forebyggende </w:t>
      </w:r>
      <w:r w:rsidR="00E71748" w:rsidRPr="00417C5E">
        <w:rPr>
          <w:rFonts w:ascii="Arial" w:hAnsi="Arial" w:cs="Arial"/>
          <w:sz w:val="20"/>
          <w:szCs w:val="20"/>
          <w:lang w:eastAsia="da-DK"/>
        </w:rPr>
        <w:t xml:space="preserve">behandling </w:t>
      </w:r>
      <w:r w:rsidR="003C2685" w:rsidRPr="00417C5E">
        <w:rPr>
          <w:rFonts w:ascii="Arial" w:hAnsi="Arial" w:cs="Arial"/>
          <w:sz w:val="20"/>
          <w:szCs w:val="20"/>
          <w:lang w:eastAsia="da-DK"/>
        </w:rPr>
        <w:t xml:space="preserve">hos </w:t>
      </w:r>
      <w:r w:rsidR="00E17398" w:rsidRPr="00417C5E">
        <w:rPr>
          <w:rFonts w:ascii="Arial" w:hAnsi="Arial" w:cs="Arial"/>
          <w:sz w:val="20"/>
          <w:szCs w:val="20"/>
          <w:lang w:eastAsia="da-DK"/>
        </w:rPr>
        <w:t xml:space="preserve">de fleste </w:t>
      </w:r>
      <w:r w:rsidR="005D192F" w:rsidRPr="00417C5E">
        <w:rPr>
          <w:rFonts w:ascii="Arial" w:hAnsi="Arial" w:cs="Arial"/>
          <w:sz w:val="20"/>
          <w:szCs w:val="20"/>
          <w:lang w:eastAsia="da-DK"/>
        </w:rPr>
        <w:t>patienter (</w:t>
      </w:r>
      <w:proofErr w:type="spellStart"/>
      <w:r w:rsidR="00D603F0">
        <w:rPr>
          <w:rFonts w:ascii="Arial" w:hAnsi="Arial" w:cs="Arial"/>
          <w:sz w:val="20"/>
          <w:szCs w:val="20"/>
          <w:lang w:eastAsia="da-DK"/>
        </w:rPr>
        <w:t>Appendix</w:t>
      </w:r>
      <w:proofErr w:type="spellEnd"/>
      <w:r w:rsidR="00D603F0">
        <w:rPr>
          <w:rFonts w:ascii="Arial" w:hAnsi="Arial" w:cs="Arial"/>
          <w:sz w:val="20"/>
          <w:szCs w:val="20"/>
          <w:lang w:eastAsia="da-DK"/>
        </w:rPr>
        <w:t xml:space="preserve"> B)</w:t>
      </w:r>
      <w:r w:rsidR="00FB5777" w:rsidRPr="00417C5E">
        <w:rPr>
          <w:rFonts w:ascii="Arial" w:hAnsi="Arial" w:cs="Arial"/>
          <w:sz w:val="20"/>
          <w:szCs w:val="20"/>
          <w:lang w:eastAsia="da-DK"/>
        </w:rPr>
        <w:t>.</w:t>
      </w:r>
    </w:p>
    <w:p w14:paraId="10950813" w14:textId="77777777" w:rsidR="00572EFA" w:rsidRPr="00417C5E" w:rsidRDefault="00572EFA" w:rsidP="004F439D">
      <w:pPr>
        <w:pStyle w:val="Ingenafstand"/>
        <w:spacing w:line="276" w:lineRule="auto"/>
        <w:rPr>
          <w:rFonts w:ascii="Arial" w:hAnsi="Arial" w:cs="Arial"/>
          <w:sz w:val="20"/>
          <w:szCs w:val="20"/>
          <w:lang w:eastAsia="da-DK"/>
        </w:rPr>
      </w:pPr>
    </w:p>
    <w:p w14:paraId="40AC33B0" w14:textId="7F721D57" w:rsidR="00D603F0" w:rsidRDefault="00610730" w:rsidP="004F439D">
      <w:pPr>
        <w:jc w:val="left"/>
        <w:rPr>
          <w:rFonts w:ascii="Arial" w:hAnsi="Arial" w:cs="Arial"/>
          <w:sz w:val="20"/>
          <w:szCs w:val="20"/>
          <w:lang w:eastAsia="da-DK"/>
        </w:rPr>
      </w:pPr>
      <w:r w:rsidRPr="00417C5E">
        <w:rPr>
          <w:rFonts w:ascii="Arial" w:hAnsi="Arial" w:cs="Arial"/>
          <w:sz w:val="20"/>
          <w:szCs w:val="20"/>
          <w:lang w:eastAsia="da-DK"/>
        </w:rPr>
        <w:t>R</w:t>
      </w:r>
      <w:r w:rsidR="00572EFA" w:rsidRPr="00417C5E">
        <w:rPr>
          <w:rFonts w:ascii="Arial" w:hAnsi="Arial" w:cs="Arial"/>
          <w:sz w:val="20"/>
          <w:szCs w:val="20"/>
          <w:lang w:eastAsia="da-DK"/>
        </w:rPr>
        <w:t>isiko</w:t>
      </w:r>
      <w:r w:rsidRPr="00417C5E">
        <w:rPr>
          <w:rFonts w:ascii="Arial" w:hAnsi="Arial" w:cs="Arial"/>
          <w:sz w:val="20"/>
          <w:szCs w:val="20"/>
          <w:lang w:eastAsia="da-DK"/>
        </w:rPr>
        <w:t xml:space="preserve"> for </w:t>
      </w:r>
      <w:r w:rsidR="003C2685" w:rsidRPr="00417C5E">
        <w:rPr>
          <w:rFonts w:ascii="Arial" w:hAnsi="Arial" w:cs="Arial"/>
          <w:sz w:val="20"/>
          <w:szCs w:val="20"/>
          <w:lang w:eastAsia="da-DK"/>
        </w:rPr>
        <w:t>tuberkulose</w:t>
      </w:r>
      <w:r w:rsidRPr="00417C5E">
        <w:rPr>
          <w:rFonts w:ascii="Arial" w:hAnsi="Arial" w:cs="Arial"/>
          <w:sz w:val="20"/>
          <w:szCs w:val="20"/>
          <w:lang w:eastAsia="da-DK"/>
        </w:rPr>
        <w:t xml:space="preserve">reaktivering er </w:t>
      </w:r>
      <w:r w:rsidR="00572EFA" w:rsidRPr="00417C5E">
        <w:rPr>
          <w:rFonts w:ascii="Arial" w:hAnsi="Arial" w:cs="Arial"/>
          <w:sz w:val="20"/>
          <w:szCs w:val="20"/>
          <w:lang w:eastAsia="da-DK"/>
        </w:rPr>
        <w:t xml:space="preserve">ikke </w:t>
      </w:r>
      <w:r w:rsidRPr="00417C5E">
        <w:rPr>
          <w:rFonts w:ascii="Arial" w:hAnsi="Arial" w:cs="Arial"/>
          <w:sz w:val="20"/>
          <w:szCs w:val="20"/>
          <w:lang w:eastAsia="da-DK"/>
        </w:rPr>
        <w:t xml:space="preserve">lige stor for alle </w:t>
      </w:r>
      <w:r w:rsidR="00E77404" w:rsidRPr="00417C5E">
        <w:rPr>
          <w:rFonts w:ascii="Arial" w:hAnsi="Arial" w:cs="Arial"/>
          <w:sz w:val="20"/>
          <w:szCs w:val="20"/>
          <w:lang w:eastAsia="da-DK"/>
        </w:rPr>
        <w:t xml:space="preserve">de </w:t>
      </w:r>
      <w:r w:rsidRPr="00417C5E">
        <w:rPr>
          <w:rFonts w:ascii="Arial" w:hAnsi="Arial" w:cs="Arial"/>
          <w:sz w:val="20"/>
          <w:szCs w:val="20"/>
          <w:lang w:eastAsia="da-DK"/>
        </w:rPr>
        <w:t>biologisk</w:t>
      </w:r>
      <w:r w:rsidR="0044531A" w:rsidRPr="00417C5E">
        <w:rPr>
          <w:rFonts w:ascii="Arial" w:hAnsi="Arial" w:cs="Arial"/>
          <w:sz w:val="20"/>
          <w:szCs w:val="20"/>
          <w:lang w:eastAsia="da-DK"/>
        </w:rPr>
        <w:t>e</w:t>
      </w:r>
      <w:r w:rsidRPr="00417C5E">
        <w:rPr>
          <w:rFonts w:ascii="Arial" w:hAnsi="Arial" w:cs="Arial"/>
          <w:sz w:val="20"/>
          <w:szCs w:val="20"/>
          <w:lang w:eastAsia="da-DK"/>
        </w:rPr>
        <w:t xml:space="preserve"> lægemidler</w:t>
      </w:r>
      <w:r w:rsidR="00BB3874">
        <w:rPr>
          <w:rFonts w:ascii="Arial" w:hAnsi="Arial" w:cs="Arial"/>
          <w:sz w:val="20"/>
          <w:szCs w:val="20"/>
          <w:lang w:eastAsia="da-DK"/>
        </w:rPr>
        <w:t xml:space="preserve">. </w:t>
      </w:r>
      <w:r w:rsidR="00BB3874" w:rsidRPr="00417C5E">
        <w:rPr>
          <w:rFonts w:ascii="Arial" w:hAnsi="Arial" w:cs="Arial"/>
          <w:sz w:val="20"/>
          <w:szCs w:val="20"/>
          <w:lang w:eastAsia="da-DK"/>
        </w:rPr>
        <w:t>Der er dokumenteret en øget forekomst af tuberkulosereaktivering hos personer behandlet med TNF-α hæmmere</w:t>
      </w:r>
      <w:r w:rsidR="00BB3874"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{"citationItems":[{"id":"ITEM-1","itemData":{"DOI":"10.5167/uzh-42081","ISSN":"1399-3003","abstract":"Anti-tumour necrosis factor (TNF) monoclonal antibodies or soluble TNF receptors have become an invaluable treatment against chronic inflammatory diseases, such as rheumatoid arthritis, inflammatory bowel disease and psoriasis. Individuals who are treated with TNF antagonists are at an increased risk of reactivating latent infections, especially tuberculosis (TB). Following TNF antagonist therapy, the relative risk for TB is increased up to 25 times, depending on the clinical setting and the TNF antagonist used. Interferon-gamma release assays or, as an alternative in individuals without a history of bacille Calmette-Guerin vaccination, tuberculin skin testing is recommended to screen all adult candidates for TNF antagonist treatment for the presence of latent infection with Mycobacterium tuberculosis. Moreover, paediatric practice suggests concomitant use of both the tuberculin skin test and an interferon-gamma release assay, as there are insufficient data in children to recommend one test over the other. Consequently, targeted preventive chemotherapy is highly recommended for all individuals with persistent M. tuberculosis-specific immune responses undergoing TNF antagonist therapy as it significantly reduces the risk of progression to TB. This TBNET consensus statement summarises current knowledge and expert opinions and provides evidence-based recommendations to reduce the TB risk among candidates for TNF antagonist therapy.","author":[{"dropping-particle":"","family":"SOLOVIC","given":"I","non-dropping-particle":"","parse-names":false,"suffix":""},{"dropping-particle":"","family":"SESTER","given":"M","non-dropping-particle":"","parse-names":false,"suffix":""},{"dropping-particle":"","family":"GOMEZ-REINO","given":"J.","non-dropping-particle":"","parse-names":false,"suffix":""},{"dropping-particle":"","family":"RIEDER","given":"H.","non-dropping-particle":"","parse-names":false,"suffix":""},{"dropping-particle":"","family":"EHLERS","given":"S","non-dropping-particle":"","parse-names":false,"suffix":""},{"dropping-particle":"","family":"MILBURN","given":"H.","non-dropping-particle":"","parse-names":false,"suffix":""},{"dropping-particle":"","family":"KAMPMANN","given":"B","non-dropping-particle":"","parse-names":false,"suffix":""},{"dropping-particle":"","family":"HELLMICH","given":"B","non-dropping-particle":"","parse-names":false,"suffix":""},{"dropping-particle":"","family":"GROVES","given":"R","non-dropping-particle":"","parse-names":false,"suffix":""},{"dropping-particle":"","family":"SCHREIBER","given":"S","non-dropping-particle":"","parse-names":false,"suffix":""},{"dropping-particle":"","family":"WALLIS","given":"R.","non-dropping-particle":"","parse-names":false,"suffix":""},{"dropping-particle":"","family":"SOTGIU","given":"G","non-dropping-particle":"","parse-names":false,"suffix":""},{"dropping-particle":"","family":"SCHÖLVINCK","given":"E.","non-dropping-particle":"","parse-names":false,"suffix":""},{"dropping-particle":"","family":"GOLETTI","given":"D","non-dropping-particle":"","parse-names":false,"suffix":""},{"dropping-particle":"","family":"ZELLWEGER","given":"J.","non-dropping-particle":"","parse-names":false,"suffix":""},{"dropping-particle":"","family":"DIEL","given":"R","non-dropping-particle":"","parse-names":false,"suffix":""},{"dropping-particle":"","family":"CARMONA","given":"L","non-dropping-particle":"","parse-names":false,"suffix":""},{"dropping-particle":"","family":"BARTALESI","given":"F","non-dropping-particle":"","parse-names":false,"suffix":""},{"dropping-particle":"","family":"RAVN","given":"P","non-dropping-particle":"","parse-names":false,"suffix":""},{"dropping-particle":"","family":"BOSSINK","given":"A","non-dropping-particle":"","parse-names":false,"suffix":""},{"dropping-particle":"","family":"DUARTE","given":"R","non-dropping-particle":"","parse-names":false,"suffix":""},{"dropping-particle":"","family":"ERKENS","given":"C","non-dropping-particle":"","parse-names":false,"suffix":""},{"dropping-particle":"","family":"CLARK","given":"J","non-dropping-particle":"","parse-names":false,"suffix":""},{"dropping-particle":"","family":"MIGLIORI","given":"G.","non-dropping-particle":"","parse-names":false,"suffix":""},{"dropping-particle":"","family":"LANGE","given":"C","non-dropping-particle":"","parse-names":false,"suffix":""}],"container-title":"European Respiratory Journal","id":"ITEM-1","issue":"5","issued":{"date-parts":[["2010"]]},"page":"1185-1206","title":"The risk of tuberculosis related to tumour necrosis factor antagonist therapies: a TBNET consensus statement","type":"article-journal","volume":"36"},"uris":["http://www.mendeley.com/documents/?uuid=c860518c-8154-48b1-a478-d0f1aadf7a43"]}],"mendeley":{"formattedCitation":"&lt;sup&gt;16&lt;/sup&gt;","plainTextFormattedCitation":"16","previouslyFormattedCitation":"&lt;sup&gt;16&lt;/sup&gt;"},"properties":{"noteIndex":0},"schema":"https://github.com/citation-style-language/schema/raw/master/csl-citation.json"}</w:instrText>
      </w:r>
      <w:r w:rsidR="00BB3874"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16</w:t>
      </w:r>
      <w:r w:rsidR="00BB3874" w:rsidRPr="00417C5E">
        <w:rPr>
          <w:rFonts w:ascii="Arial" w:hAnsi="Arial" w:cs="Arial"/>
          <w:sz w:val="20"/>
          <w:szCs w:val="20"/>
          <w:lang w:eastAsia="da-DK"/>
        </w:rPr>
        <w:fldChar w:fldCharType="end"/>
      </w:r>
      <w:r w:rsidR="00BB3874" w:rsidRPr="00417C5E">
        <w:rPr>
          <w:rFonts w:ascii="Arial" w:hAnsi="Arial" w:cs="Arial"/>
          <w:sz w:val="20"/>
          <w:szCs w:val="20"/>
          <w:lang w:eastAsia="da-DK"/>
        </w:rPr>
        <w:t xml:space="preserve">, hvorimod der ikke er påvist øget forekomst af </w:t>
      </w:r>
      <w:r w:rsidR="00151422">
        <w:rPr>
          <w:rFonts w:ascii="Arial" w:hAnsi="Arial" w:cs="Arial"/>
          <w:sz w:val="20"/>
          <w:szCs w:val="20"/>
          <w:lang w:eastAsia="da-DK"/>
        </w:rPr>
        <w:t>t</w:t>
      </w:r>
      <w:r w:rsidR="00BB3874" w:rsidRPr="00417C5E">
        <w:rPr>
          <w:rFonts w:ascii="Arial" w:hAnsi="Arial" w:cs="Arial"/>
          <w:sz w:val="20"/>
          <w:szCs w:val="20"/>
          <w:lang w:eastAsia="da-DK"/>
        </w:rPr>
        <w:t xml:space="preserve">uberkulosereaktivering hos patienter i behandling med </w:t>
      </w:r>
      <w:proofErr w:type="spellStart"/>
      <w:r w:rsidR="00BB3874" w:rsidRPr="00417C5E">
        <w:rPr>
          <w:rFonts w:ascii="Arial" w:hAnsi="Arial" w:cs="Arial"/>
          <w:sz w:val="20"/>
          <w:szCs w:val="20"/>
          <w:lang w:eastAsia="da-DK"/>
        </w:rPr>
        <w:t>feks</w:t>
      </w:r>
      <w:proofErr w:type="spellEnd"/>
      <w:r w:rsidR="00BB3874" w:rsidRPr="00417C5E">
        <w:rPr>
          <w:rFonts w:ascii="Arial" w:hAnsi="Arial" w:cs="Arial"/>
          <w:sz w:val="20"/>
          <w:szCs w:val="20"/>
          <w:lang w:eastAsia="da-DK"/>
        </w:rPr>
        <w:t xml:space="preserve">. CD-20 </w:t>
      </w:r>
      <w:proofErr w:type="spellStart"/>
      <w:r w:rsidR="00BB3874" w:rsidRPr="00417C5E">
        <w:rPr>
          <w:rFonts w:ascii="Arial" w:hAnsi="Arial" w:cs="Arial"/>
          <w:sz w:val="20"/>
          <w:szCs w:val="20"/>
          <w:lang w:eastAsia="da-DK"/>
        </w:rPr>
        <w:t>hæmmere</w:t>
      </w:r>
      <w:proofErr w:type="spellEnd"/>
      <w:r w:rsidR="00BB3874" w:rsidRPr="00417C5E">
        <w:rPr>
          <w:rFonts w:ascii="Arial" w:hAnsi="Arial" w:cs="Arial"/>
          <w:sz w:val="20"/>
          <w:szCs w:val="20"/>
          <w:lang w:eastAsia="da-DK"/>
        </w:rPr>
        <w:t xml:space="preserve"> </w:t>
      </w:r>
      <w:r w:rsidR="00BB3874"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{"citationItems":[{"id":"ITEM-1","itemData":{"DOI":"10.1016/j.cmi.2018.02.003","ISSN":"14690691","PMID":"29447988","abstract":"Background: The present review is part of the ESCMID Study Group for Infections in Compromised Hosts (ESGICH) Consensus Document on the safety of targeted and biological therapies. Aims: To review, from an Infectious Diseases perspective, the safety profile of agents targeting CD19, CD20 and CD52 and to suggest preventive recommendations. Sources: Computer-based MEDLINE searches with MeSH terms pertaining to each agent or therapeutic family. Content: Although CD19-targeted agents (blinatumomab or inebilizumab) are not associated with an increased risk of infection, they may cause IgG hypogammaglobulinaemia and neutropenia. The requirement for prolonged intravenous infusion of blinatumomab may increase the risk of catheter-associated bloodstream infections. Infection remains the most common non-haematological adverse effect of anti-CD20 monoclonal antibodies, including severe respiratory tract infection, hepatitis B virus (HBV) reactivation and varicella-zoster virus infection. Screening for chronic or resolved HBV infection is recommended for patients receiving anti-CD20 monoclonal antibodies. Antiviral prophylaxis should be offered for 12–18 months to hepatitis B surface antigen (HBsAg)-positive and HBsAg-negative/anti-hepatitis B core antibody (HBc)-positive patients. Anti-Pneumocystis prophylaxis should be considered in patients receiving concomitant chemotherapy, particularly steroids. Alemtuzumab (anti-CD52) increases the risk of infections, in particular among leukaemia and solid organ transplant patients. These populations benefit from anti-Pneumocystis prophylaxis, prevention strategies for cytomegalovirus infection, and screening for HBV, hepatitis C virus and tuberculosis. Antiviral prophylaxis for at least 6–12 months should be provided for HBsAg-positive patients. Implications: As there are limited clinical data for many of the reviewed agents, special attention must be given to promptly detect and report emerging infectious complications.","author":[{"dropping-particle":"","family":"Mikulska","given":"M.","non-dropping-particle":"","parse-names":false,"suffix":""},{"dropping-particle":"","family":"Lanini","given":"S.","non-dropping-particle":"","parse-names":false,"suffix":""},{"dropping-particle":"","family":"Gudiol","given":"C.","non-dropping-particle":"","parse-names":false,"suffix":""},{"dropping-particle":"","family":"Drgona","given":"L.","non-dropping-particle":"","parse-names":false,"suffix":""},{"dropping-particle":"","family":"Ippolito","given":"G.","non-dropping-particle":"","parse-names":false,"suffix":""},{"dropping-particle":"","family":"Fernández-Ruiz","given":"M.","non-dropping-particle":"","parse-names":false,"suffix":""},{"dropping-particle":"","family":"Salzberger","given":"B.","non-dropping-particle":"","parse-names":false,"suffix":""}],"container-title":"Clinical Microbiology and Infection","id":"ITEM-1","issued":{"date-parts":[["2018"]]},"page":"S71-S82","title":"ESCMID Study Group for Infections in Compromised Hosts (ESGICH) Consensus Document on the safety of targeted and biological therapies: an infectious diseases perspective (Agents targeting lymphoid cells surface antigens [I]: CD19, CD20 and CD52)","type":"article-journal","volume":"24"},"uris":["http://www.mendeley.com/documents/?uuid=e4dafb88-76d0-444c-aaae-99c38279bd50"]}],"mendeley":{"formattedCitation":"&lt;sup&gt;17&lt;/sup&gt;","plainTextFormattedCitation":"17","previouslyFormattedCitation":"&lt;sup&gt;17&lt;/sup&gt;"},"properties":{"noteIndex":0},"schema":"https://github.com/citation-style-language/schema/raw/master/csl-citation.json"}</w:instrText>
      </w:r>
      <w:r w:rsidR="00BB3874"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17</w:t>
      </w:r>
      <w:r w:rsidR="00BB3874" w:rsidRPr="00417C5E">
        <w:rPr>
          <w:rFonts w:ascii="Arial" w:hAnsi="Arial" w:cs="Arial"/>
          <w:sz w:val="20"/>
          <w:szCs w:val="20"/>
          <w:lang w:eastAsia="da-DK"/>
        </w:rPr>
        <w:fldChar w:fldCharType="end"/>
      </w:r>
      <w:r w:rsidR="00BB3874" w:rsidRPr="00417C5E">
        <w:rPr>
          <w:rFonts w:ascii="Arial" w:hAnsi="Arial" w:cs="Arial"/>
          <w:sz w:val="20"/>
          <w:szCs w:val="20"/>
          <w:lang w:eastAsia="da-DK"/>
        </w:rPr>
        <w:t>.</w:t>
      </w:r>
      <w:r w:rsidR="00BB3874" w:rsidRPr="00BB3874">
        <w:rPr>
          <w:rFonts w:ascii="Arial" w:hAnsi="Arial" w:cs="Arial"/>
          <w:sz w:val="20"/>
          <w:szCs w:val="20"/>
        </w:rPr>
        <w:t xml:space="preserve"> </w:t>
      </w:r>
      <w:r w:rsidR="00BB3874">
        <w:rPr>
          <w:rFonts w:ascii="Arial" w:hAnsi="Arial" w:cs="Arial"/>
          <w:sz w:val="20"/>
          <w:szCs w:val="20"/>
        </w:rPr>
        <w:t xml:space="preserve"> </w:t>
      </w:r>
      <w:r w:rsidR="00BB3874" w:rsidRPr="00417C5E">
        <w:rPr>
          <w:rFonts w:ascii="Arial" w:hAnsi="Arial" w:cs="Arial"/>
          <w:sz w:val="20"/>
          <w:szCs w:val="20"/>
          <w:lang w:eastAsia="da-DK"/>
        </w:rPr>
        <w:t xml:space="preserve">Nyeste viden tyder på at der </w:t>
      </w:r>
      <w:r w:rsidR="00BB3874">
        <w:rPr>
          <w:rFonts w:ascii="Arial" w:hAnsi="Arial" w:cs="Arial"/>
          <w:sz w:val="20"/>
          <w:szCs w:val="20"/>
          <w:lang w:eastAsia="da-DK"/>
        </w:rPr>
        <w:t xml:space="preserve">måske </w:t>
      </w:r>
      <w:r w:rsidR="00BB3874" w:rsidRPr="00417C5E">
        <w:rPr>
          <w:rFonts w:ascii="Arial" w:hAnsi="Arial" w:cs="Arial"/>
          <w:sz w:val="20"/>
          <w:szCs w:val="20"/>
          <w:lang w:eastAsia="da-DK"/>
        </w:rPr>
        <w:t xml:space="preserve">også er en øget tuberkuloserisiko blandt onkologiske patienter i behandling med checkpoint </w:t>
      </w:r>
      <w:proofErr w:type="spellStart"/>
      <w:r w:rsidR="00BB3874" w:rsidRPr="00417C5E">
        <w:rPr>
          <w:rFonts w:ascii="Arial" w:hAnsi="Arial" w:cs="Arial"/>
          <w:sz w:val="20"/>
          <w:szCs w:val="20"/>
          <w:lang w:eastAsia="da-DK"/>
        </w:rPr>
        <w:t>hæmmere</w:t>
      </w:r>
      <w:proofErr w:type="spellEnd"/>
      <w:r w:rsidR="00BB3874" w:rsidRPr="00417C5E">
        <w:rPr>
          <w:rFonts w:ascii="Arial" w:hAnsi="Arial" w:cs="Arial"/>
          <w:sz w:val="20"/>
          <w:szCs w:val="20"/>
          <w:lang w:eastAsia="da-DK"/>
        </w:rPr>
        <w:t xml:space="preserve"> </w:t>
      </w:r>
      <w:r w:rsidR="00BB3874"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{"citationItems":[{"id":"ITEM-1","itemData":{"DOI":"10.1111/1759-7714.13313","ISSN":"17597714","PMID":"31970940","abstract":"Immune checkpoint inhibitors (ICIs) have been widely used in the management of malignant tumors. Programmed death 1 (PD-1)/PD-1 ligand (PD-L1) inhibitors have been introduced to treat non-small cell lung cancer (NSCLC) in recent years. Currently, PD-1/PD-L1 inhibitors are considered to have minor side effects and do not independently increase the risk of infection. However, they may cause immune-related adverse events (irAEs) that require immunosuppressive therapy with corticosteroids and/or immunosuppressants, leading to opportunistic infections. Furthermore, there have been reports describing reactivation of chronic/latent infections without irAEs or having received immunosuppressants. Thus, immune checkpoint inhibitor related infections have received more attention worldwide. In this paper, we review available clinical data, describe the potential mechanism, and propose recommendations for the diagnosis and clinical management of PD-1/PD-L1 inhibitor-related infections.","author":[{"dropping-particle":"","family":"Lu","given":"Minya","non-dropping-particle":"","parse-names":false,"suffix":""},{"dropping-particle":"","family":"Zhang","given":"Li","non-dropping-particle":"","parse-names":false,"suffix":""},{"dropping-particle":"","family":"Li","given":"Yue","non-dropping-particle":"","parse-names":false,"suffix":""},{"dropping-particle":"","family":"Wang","given":"Hanping","non-dropping-particle":"","parse-names":false,"suffix":""},{"dropping-particle":"","family":"Guo","given":"Xiaoxiao","non-dropping-particle":"","parse-names":false,"suffix":""},{"dropping-particle":"","family":"Zhou","given":"Jiaxin","non-dropping-particle":"","parse-names":false,"suffix":""},{"dropping-particle":"","family":"Duan","given":"Lian","non-dropping-particle":"","parse-names":false,"suffix":""},{"dropping-particle":"","family":"Si","given":"Xiaoyan","non-dropping-particle":"","parse-names":false,"suffix":""},{"dropping-particle":"","family":"Xu","given":"Yingchun","non-dropping-particle":"","parse-names":false,"suffix":""},{"dropping-particle":"","family":"Zhang","given":"Li","non-dropping-particle":"","parse-names":false,"suffix":""}],"container-title":"Thoracic Cancer","id":"ITEM-1","issue":"3","issued":{"date-parts":[["2020"]]},"page":"805-809","title":"Recommendation for the diagnosis and management of immune checkpoint inhibitor related infections","type":"article-journal","volume":"11"},"uris":["http://www.mendeley.com/documents/?uuid=6322ca23-26f0-4256-84ae-17af630b3395"]},{"id":"ITEM-2","itemData":{"DOI":"10.1016/j.idc.2020.02.004","ISSN":"15579824","PMID":"32334989","abstract":"The clearance of both tumors and microbes depends on highly coordinated immune responses that are sufficiently potent to kill malignant or microbial cells while avoiding immunopathology from an overly exuberant inflammatory response. A molecular understanding of the immune pathways that regulate these responses paved the way for the development of checkpoint inhibitors (CPIs) as a therapeutic strategy to boost endogenous antitumor immunity. CPIs have demonstrated survival benefits across a wide spectrum of cancers. While infectious complications of CPIs are uncommon, immune-related adverse events occur frequently and often require immunosuppressive therapies that increase the risk of infection.","author":[{"dropping-particle":"","family":"Abers","given":"Michael S.","non-dropping-particle":"","parse-names":false,"suffix":""},{"dropping-particle":"","family":"Lionakis","given":"Michail S.","non-dropping-particle":"","parse-names":false,"suffix":""}],"container-title":"Infectious Disease Clinics of North America","id":"ITEM-2","issue":"2","issued":{"date-parts":[["2020"]]},"page":"235-243","publisher":"Elsevier Inc","title":"Infectious Complications of Immune Checkpoint Inhibitors","type":"article-journal","volume":"34"},"uris":["http://www.mendeley.com/documents/?uuid=c22b8ad8-3f81-404d-aad9-d3d8c1a51e60"]},{"id":"ITEM-3","itemData":{"DOI":"10.1007/s00262-021-02905-8","ISBN":"0123456789","ISSN":"14320851","abstract":"Background: Immune checkpoint inhibitors (ICIs) blocking inhibitory immune pathways (e.g., programmed cell death protein-1/-ligand1 [PD-1/PD-L1]) have revolutionized cancer therapy for numerous malignancies. There have been an increasing number of cases of active tuberculosis (TB) reported in association with ICI use, and recent data suggest alterations in immune responses in TB by ICI. The aim of this study was to characterize the frequency of latent tuberculosis infection (LTBI) and active TB in a large cohort of ICI-treated patients in a low TB incidence area. Methods: We conducted a retrospective review of all ICI-treated patients tested for TB between January, 1997 and August, 2018. Data extracted included patient demographics, TB risk factors, latent/active TB diagnosis and treatment, tumor type, ICI used, immunosuppressive medications, and mortality related to TB. Results: We identified 1844 ICI-treated patients, including 30 abnormal TB test results. Two patients were diagnosed with active TB, both prior to starting ICI therapy. One patient was treated for TB prior to starting ICI and the other patient was successfully treated concurrently. Seven patients were diagnosed with LTBI and none developed active TB. Twenty patients had indeterminate interferon gamma release assays (IGRA). Conclusion: Despite recent reports of TB in patients taking ICI, we found no patients developing TB during ICI therapy in our large retrospective cohort of ICI-treated cancer patients in a non-endemic TB area. The high rate of indeterminate IGRA results suggests the need for prospective research with better diagnostics to quantify the actual risk of TB in this patient population.","author":[{"dropping-particle":"","family":"Stroh","given":"Gregory R.","non-dropping-particle":"","parse-names":false,"suffix":""},{"dropping-particle":"","family":"Peikert","given":"Tobias","non-dropping-particle":"","parse-names":false,"suffix":""},{"dropping-particle":"","family":"Escalante","given":"Patricio","non-dropping-particle":"","parse-names":false,"suffix":""}],"container-title":"Cancer Immunology, Immunotherapy","id":"ITEM-3","issue":"0123456789","issued":{"date-parts":[["2021"]]},"publisher":"Springer Berlin Heidelberg","title":"Active and latent tuberculosis infections in patients treated with immune checkpoint inhibitors in a non-endemic tuberculosis area","type":"article-journal"},"uris":["http://www.mendeley.com/documents/?uuid=e2526e4f-51e9-4cd9-a417-e0de6781331e"]}],"mendeley":{"formattedCitation":"&lt;sup&gt;18–20&lt;/sup&gt;","plainTextFormattedCitation":"18–20","previouslyFormattedCitation":"&lt;sup&gt;18–20&lt;/sup&gt;"},"properties":{"noteIndex":0},"schema":"https://github.com/citation-style-language/schema/raw/master/csl-citation.json"}</w:instrText>
      </w:r>
      <w:r w:rsidR="00BB3874" w:rsidRPr="00417C5E">
        <w:rPr>
          <w:rFonts w:ascii="Arial" w:hAnsi="Arial" w:cs="Arial"/>
          <w:sz w:val="20"/>
          <w:szCs w:val="20"/>
          <w:lang w:eastAsia="da-DK"/>
        </w:rPr>
        <w:fldChar w:fldCharType="separate"/>
      </w:r>
      <w:r w:rsidR="00A8069F" w:rsidRPr="00A8069F">
        <w:rPr>
          <w:rFonts w:ascii="Arial" w:hAnsi="Arial" w:cs="Arial"/>
          <w:noProof/>
          <w:sz w:val="20"/>
          <w:szCs w:val="20"/>
          <w:vertAlign w:val="superscript"/>
          <w:lang w:eastAsia="da-DK"/>
        </w:rPr>
        <w:t>18–20</w:t>
      </w:r>
      <w:r w:rsidR="00BB3874" w:rsidRPr="00417C5E">
        <w:rPr>
          <w:rFonts w:ascii="Arial" w:hAnsi="Arial" w:cs="Arial"/>
          <w:sz w:val="20"/>
          <w:szCs w:val="20"/>
          <w:lang w:eastAsia="da-DK"/>
        </w:rPr>
        <w:fldChar w:fldCharType="end"/>
      </w:r>
      <w:r w:rsidR="00BB3874" w:rsidRPr="00417C5E">
        <w:rPr>
          <w:rFonts w:ascii="Arial" w:hAnsi="Arial" w:cs="Arial"/>
          <w:sz w:val="20"/>
          <w:szCs w:val="20"/>
          <w:lang w:eastAsia="da-DK"/>
        </w:rPr>
        <w:t>.</w:t>
      </w:r>
      <w:r w:rsidR="00BB3874">
        <w:rPr>
          <w:rFonts w:ascii="Arial" w:hAnsi="Arial" w:cs="Arial"/>
          <w:sz w:val="20"/>
          <w:szCs w:val="20"/>
          <w:lang w:eastAsia="da-DK"/>
        </w:rPr>
        <w:t xml:space="preserve"> </w:t>
      </w:r>
      <w:r w:rsidR="00BB3874" w:rsidRPr="00417C5E">
        <w:rPr>
          <w:rFonts w:ascii="Arial" w:hAnsi="Arial" w:cs="Arial"/>
          <w:sz w:val="20"/>
          <w:szCs w:val="20"/>
          <w:lang w:eastAsia="da-DK"/>
        </w:rPr>
        <w:t xml:space="preserve"> </w:t>
      </w:r>
      <w:r w:rsidR="00BB3874">
        <w:rPr>
          <w:rFonts w:ascii="Arial" w:hAnsi="Arial" w:cs="Arial"/>
          <w:sz w:val="20"/>
          <w:szCs w:val="20"/>
        </w:rPr>
        <w:t>F</w:t>
      </w:r>
      <w:r w:rsidR="00BB3874" w:rsidRPr="00417C5E">
        <w:rPr>
          <w:rFonts w:ascii="Arial" w:hAnsi="Arial" w:cs="Arial"/>
          <w:sz w:val="20"/>
          <w:szCs w:val="20"/>
        </w:rPr>
        <w:t>or</w:t>
      </w:r>
      <w:r w:rsidR="00BB3874">
        <w:rPr>
          <w:rFonts w:ascii="Arial" w:hAnsi="Arial" w:cs="Arial"/>
          <w:sz w:val="20"/>
          <w:szCs w:val="20"/>
        </w:rPr>
        <w:t xml:space="preserve"> de fleste</w:t>
      </w:r>
      <w:r w:rsidR="00BB3874" w:rsidRPr="00417C5E">
        <w:rPr>
          <w:rFonts w:ascii="Arial" w:hAnsi="Arial" w:cs="Arial"/>
          <w:sz w:val="20"/>
          <w:szCs w:val="20"/>
        </w:rPr>
        <w:t xml:space="preserve"> nyere immunsupprimerende lægemidler er evidensen</w:t>
      </w:r>
      <w:r w:rsidR="00BB3874">
        <w:rPr>
          <w:rFonts w:ascii="Arial" w:hAnsi="Arial" w:cs="Arial"/>
          <w:sz w:val="20"/>
          <w:szCs w:val="20"/>
        </w:rPr>
        <w:t xml:space="preserve"> </w:t>
      </w:r>
      <w:r w:rsidR="00C5756E">
        <w:rPr>
          <w:rFonts w:ascii="Arial" w:hAnsi="Arial" w:cs="Arial"/>
          <w:sz w:val="20"/>
          <w:szCs w:val="20"/>
        </w:rPr>
        <w:t xml:space="preserve">dog </w:t>
      </w:r>
      <w:r w:rsidR="00BB3874">
        <w:rPr>
          <w:rFonts w:ascii="Arial" w:hAnsi="Arial" w:cs="Arial"/>
          <w:sz w:val="20"/>
          <w:szCs w:val="20"/>
        </w:rPr>
        <w:t>oftest</w:t>
      </w:r>
      <w:r w:rsidR="00BB3874" w:rsidRPr="00417C5E">
        <w:rPr>
          <w:rFonts w:ascii="Arial" w:hAnsi="Arial" w:cs="Arial"/>
          <w:sz w:val="20"/>
          <w:szCs w:val="20"/>
        </w:rPr>
        <w:t xml:space="preserve"> meget sparsom, da langt de fleste studier screener og behandler deltagerne for </w:t>
      </w:r>
      <w:r w:rsidR="00E736B0">
        <w:rPr>
          <w:rFonts w:ascii="Arial" w:hAnsi="Arial" w:cs="Arial"/>
          <w:sz w:val="20"/>
          <w:szCs w:val="20"/>
        </w:rPr>
        <w:t>tuberkuloseinfektion</w:t>
      </w:r>
      <w:r w:rsidR="00596E15">
        <w:rPr>
          <w:rFonts w:ascii="Arial" w:hAnsi="Arial" w:cs="Arial"/>
          <w:sz w:val="20"/>
          <w:szCs w:val="20"/>
        </w:rPr>
        <w:t xml:space="preserve"> før inklusion</w:t>
      </w:r>
      <w:r w:rsidR="00BB3874">
        <w:rPr>
          <w:rFonts w:ascii="Arial" w:hAnsi="Arial" w:cs="Arial"/>
          <w:sz w:val="20"/>
          <w:szCs w:val="20"/>
        </w:rPr>
        <w:t>.</w:t>
      </w:r>
      <w:r w:rsidR="00BB3874" w:rsidRPr="00BB3874">
        <w:rPr>
          <w:rFonts w:ascii="Arial" w:hAnsi="Arial" w:cs="Arial"/>
          <w:sz w:val="20"/>
          <w:szCs w:val="20"/>
          <w:lang w:eastAsia="da-DK"/>
        </w:rPr>
        <w:t xml:space="preserve"> </w:t>
      </w:r>
    </w:p>
    <w:p w14:paraId="28C029CE" w14:textId="4814076F" w:rsidR="00C5756E" w:rsidRDefault="00D64268" w:rsidP="004F439D">
      <w:pPr>
        <w:spacing w:after="0" w:line="240" w:lineRule="auto"/>
        <w:jc w:val="left"/>
        <w:rPr>
          <w:rFonts w:ascii="Arial" w:eastAsia="Times New Roman" w:hAnsi="Arial" w:cs="Arial"/>
          <w:color w:val="000000"/>
          <w:sz w:val="20"/>
          <w:szCs w:val="20"/>
          <w:lang w:eastAsia="da-DK"/>
        </w:rPr>
      </w:pPr>
      <w:r>
        <w:rPr>
          <w:rFonts w:ascii="Arial" w:hAnsi="Arial" w:cs="Arial"/>
          <w:sz w:val="20"/>
          <w:szCs w:val="20"/>
        </w:rPr>
        <w:t>A</w:t>
      </w:r>
      <w:r w:rsidR="00C5756E">
        <w:rPr>
          <w:rFonts w:ascii="Arial" w:hAnsi="Arial" w:cs="Arial"/>
          <w:sz w:val="20"/>
          <w:szCs w:val="20"/>
        </w:rPr>
        <w:t>nbefalinger</w:t>
      </w:r>
      <w:r w:rsidR="00BA3EF7">
        <w:rPr>
          <w:rFonts w:ascii="Arial" w:hAnsi="Arial" w:cs="Arial"/>
          <w:sz w:val="20"/>
          <w:szCs w:val="20"/>
        </w:rPr>
        <w:t>ne</w:t>
      </w:r>
      <w:r w:rsidR="00C5756E">
        <w:rPr>
          <w:rFonts w:ascii="Arial" w:hAnsi="Arial" w:cs="Arial"/>
          <w:sz w:val="20"/>
          <w:szCs w:val="20"/>
        </w:rPr>
        <w:t xml:space="preserve"> for tuberkulose screening</w:t>
      </w:r>
      <w:r w:rsidR="009D1B6E">
        <w:rPr>
          <w:rFonts w:ascii="Arial" w:hAnsi="Arial" w:cs="Arial"/>
          <w:sz w:val="20"/>
          <w:szCs w:val="20"/>
        </w:rPr>
        <w:t>,</w:t>
      </w:r>
      <w:r w:rsidR="00C5756E">
        <w:rPr>
          <w:rFonts w:ascii="Arial" w:hAnsi="Arial" w:cs="Arial"/>
          <w:sz w:val="20"/>
          <w:szCs w:val="20"/>
        </w:rPr>
        <w:t xml:space="preserve"> for de </w:t>
      </w:r>
      <w:r w:rsidR="001B5D70" w:rsidRPr="00417C5E">
        <w:rPr>
          <w:rFonts w:ascii="Arial" w:hAnsi="Arial" w:cs="Arial"/>
          <w:sz w:val="20"/>
          <w:szCs w:val="20"/>
        </w:rPr>
        <w:t>typer af immunsupprimerende lægemidler</w:t>
      </w:r>
      <w:r w:rsidR="00E736B0">
        <w:rPr>
          <w:rFonts w:ascii="Arial" w:hAnsi="Arial" w:cs="Arial"/>
          <w:sz w:val="20"/>
          <w:szCs w:val="20"/>
        </w:rPr>
        <w:t>,</w:t>
      </w:r>
      <w:r w:rsidR="001B5D70" w:rsidRPr="00417C5E">
        <w:rPr>
          <w:rFonts w:ascii="Arial" w:hAnsi="Arial" w:cs="Arial"/>
          <w:sz w:val="20"/>
          <w:szCs w:val="20"/>
        </w:rPr>
        <w:t xml:space="preserve"> </w:t>
      </w:r>
      <w:r w:rsidR="00C5756E">
        <w:rPr>
          <w:rFonts w:ascii="Arial" w:hAnsi="Arial" w:cs="Arial"/>
          <w:sz w:val="20"/>
          <w:szCs w:val="20"/>
        </w:rPr>
        <w:t>som</w:t>
      </w:r>
      <w:r w:rsidR="00C6751B">
        <w:rPr>
          <w:rFonts w:ascii="Arial" w:hAnsi="Arial" w:cs="Arial"/>
          <w:sz w:val="20"/>
          <w:szCs w:val="20"/>
        </w:rPr>
        <w:t xml:space="preserve"> pt.</w:t>
      </w:r>
      <w:r w:rsidR="00C5756E">
        <w:rPr>
          <w:rFonts w:ascii="Arial" w:hAnsi="Arial" w:cs="Arial"/>
          <w:sz w:val="20"/>
          <w:szCs w:val="20"/>
        </w:rPr>
        <w:t xml:space="preserve"> er </w:t>
      </w:r>
      <w:r w:rsidR="001B5D70" w:rsidRPr="00417C5E">
        <w:rPr>
          <w:rFonts w:ascii="Arial" w:hAnsi="Arial" w:cs="Arial"/>
          <w:sz w:val="20"/>
          <w:szCs w:val="20"/>
        </w:rPr>
        <w:t>registreret</w:t>
      </w:r>
      <w:r w:rsidR="00825286">
        <w:rPr>
          <w:rFonts w:ascii="Arial" w:hAnsi="Arial" w:cs="Arial"/>
          <w:sz w:val="20"/>
          <w:szCs w:val="20"/>
        </w:rPr>
        <w:t xml:space="preserve"> </w:t>
      </w:r>
      <w:r w:rsidR="001B5D70" w:rsidRPr="00417C5E">
        <w:rPr>
          <w:rFonts w:ascii="Arial" w:hAnsi="Arial" w:cs="Arial"/>
          <w:sz w:val="20"/>
          <w:szCs w:val="20"/>
        </w:rPr>
        <w:t>i Danmark</w:t>
      </w:r>
      <w:r>
        <w:rPr>
          <w:rFonts w:ascii="Arial" w:hAnsi="Arial" w:cs="Arial"/>
          <w:sz w:val="20"/>
          <w:szCs w:val="20"/>
        </w:rPr>
        <w:t xml:space="preserve"> (</w:t>
      </w:r>
      <w:proofErr w:type="spellStart"/>
      <w:r w:rsidR="0021503D">
        <w:rPr>
          <w:rFonts w:ascii="Arial" w:hAnsi="Arial" w:cs="Arial"/>
          <w:sz w:val="20"/>
          <w:szCs w:val="20"/>
        </w:rPr>
        <w:t>Appendix</w:t>
      </w:r>
      <w:proofErr w:type="spellEnd"/>
      <w:r w:rsidR="0021503D">
        <w:rPr>
          <w:rFonts w:ascii="Arial" w:hAnsi="Arial" w:cs="Arial"/>
          <w:sz w:val="20"/>
          <w:szCs w:val="20"/>
        </w:rPr>
        <w:t xml:space="preserve"> B</w:t>
      </w:r>
      <w:r>
        <w:rPr>
          <w:rFonts w:ascii="Arial" w:hAnsi="Arial" w:cs="Arial"/>
          <w:sz w:val="20"/>
          <w:szCs w:val="20"/>
        </w:rPr>
        <w:t>)</w:t>
      </w:r>
      <w:r w:rsidR="009D1B6E">
        <w:rPr>
          <w:rFonts w:ascii="Arial" w:hAnsi="Arial" w:cs="Arial"/>
          <w:sz w:val="20"/>
          <w:szCs w:val="20"/>
        </w:rPr>
        <w:t xml:space="preserve">, er baseret </w:t>
      </w:r>
      <w:r w:rsidR="0021503D">
        <w:rPr>
          <w:rFonts w:ascii="Arial" w:hAnsi="Arial" w:cs="Arial"/>
          <w:sz w:val="20"/>
          <w:szCs w:val="20"/>
        </w:rPr>
        <w:t>på</w:t>
      </w:r>
      <w:r w:rsidR="009D1B6E">
        <w:rPr>
          <w:rFonts w:ascii="Arial" w:hAnsi="Arial" w:cs="Arial"/>
          <w:sz w:val="20"/>
          <w:szCs w:val="20"/>
        </w:rPr>
        <w:t xml:space="preserve"> d</w:t>
      </w:r>
      <w:r w:rsidR="00C5756E">
        <w:rPr>
          <w:rFonts w:ascii="Arial" w:hAnsi="Arial" w:cs="Arial"/>
          <w:sz w:val="20"/>
          <w:szCs w:val="20"/>
        </w:rPr>
        <w:t xml:space="preserve">en </w:t>
      </w:r>
      <w:r w:rsidR="00C5756E" w:rsidRPr="00417C5E">
        <w:rPr>
          <w:rFonts w:ascii="Arial" w:eastAsia="Times New Roman" w:hAnsi="Arial" w:cs="Arial"/>
          <w:sz w:val="20"/>
          <w:szCs w:val="20"/>
          <w:lang w:eastAsia="da-DK"/>
        </w:rPr>
        <w:t>teoretisk</w:t>
      </w:r>
      <w:r w:rsidR="00CA0559">
        <w:rPr>
          <w:rFonts w:ascii="Arial" w:eastAsia="Times New Roman" w:hAnsi="Arial" w:cs="Arial"/>
          <w:sz w:val="20"/>
          <w:szCs w:val="20"/>
          <w:lang w:eastAsia="da-DK"/>
        </w:rPr>
        <w:t>e</w:t>
      </w:r>
      <w:r w:rsidR="00C5756E" w:rsidRPr="00417C5E">
        <w:rPr>
          <w:rFonts w:ascii="Arial" w:eastAsia="Times New Roman" w:hAnsi="Arial" w:cs="Arial"/>
          <w:sz w:val="20"/>
          <w:szCs w:val="20"/>
          <w:lang w:eastAsia="da-DK"/>
        </w:rPr>
        <w:t xml:space="preserve"> reaktiveringsrisiko</w:t>
      </w:r>
      <w:r w:rsidR="00C5756E">
        <w:rPr>
          <w:rFonts w:ascii="Arial" w:eastAsia="Times New Roman" w:hAnsi="Arial" w:cs="Arial"/>
          <w:sz w:val="20"/>
          <w:szCs w:val="20"/>
          <w:lang w:eastAsia="da-DK"/>
        </w:rPr>
        <w:t xml:space="preserve">, samt </w:t>
      </w:r>
      <w:r w:rsidR="001B5D70" w:rsidRPr="00417C5E">
        <w:rPr>
          <w:rFonts w:ascii="Arial" w:hAnsi="Arial" w:cs="Arial"/>
          <w:sz w:val="20"/>
          <w:szCs w:val="20"/>
        </w:rPr>
        <w:t>de</w:t>
      </w:r>
      <w:r w:rsidR="00214265">
        <w:rPr>
          <w:rFonts w:ascii="Arial" w:hAnsi="Arial" w:cs="Arial"/>
          <w:sz w:val="20"/>
          <w:szCs w:val="20"/>
        </w:rPr>
        <w:t>n</w:t>
      </w:r>
      <w:r w:rsidR="001B5D70" w:rsidRPr="00417C5E">
        <w:rPr>
          <w:rFonts w:ascii="Arial" w:hAnsi="Arial" w:cs="Arial"/>
          <w:sz w:val="20"/>
          <w:szCs w:val="20"/>
        </w:rPr>
        <w:t xml:space="preserve"> </w:t>
      </w:r>
      <w:r w:rsidR="00982F88">
        <w:rPr>
          <w:rFonts w:ascii="Arial" w:hAnsi="Arial" w:cs="Arial"/>
          <w:sz w:val="20"/>
          <w:szCs w:val="20"/>
        </w:rPr>
        <w:t xml:space="preserve">evidensbaserede </w:t>
      </w:r>
      <w:r w:rsidR="001B5D70" w:rsidRPr="00417C5E">
        <w:rPr>
          <w:rFonts w:ascii="Arial" w:hAnsi="Arial" w:cs="Arial"/>
          <w:sz w:val="20"/>
          <w:szCs w:val="20"/>
        </w:rPr>
        <w:t>påviste eller skønnede risiko for tuberkulosereaktivering</w:t>
      </w:r>
      <w:r w:rsidR="00A51ECA" w:rsidRPr="00417C5E">
        <w:rPr>
          <w:rFonts w:ascii="Arial" w:eastAsia="Times New Roman" w:hAnsi="Arial" w:cs="Arial"/>
          <w:sz w:val="20"/>
          <w:szCs w:val="20"/>
          <w:lang w:eastAsia="da-DK"/>
        </w:rPr>
        <w:t>.</w:t>
      </w:r>
      <w:r w:rsidR="00D91F6C">
        <w:rPr>
          <w:rFonts w:ascii="Arial" w:eastAsia="Times New Roman" w:hAnsi="Arial" w:cs="Arial"/>
          <w:sz w:val="20"/>
          <w:szCs w:val="20"/>
          <w:lang w:eastAsia="da-DK"/>
        </w:rPr>
        <w:t xml:space="preserve"> </w:t>
      </w:r>
    </w:p>
    <w:p w14:paraId="5591899E" w14:textId="17D47AB9" w:rsidR="00A87602" w:rsidRDefault="00A87602" w:rsidP="004F439D">
      <w:pPr>
        <w:spacing w:after="0" w:line="240" w:lineRule="auto"/>
        <w:jc w:val="left"/>
        <w:rPr>
          <w:rFonts w:ascii="Arial" w:eastAsia="Times New Roman" w:hAnsi="Arial" w:cs="Arial"/>
          <w:sz w:val="20"/>
          <w:szCs w:val="20"/>
          <w:lang w:eastAsia="da-DK"/>
        </w:rPr>
      </w:pPr>
      <w:r>
        <w:rPr>
          <w:rFonts w:ascii="Arial" w:eastAsia="Times New Roman" w:hAnsi="Arial" w:cs="Arial"/>
          <w:sz w:val="20"/>
          <w:szCs w:val="20"/>
          <w:lang w:eastAsia="da-DK"/>
        </w:rPr>
        <w:t xml:space="preserve">Den teoretiske reaktiveringsrisiko er </w:t>
      </w:r>
      <w:r w:rsidRPr="00417C5E">
        <w:rPr>
          <w:rFonts w:ascii="Arial" w:eastAsia="Times New Roman" w:hAnsi="Arial" w:cs="Arial"/>
          <w:sz w:val="20"/>
          <w:szCs w:val="20"/>
          <w:lang w:eastAsia="da-DK"/>
        </w:rPr>
        <w:t>skønnet ud fra lægemidlernes kendte immunologiske virkningsmekanismer og</w:t>
      </w:r>
      <w:r w:rsidR="00E736B0">
        <w:rPr>
          <w:rFonts w:ascii="Arial" w:eastAsia="Times New Roman" w:hAnsi="Arial" w:cs="Arial"/>
          <w:sz w:val="20"/>
          <w:szCs w:val="20"/>
          <w:lang w:eastAsia="da-DK"/>
        </w:rPr>
        <w:t>,</w:t>
      </w:r>
      <w:r w:rsidRPr="00417C5E">
        <w:rPr>
          <w:rFonts w:ascii="Arial" w:eastAsia="Times New Roman" w:hAnsi="Arial" w:cs="Arial"/>
          <w:sz w:val="20"/>
          <w:szCs w:val="20"/>
          <w:lang w:eastAsia="da-DK"/>
        </w:rPr>
        <w:t xml:space="preserve"> hvorvidt de er involveret i den immunologiske kontrol af </w:t>
      </w:r>
      <w:r w:rsidR="00151422">
        <w:rPr>
          <w:rFonts w:ascii="Arial" w:eastAsia="Times New Roman" w:hAnsi="Arial" w:cs="Arial"/>
          <w:sz w:val="20"/>
          <w:szCs w:val="20"/>
          <w:lang w:eastAsia="da-DK"/>
        </w:rPr>
        <w:t>tuberkuloseinfektion</w:t>
      </w:r>
      <w:r>
        <w:rPr>
          <w:rFonts w:ascii="Arial" w:eastAsia="Times New Roman" w:hAnsi="Arial" w:cs="Arial"/>
          <w:sz w:val="20"/>
          <w:szCs w:val="20"/>
          <w:lang w:eastAsia="da-DK"/>
        </w:rPr>
        <w:t>.</w:t>
      </w:r>
    </w:p>
    <w:p w14:paraId="20B50FA1" w14:textId="75A258DB" w:rsidR="00A51ECA" w:rsidRPr="00A87602" w:rsidRDefault="00214265" w:rsidP="004F439D">
      <w:pPr>
        <w:spacing w:after="0" w:line="240" w:lineRule="auto"/>
        <w:jc w:val="left"/>
        <w:rPr>
          <w:rFonts w:ascii="Arial" w:eastAsia="Times New Roman" w:hAnsi="Arial" w:cs="Arial"/>
          <w:sz w:val="20"/>
          <w:szCs w:val="20"/>
          <w:lang w:eastAsia="da-DK"/>
        </w:rPr>
      </w:pPr>
      <w:r>
        <w:rPr>
          <w:rFonts w:ascii="Arial" w:eastAsia="Times New Roman" w:hAnsi="Arial" w:cs="Arial"/>
          <w:color w:val="000000"/>
          <w:sz w:val="20"/>
          <w:szCs w:val="20"/>
          <w:lang w:eastAsia="da-DK"/>
        </w:rPr>
        <w:t>Lægemidler</w:t>
      </w:r>
      <w:r w:rsidR="00E736B0">
        <w:rPr>
          <w:rFonts w:ascii="Arial" w:eastAsia="Times New Roman" w:hAnsi="Arial" w:cs="Arial"/>
          <w:color w:val="000000"/>
          <w:sz w:val="20"/>
          <w:szCs w:val="20"/>
          <w:lang w:eastAsia="da-DK"/>
        </w:rPr>
        <w:t>,</w:t>
      </w:r>
      <w:r>
        <w:rPr>
          <w:rFonts w:ascii="Arial" w:eastAsia="Times New Roman" w:hAnsi="Arial" w:cs="Arial"/>
          <w:color w:val="000000"/>
          <w:sz w:val="20"/>
          <w:szCs w:val="20"/>
          <w:lang w:eastAsia="da-DK"/>
        </w:rPr>
        <w:t xml:space="preserve"> </w:t>
      </w:r>
      <w:r w:rsidRPr="00A87602">
        <w:rPr>
          <w:rFonts w:ascii="Arial" w:hAnsi="Arial" w:cs="Arial"/>
          <w:sz w:val="20"/>
          <w:szCs w:val="20"/>
          <w:lang w:eastAsia="da-DK"/>
        </w:rPr>
        <w:t>der specifikt påvirker de immunologiske mekanismer</w:t>
      </w:r>
      <w:r w:rsidR="00E736B0">
        <w:rPr>
          <w:rFonts w:ascii="Arial" w:hAnsi="Arial" w:cs="Arial"/>
          <w:sz w:val="20"/>
          <w:szCs w:val="20"/>
          <w:lang w:eastAsia="da-DK"/>
        </w:rPr>
        <w:t>,</w:t>
      </w:r>
      <w:r w:rsidRPr="00A87602">
        <w:rPr>
          <w:rFonts w:ascii="Arial" w:hAnsi="Arial" w:cs="Arial"/>
          <w:sz w:val="20"/>
          <w:szCs w:val="20"/>
          <w:lang w:eastAsia="da-DK"/>
        </w:rPr>
        <w:t xml:space="preserve"> der er involveret i kontrol af </w:t>
      </w:r>
      <w:r w:rsidR="00151422">
        <w:rPr>
          <w:rFonts w:ascii="Arial" w:hAnsi="Arial" w:cs="Arial"/>
          <w:sz w:val="20"/>
          <w:szCs w:val="20"/>
          <w:lang w:eastAsia="da-DK"/>
        </w:rPr>
        <w:t>tuberkulose</w:t>
      </w:r>
      <w:r w:rsidRPr="00A87602">
        <w:rPr>
          <w:rFonts w:ascii="Arial" w:hAnsi="Arial" w:cs="Arial"/>
          <w:sz w:val="20"/>
          <w:szCs w:val="20"/>
          <w:lang w:eastAsia="da-DK"/>
        </w:rPr>
        <w:t>infektion</w:t>
      </w:r>
      <w:r>
        <w:rPr>
          <w:rFonts w:ascii="Arial" w:eastAsia="Times New Roman" w:hAnsi="Arial" w:cs="Arial"/>
          <w:color w:val="000000"/>
          <w:sz w:val="20"/>
          <w:szCs w:val="20"/>
          <w:lang w:eastAsia="da-DK"/>
        </w:rPr>
        <w:t xml:space="preserve"> som </w:t>
      </w:r>
      <w:r w:rsidRPr="00A87602">
        <w:rPr>
          <w:rFonts w:ascii="Arial" w:hAnsi="Arial" w:cs="Arial"/>
          <w:color w:val="000000"/>
          <w:sz w:val="20"/>
          <w:szCs w:val="20"/>
          <w:shd w:val="clear" w:color="auto" w:fill="FFFFFF"/>
        </w:rPr>
        <w:t>TNF-alfa-, IL1-, IL6-, IL12-, IL17-, IL 23- og JAK-</w:t>
      </w:r>
      <w:proofErr w:type="spellStart"/>
      <w:r w:rsidRPr="00A87602">
        <w:rPr>
          <w:rFonts w:ascii="Arial" w:hAnsi="Arial" w:cs="Arial"/>
          <w:color w:val="000000"/>
          <w:sz w:val="20"/>
          <w:szCs w:val="20"/>
          <w:shd w:val="clear" w:color="auto" w:fill="FFFFFF"/>
        </w:rPr>
        <w:t>hæmmere</w:t>
      </w:r>
      <w:proofErr w:type="spellEnd"/>
      <w:r>
        <w:rPr>
          <w:rFonts w:ascii="Arial" w:hAnsi="Arial" w:cs="Arial"/>
          <w:color w:val="000000"/>
          <w:sz w:val="20"/>
          <w:szCs w:val="20"/>
          <w:shd w:val="clear" w:color="auto" w:fill="FFFFFF"/>
        </w:rPr>
        <w:t xml:space="preserve">, </w:t>
      </w:r>
      <w:r w:rsidR="00A87602">
        <w:rPr>
          <w:rFonts w:ascii="Arial" w:eastAsia="Times New Roman" w:hAnsi="Arial" w:cs="Arial"/>
          <w:color w:val="000000"/>
          <w:sz w:val="20"/>
          <w:szCs w:val="20"/>
          <w:lang w:eastAsia="da-DK"/>
        </w:rPr>
        <w:t>vurderes at have høj</w:t>
      </w:r>
      <w:r w:rsidR="00A51ECA" w:rsidRPr="00A87602">
        <w:rPr>
          <w:rFonts w:ascii="Arial" w:eastAsia="Times New Roman" w:hAnsi="Arial" w:cs="Arial"/>
          <w:sz w:val="20"/>
          <w:szCs w:val="20"/>
          <w:lang w:eastAsia="da-DK"/>
        </w:rPr>
        <w:t xml:space="preserve"> teoretisk risiko for reaktivering</w:t>
      </w:r>
      <w:r>
        <w:rPr>
          <w:rFonts w:ascii="Arial" w:eastAsia="Times New Roman" w:hAnsi="Arial" w:cs="Arial"/>
          <w:sz w:val="20"/>
          <w:szCs w:val="20"/>
          <w:lang w:eastAsia="da-DK"/>
        </w:rPr>
        <w:t>. Ligeledes skønnes lægemidler der</w:t>
      </w:r>
      <w:r w:rsidR="00157BBE">
        <w:rPr>
          <w:rFonts w:ascii="Arial" w:eastAsia="Times New Roman" w:hAnsi="Arial" w:cs="Arial"/>
          <w:sz w:val="20"/>
          <w:szCs w:val="20"/>
          <w:lang w:eastAsia="da-DK"/>
        </w:rPr>
        <w:t xml:space="preserve"> </w:t>
      </w:r>
      <w:r w:rsidR="00A51ECA" w:rsidRPr="00A87602">
        <w:rPr>
          <w:rFonts w:ascii="Arial" w:hAnsi="Arial" w:cs="Arial"/>
          <w:sz w:val="20"/>
          <w:szCs w:val="20"/>
          <w:lang w:eastAsia="da-DK"/>
        </w:rPr>
        <w:t>uspecifikt påvirker de immunologiske mekanismer</w:t>
      </w:r>
      <w:r w:rsidR="00151422">
        <w:rPr>
          <w:rFonts w:ascii="Arial" w:hAnsi="Arial" w:cs="Arial"/>
          <w:sz w:val="20"/>
          <w:szCs w:val="20"/>
          <w:lang w:eastAsia="da-DK"/>
        </w:rPr>
        <w:t xml:space="preserve">, som </w:t>
      </w:r>
      <w:r w:rsidR="00A51ECA" w:rsidRPr="00A87602">
        <w:rPr>
          <w:rFonts w:ascii="Arial" w:hAnsi="Arial" w:cs="Arial"/>
          <w:sz w:val="20"/>
          <w:szCs w:val="20"/>
          <w:lang w:eastAsia="da-DK"/>
        </w:rPr>
        <w:t xml:space="preserve">er involveret i kontrol af </w:t>
      </w:r>
      <w:r w:rsidR="00151422">
        <w:rPr>
          <w:rFonts w:ascii="Arial" w:hAnsi="Arial" w:cs="Arial"/>
          <w:sz w:val="20"/>
          <w:szCs w:val="20"/>
          <w:lang w:eastAsia="da-DK"/>
        </w:rPr>
        <w:t>tuberkulose</w:t>
      </w:r>
      <w:r w:rsidR="00A51ECA" w:rsidRPr="00A87602">
        <w:rPr>
          <w:rFonts w:ascii="Arial" w:hAnsi="Arial" w:cs="Arial"/>
          <w:sz w:val="20"/>
          <w:szCs w:val="20"/>
          <w:lang w:eastAsia="da-DK"/>
        </w:rPr>
        <w:t xml:space="preserve">infektion ved </w:t>
      </w:r>
      <w:proofErr w:type="spellStart"/>
      <w:r w:rsidR="00A51ECA" w:rsidRPr="00A87602">
        <w:rPr>
          <w:rFonts w:ascii="Arial" w:hAnsi="Arial" w:cs="Arial"/>
          <w:sz w:val="20"/>
          <w:szCs w:val="20"/>
          <w:lang w:eastAsia="da-DK"/>
        </w:rPr>
        <w:t>f.eks</w:t>
      </w:r>
      <w:proofErr w:type="spellEnd"/>
      <w:r w:rsidR="00A51ECA" w:rsidRPr="00A87602">
        <w:rPr>
          <w:rFonts w:ascii="Arial" w:hAnsi="Arial" w:cs="Arial"/>
          <w:sz w:val="20"/>
          <w:szCs w:val="20"/>
          <w:lang w:eastAsia="da-DK"/>
        </w:rPr>
        <w:t xml:space="preserve"> generel påvirkning af T-celle eller makrofag funktion</w:t>
      </w:r>
      <w:r w:rsidR="00157BBE">
        <w:rPr>
          <w:rFonts w:ascii="Arial" w:hAnsi="Arial" w:cs="Arial"/>
          <w:sz w:val="20"/>
          <w:szCs w:val="20"/>
          <w:lang w:eastAsia="da-DK"/>
        </w:rPr>
        <w:t xml:space="preserve">, som </w:t>
      </w:r>
      <w:r w:rsidR="00A51ECA" w:rsidRPr="00A87602">
        <w:rPr>
          <w:rFonts w:ascii="Arial" w:hAnsi="Arial" w:cs="Arial"/>
          <w:color w:val="000000"/>
          <w:sz w:val="20"/>
          <w:szCs w:val="20"/>
          <w:shd w:val="clear" w:color="auto" w:fill="FFFFFF"/>
        </w:rPr>
        <w:t xml:space="preserve">IL2-, </w:t>
      </w:r>
      <w:proofErr w:type="spellStart"/>
      <w:r w:rsidR="00A51ECA" w:rsidRPr="00A87602">
        <w:rPr>
          <w:rFonts w:ascii="Arial" w:hAnsi="Arial" w:cs="Arial"/>
          <w:color w:val="000000"/>
          <w:sz w:val="20"/>
          <w:szCs w:val="20"/>
          <w:shd w:val="clear" w:color="auto" w:fill="FFFFFF"/>
        </w:rPr>
        <w:t>dihydroorotatedehydrogenase</w:t>
      </w:r>
      <w:proofErr w:type="spellEnd"/>
      <w:r w:rsidR="00A51ECA" w:rsidRPr="00A87602">
        <w:rPr>
          <w:rFonts w:ascii="Arial" w:hAnsi="Arial" w:cs="Arial"/>
          <w:color w:val="000000"/>
          <w:sz w:val="20"/>
          <w:szCs w:val="20"/>
          <w:shd w:val="clear" w:color="auto" w:fill="FFFFFF"/>
        </w:rPr>
        <w:t xml:space="preserve">-, CD52- og CD28 </w:t>
      </w:r>
      <w:proofErr w:type="spellStart"/>
      <w:r w:rsidR="00A51ECA" w:rsidRPr="00A87602">
        <w:rPr>
          <w:rFonts w:ascii="Arial" w:hAnsi="Arial" w:cs="Arial"/>
          <w:color w:val="000000"/>
          <w:sz w:val="20"/>
          <w:szCs w:val="20"/>
          <w:shd w:val="clear" w:color="auto" w:fill="FFFFFF"/>
        </w:rPr>
        <w:t>co-stimulationshæmmere</w:t>
      </w:r>
      <w:proofErr w:type="spellEnd"/>
      <w:r w:rsidR="00A51ECA" w:rsidRPr="00A87602">
        <w:rPr>
          <w:rFonts w:ascii="Arial" w:hAnsi="Arial" w:cs="Arial"/>
          <w:color w:val="000000"/>
          <w:sz w:val="20"/>
          <w:szCs w:val="20"/>
          <w:shd w:val="clear" w:color="auto" w:fill="FFFFFF"/>
        </w:rPr>
        <w:t xml:space="preserve">, </w:t>
      </w:r>
      <w:proofErr w:type="spellStart"/>
      <w:r w:rsidR="00A51ECA" w:rsidRPr="00A87602">
        <w:rPr>
          <w:rFonts w:ascii="Arial" w:hAnsi="Arial" w:cs="Arial"/>
          <w:color w:val="000000"/>
          <w:sz w:val="20"/>
          <w:szCs w:val="20"/>
          <w:shd w:val="clear" w:color="auto" w:fill="FFFFFF"/>
        </w:rPr>
        <w:t>anti</w:t>
      </w:r>
      <w:proofErr w:type="spellEnd"/>
      <w:r w:rsidR="00A51ECA" w:rsidRPr="00A87602">
        <w:rPr>
          <w:rFonts w:ascii="Arial" w:hAnsi="Arial" w:cs="Arial"/>
          <w:color w:val="000000"/>
          <w:sz w:val="20"/>
          <w:szCs w:val="20"/>
          <w:shd w:val="clear" w:color="auto" w:fill="FFFFFF"/>
        </w:rPr>
        <w:t xml:space="preserve"> </w:t>
      </w:r>
      <w:proofErr w:type="spellStart"/>
      <w:r w:rsidR="00A51ECA" w:rsidRPr="00A87602">
        <w:rPr>
          <w:rFonts w:ascii="Arial" w:hAnsi="Arial" w:cs="Arial"/>
          <w:color w:val="000000"/>
          <w:sz w:val="20"/>
          <w:szCs w:val="20"/>
          <w:shd w:val="clear" w:color="auto" w:fill="FFFFFF"/>
        </w:rPr>
        <w:t>thymocyt</w:t>
      </w:r>
      <w:proofErr w:type="spellEnd"/>
      <w:r w:rsidR="00A51ECA" w:rsidRPr="00A87602">
        <w:rPr>
          <w:rFonts w:ascii="Arial" w:hAnsi="Arial" w:cs="Arial"/>
          <w:color w:val="000000"/>
          <w:sz w:val="20"/>
          <w:szCs w:val="20"/>
          <w:shd w:val="clear" w:color="auto" w:fill="FFFFFF"/>
        </w:rPr>
        <w:t xml:space="preserve"> </w:t>
      </w:r>
      <w:proofErr w:type="spellStart"/>
      <w:r w:rsidR="00A51ECA" w:rsidRPr="00A87602">
        <w:rPr>
          <w:rFonts w:ascii="Arial" w:hAnsi="Arial" w:cs="Arial"/>
          <w:color w:val="000000"/>
          <w:sz w:val="20"/>
          <w:szCs w:val="20"/>
          <w:shd w:val="clear" w:color="auto" w:fill="FFFFFF"/>
        </w:rPr>
        <w:t>globulin</w:t>
      </w:r>
      <w:proofErr w:type="spellEnd"/>
      <w:r w:rsidR="00A51ECA" w:rsidRPr="00A87602">
        <w:rPr>
          <w:rFonts w:ascii="Arial" w:hAnsi="Arial" w:cs="Arial"/>
          <w:color w:val="000000"/>
          <w:sz w:val="20"/>
          <w:szCs w:val="20"/>
          <w:shd w:val="clear" w:color="auto" w:fill="FFFFFF"/>
        </w:rPr>
        <w:t xml:space="preserve">, antimetabolitter, </w:t>
      </w:r>
      <w:proofErr w:type="spellStart"/>
      <w:r w:rsidR="00A51ECA" w:rsidRPr="00A87602">
        <w:rPr>
          <w:rFonts w:ascii="Arial" w:hAnsi="Arial" w:cs="Arial"/>
          <w:color w:val="000000"/>
          <w:sz w:val="20"/>
          <w:szCs w:val="20"/>
          <w:shd w:val="clear" w:color="auto" w:fill="FFFFFF"/>
        </w:rPr>
        <w:t>calcineurin</w:t>
      </w:r>
      <w:proofErr w:type="spellEnd"/>
      <w:r w:rsidR="00A51ECA" w:rsidRPr="00A87602">
        <w:rPr>
          <w:rFonts w:ascii="Arial" w:hAnsi="Arial" w:cs="Arial"/>
          <w:color w:val="000000"/>
          <w:sz w:val="20"/>
          <w:szCs w:val="20"/>
          <w:shd w:val="clear" w:color="auto" w:fill="FFFFFF"/>
        </w:rPr>
        <w:t xml:space="preserve"> hæmmer og </w:t>
      </w:r>
      <w:proofErr w:type="spellStart"/>
      <w:r w:rsidR="00A51ECA" w:rsidRPr="00A87602">
        <w:rPr>
          <w:rFonts w:ascii="Arial" w:hAnsi="Arial" w:cs="Arial"/>
          <w:color w:val="000000"/>
          <w:sz w:val="20"/>
          <w:szCs w:val="20"/>
          <w:shd w:val="clear" w:color="auto" w:fill="FFFFFF"/>
        </w:rPr>
        <w:t>glucocorticoider</w:t>
      </w:r>
      <w:proofErr w:type="spellEnd"/>
      <w:r w:rsidR="00157BBE">
        <w:rPr>
          <w:rFonts w:ascii="Arial" w:hAnsi="Arial" w:cs="Arial"/>
          <w:color w:val="000000"/>
          <w:sz w:val="20"/>
          <w:szCs w:val="20"/>
          <w:shd w:val="clear" w:color="auto" w:fill="FFFFFF"/>
        </w:rPr>
        <w:t xml:space="preserve">, at have høj risiko for reaktivering. Derimod skønnes lægemidler, </w:t>
      </w:r>
      <w:r w:rsidR="00157BBE">
        <w:rPr>
          <w:rFonts w:ascii="Arial" w:eastAsia="Times New Roman" w:hAnsi="Arial" w:cs="Arial"/>
          <w:sz w:val="20"/>
          <w:szCs w:val="20"/>
          <w:lang w:eastAsia="da-DK"/>
        </w:rPr>
        <w:t>der</w:t>
      </w:r>
      <w:r w:rsidR="00157BBE">
        <w:rPr>
          <w:rFonts w:ascii="Arial" w:hAnsi="Arial" w:cs="Arial"/>
          <w:color w:val="000000"/>
          <w:sz w:val="20"/>
          <w:szCs w:val="20"/>
          <w:shd w:val="clear" w:color="auto" w:fill="FFFFFF"/>
        </w:rPr>
        <w:t xml:space="preserve"> </w:t>
      </w:r>
      <w:r w:rsidR="00A51ECA" w:rsidRPr="00A87602">
        <w:rPr>
          <w:rFonts w:ascii="Arial" w:hAnsi="Arial" w:cs="Arial"/>
          <w:color w:val="000000"/>
          <w:sz w:val="20"/>
          <w:szCs w:val="20"/>
          <w:shd w:val="clear" w:color="auto" w:fill="FFFFFF"/>
        </w:rPr>
        <w:t xml:space="preserve">ikke direkte påvirker de immunologiske mekanismer involveret i kontrol af </w:t>
      </w:r>
      <w:r w:rsidR="00607592">
        <w:rPr>
          <w:rFonts w:ascii="Arial" w:hAnsi="Arial" w:cs="Arial"/>
          <w:color w:val="000000"/>
          <w:sz w:val="20"/>
          <w:szCs w:val="20"/>
          <w:shd w:val="clear" w:color="auto" w:fill="FFFFFF"/>
        </w:rPr>
        <w:t>tuberkulosei</w:t>
      </w:r>
      <w:r w:rsidR="00A51ECA" w:rsidRPr="00A87602">
        <w:rPr>
          <w:rFonts w:ascii="Arial" w:hAnsi="Arial" w:cs="Arial"/>
          <w:color w:val="000000"/>
          <w:sz w:val="20"/>
          <w:szCs w:val="20"/>
          <w:shd w:val="clear" w:color="auto" w:fill="FFFFFF"/>
        </w:rPr>
        <w:t>nfektion</w:t>
      </w:r>
      <w:r w:rsidR="00157BBE">
        <w:rPr>
          <w:rFonts w:ascii="Arial" w:hAnsi="Arial" w:cs="Arial"/>
          <w:color w:val="000000"/>
          <w:sz w:val="20"/>
          <w:szCs w:val="20"/>
          <w:shd w:val="clear" w:color="auto" w:fill="FFFFFF"/>
        </w:rPr>
        <w:t>, såsom</w:t>
      </w:r>
      <w:r w:rsidR="00A51ECA" w:rsidRPr="00A87602">
        <w:rPr>
          <w:rFonts w:ascii="Arial" w:hAnsi="Arial" w:cs="Arial"/>
          <w:color w:val="000000"/>
          <w:sz w:val="20"/>
          <w:szCs w:val="20"/>
          <w:shd w:val="clear" w:color="auto" w:fill="FFFFFF"/>
        </w:rPr>
        <w:t xml:space="preserve"> </w:t>
      </w:r>
      <w:r w:rsidR="00157BBE">
        <w:rPr>
          <w:rFonts w:ascii="Arial" w:hAnsi="Arial" w:cs="Arial"/>
          <w:color w:val="000000"/>
          <w:sz w:val="20"/>
          <w:szCs w:val="20"/>
          <w:shd w:val="clear" w:color="auto" w:fill="FFFFFF"/>
        </w:rPr>
        <w:t>a</w:t>
      </w:r>
      <w:r w:rsidR="00A51ECA" w:rsidRPr="00A87602">
        <w:rPr>
          <w:rFonts w:ascii="Arial" w:hAnsi="Arial" w:cs="Arial"/>
          <w:color w:val="000000"/>
          <w:sz w:val="20"/>
          <w:szCs w:val="20"/>
          <w:shd w:val="clear" w:color="auto" w:fill="FFFFFF"/>
        </w:rPr>
        <w:t xml:space="preserve">dhæsionsmolekyler, B-lymfocyt stimulator antistof, CD20, </w:t>
      </w:r>
      <w:proofErr w:type="spellStart"/>
      <w:r w:rsidR="00A51ECA" w:rsidRPr="00A87602">
        <w:rPr>
          <w:rFonts w:ascii="Arial" w:hAnsi="Arial" w:cs="Arial"/>
          <w:color w:val="000000"/>
          <w:sz w:val="20"/>
          <w:szCs w:val="20"/>
          <w:shd w:val="clear" w:color="auto" w:fill="FFFFFF"/>
        </w:rPr>
        <w:t>aminosalicylater</w:t>
      </w:r>
      <w:proofErr w:type="spellEnd"/>
      <w:r w:rsidR="00A51ECA" w:rsidRPr="00A87602">
        <w:rPr>
          <w:rFonts w:ascii="Arial" w:hAnsi="Arial" w:cs="Arial"/>
          <w:color w:val="000000"/>
          <w:sz w:val="20"/>
          <w:szCs w:val="20"/>
          <w:shd w:val="clear" w:color="auto" w:fill="FFFFFF"/>
        </w:rPr>
        <w:t xml:space="preserve">, Interferon B, </w:t>
      </w:r>
      <w:proofErr w:type="spellStart"/>
      <w:r w:rsidR="00A51ECA" w:rsidRPr="00A87602">
        <w:rPr>
          <w:rFonts w:ascii="Arial" w:hAnsi="Arial" w:cs="Arial"/>
          <w:color w:val="000000"/>
          <w:sz w:val="20"/>
          <w:szCs w:val="20"/>
          <w:shd w:val="clear" w:color="auto" w:fill="FFFFFF"/>
        </w:rPr>
        <w:t>mTOR</w:t>
      </w:r>
      <w:proofErr w:type="spellEnd"/>
      <w:r w:rsidR="00A51ECA" w:rsidRPr="00A87602">
        <w:rPr>
          <w:rFonts w:ascii="Arial" w:hAnsi="Arial" w:cs="Arial"/>
          <w:color w:val="000000"/>
          <w:sz w:val="20"/>
          <w:szCs w:val="20"/>
          <w:shd w:val="clear" w:color="auto" w:fill="FFFFFF"/>
        </w:rPr>
        <w:t xml:space="preserve">, </w:t>
      </w:r>
      <w:proofErr w:type="spellStart"/>
      <w:r w:rsidR="00A51ECA" w:rsidRPr="00A87602">
        <w:rPr>
          <w:rFonts w:ascii="Arial" w:hAnsi="Arial" w:cs="Arial"/>
          <w:color w:val="000000"/>
          <w:sz w:val="20"/>
          <w:szCs w:val="20"/>
          <w:shd w:val="clear" w:color="auto" w:fill="FFFFFF"/>
        </w:rPr>
        <w:t>phosphodiesterase</w:t>
      </w:r>
      <w:proofErr w:type="spellEnd"/>
      <w:r w:rsidR="00A51ECA" w:rsidRPr="00A87602">
        <w:rPr>
          <w:rFonts w:ascii="Arial" w:hAnsi="Arial" w:cs="Arial"/>
          <w:color w:val="000000"/>
          <w:sz w:val="20"/>
          <w:szCs w:val="20"/>
          <w:shd w:val="clear" w:color="auto" w:fill="FFFFFF"/>
        </w:rPr>
        <w:t xml:space="preserve"> hæmmer, </w:t>
      </w:r>
      <w:r w:rsidR="00A51ECA" w:rsidRPr="00A87602">
        <w:rPr>
          <w:rFonts w:ascii="Arial" w:hAnsi="Arial" w:cs="Arial"/>
          <w:color w:val="000000"/>
          <w:sz w:val="20"/>
          <w:szCs w:val="20"/>
          <w:lang w:eastAsia="da-DK"/>
        </w:rPr>
        <w:t xml:space="preserve">Sphingosine-1-phosphate receptor </w:t>
      </w:r>
      <w:proofErr w:type="spellStart"/>
      <w:r w:rsidR="00A51ECA" w:rsidRPr="00A87602">
        <w:rPr>
          <w:rFonts w:ascii="Arial" w:hAnsi="Arial" w:cs="Arial"/>
          <w:color w:val="000000"/>
          <w:sz w:val="20"/>
          <w:szCs w:val="20"/>
          <w:lang w:eastAsia="da-DK"/>
        </w:rPr>
        <w:t>modulator</w:t>
      </w:r>
      <w:proofErr w:type="spellEnd"/>
      <w:r w:rsidR="00157BBE">
        <w:rPr>
          <w:rFonts w:ascii="Arial" w:hAnsi="Arial" w:cs="Arial"/>
          <w:color w:val="000000"/>
          <w:sz w:val="20"/>
          <w:szCs w:val="20"/>
          <w:lang w:eastAsia="da-DK"/>
        </w:rPr>
        <w:t xml:space="preserve"> og </w:t>
      </w:r>
      <w:proofErr w:type="spellStart"/>
      <w:r w:rsidR="00CA0559">
        <w:rPr>
          <w:rFonts w:ascii="Arial" w:hAnsi="Arial" w:cs="Arial"/>
          <w:color w:val="000000"/>
          <w:sz w:val="20"/>
          <w:szCs w:val="20"/>
          <w:lang w:eastAsia="da-DK"/>
        </w:rPr>
        <w:t>methotrexat</w:t>
      </w:r>
      <w:proofErr w:type="spellEnd"/>
      <w:r w:rsidR="00157BBE">
        <w:rPr>
          <w:rFonts w:ascii="Arial" w:hAnsi="Arial" w:cs="Arial"/>
          <w:color w:val="000000"/>
          <w:sz w:val="20"/>
          <w:szCs w:val="20"/>
          <w:lang w:eastAsia="da-DK"/>
        </w:rPr>
        <w:t xml:space="preserve"> at have </w:t>
      </w:r>
      <w:proofErr w:type="gramStart"/>
      <w:r w:rsidR="00157BBE">
        <w:rPr>
          <w:rFonts w:ascii="Arial" w:hAnsi="Arial" w:cs="Arial"/>
          <w:color w:val="000000"/>
          <w:sz w:val="20"/>
          <w:szCs w:val="20"/>
          <w:lang w:eastAsia="da-DK"/>
        </w:rPr>
        <w:t>en</w:t>
      </w:r>
      <w:r w:rsidR="00607592">
        <w:rPr>
          <w:rFonts w:ascii="Arial" w:hAnsi="Arial" w:cs="Arial"/>
          <w:color w:val="000000"/>
          <w:sz w:val="20"/>
          <w:szCs w:val="20"/>
          <w:lang w:eastAsia="da-DK"/>
        </w:rPr>
        <w:t xml:space="preserve"> </w:t>
      </w:r>
      <w:r w:rsidR="00157BBE">
        <w:rPr>
          <w:rFonts w:ascii="Arial" w:eastAsia="Times New Roman" w:hAnsi="Arial" w:cs="Arial"/>
          <w:sz w:val="20"/>
          <w:szCs w:val="20"/>
          <w:lang w:eastAsia="da-DK"/>
        </w:rPr>
        <w:t xml:space="preserve"> lav</w:t>
      </w:r>
      <w:proofErr w:type="gramEnd"/>
      <w:r w:rsidR="00157BBE" w:rsidRPr="00A87602">
        <w:rPr>
          <w:rFonts w:ascii="Arial" w:eastAsia="Times New Roman" w:hAnsi="Arial" w:cs="Arial"/>
          <w:sz w:val="20"/>
          <w:szCs w:val="20"/>
          <w:lang w:eastAsia="da-DK"/>
        </w:rPr>
        <w:t xml:space="preserve"> teoretisk risiko for reaktiverin</w:t>
      </w:r>
      <w:r w:rsidR="00157BBE">
        <w:rPr>
          <w:rFonts w:ascii="Arial" w:eastAsia="Times New Roman" w:hAnsi="Arial" w:cs="Arial"/>
          <w:sz w:val="20"/>
          <w:szCs w:val="20"/>
          <w:lang w:eastAsia="da-DK"/>
        </w:rPr>
        <w:t>g.</w:t>
      </w:r>
    </w:p>
    <w:p w14:paraId="5438B2CC" w14:textId="77777777" w:rsidR="00E736B0" w:rsidRDefault="00A51ECA" w:rsidP="004F439D">
      <w:pPr>
        <w:pStyle w:val="Ingenafstand"/>
        <w:rPr>
          <w:rFonts w:ascii="Arial" w:eastAsia="Times New Roman" w:hAnsi="Arial" w:cs="Arial"/>
          <w:sz w:val="20"/>
          <w:szCs w:val="20"/>
          <w:lang w:eastAsia="da-DK"/>
        </w:rPr>
      </w:pPr>
      <w:r w:rsidRPr="00A87602">
        <w:rPr>
          <w:rFonts w:ascii="Arial" w:eastAsia="Times New Roman" w:hAnsi="Arial" w:cs="Arial"/>
          <w:sz w:val="20"/>
          <w:szCs w:val="20"/>
          <w:lang w:eastAsia="da-DK"/>
        </w:rPr>
        <w:t>Den evidensbaserede reaktiveringsrisiko er baseret på tilgængelige evidens ved omfattende litteratur gennemgang</w:t>
      </w:r>
      <w:r w:rsidR="00157BBE">
        <w:rPr>
          <w:rFonts w:ascii="Arial" w:eastAsia="Times New Roman" w:hAnsi="Arial" w:cs="Arial"/>
          <w:sz w:val="20"/>
          <w:szCs w:val="20"/>
          <w:lang w:eastAsia="da-DK"/>
        </w:rPr>
        <w:t xml:space="preserve">. </w:t>
      </w:r>
    </w:p>
    <w:p w14:paraId="2B8F358A" w14:textId="3005B8F0" w:rsidR="008315CE" w:rsidRPr="00417C5E" w:rsidRDefault="008315CE" w:rsidP="004F439D">
      <w:pPr>
        <w:pStyle w:val="Ingenafstand"/>
        <w:rPr>
          <w:rFonts w:ascii="Arial" w:hAnsi="Arial" w:cs="Arial"/>
          <w:sz w:val="20"/>
          <w:szCs w:val="20"/>
        </w:rPr>
      </w:pPr>
    </w:p>
    <w:p w14:paraId="1830D214" w14:textId="444A94C4" w:rsidR="008B36D0" w:rsidRPr="00417C5E" w:rsidRDefault="00E77404" w:rsidP="004F439D">
      <w:pPr>
        <w:pStyle w:val="Ingenafstand"/>
        <w:rPr>
          <w:rFonts w:ascii="Arial" w:hAnsi="Arial" w:cs="Arial"/>
          <w:sz w:val="20"/>
          <w:szCs w:val="20"/>
        </w:rPr>
      </w:pPr>
      <w:r w:rsidRPr="00417C5E">
        <w:rPr>
          <w:rFonts w:ascii="Arial" w:hAnsi="Arial" w:cs="Arial"/>
          <w:sz w:val="20"/>
          <w:szCs w:val="20"/>
        </w:rPr>
        <w:t>I de</w:t>
      </w:r>
      <w:r w:rsidR="008315CE" w:rsidRPr="00417C5E">
        <w:rPr>
          <w:rFonts w:ascii="Arial" w:hAnsi="Arial" w:cs="Arial"/>
          <w:sz w:val="20"/>
          <w:szCs w:val="20"/>
        </w:rPr>
        <w:t xml:space="preserve"> følgende </w:t>
      </w:r>
      <w:r w:rsidRPr="00417C5E">
        <w:rPr>
          <w:rFonts w:ascii="Arial" w:hAnsi="Arial" w:cs="Arial"/>
          <w:sz w:val="20"/>
          <w:szCs w:val="20"/>
        </w:rPr>
        <w:t xml:space="preserve">afsnit </w:t>
      </w:r>
      <w:r w:rsidR="008315CE" w:rsidRPr="00417C5E">
        <w:rPr>
          <w:rFonts w:ascii="Arial" w:hAnsi="Arial" w:cs="Arial"/>
          <w:sz w:val="20"/>
          <w:szCs w:val="20"/>
        </w:rPr>
        <w:t xml:space="preserve">redegøres for </w:t>
      </w:r>
      <w:r w:rsidR="008B36D0" w:rsidRPr="00417C5E">
        <w:rPr>
          <w:rFonts w:ascii="Arial" w:hAnsi="Arial" w:cs="Arial"/>
          <w:sz w:val="20"/>
          <w:szCs w:val="20"/>
        </w:rPr>
        <w:t>hvem, der skal screenes</w:t>
      </w:r>
      <w:r w:rsidR="00362AEA" w:rsidRPr="00417C5E">
        <w:rPr>
          <w:rFonts w:ascii="Arial" w:hAnsi="Arial" w:cs="Arial"/>
          <w:sz w:val="20"/>
          <w:szCs w:val="20"/>
        </w:rPr>
        <w:t xml:space="preserve"> og </w:t>
      </w:r>
      <w:r w:rsidR="008B36D0" w:rsidRPr="00417C5E">
        <w:rPr>
          <w:rFonts w:ascii="Arial" w:hAnsi="Arial" w:cs="Arial"/>
          <w:sz w:val="20"/>
          <w:szCs w:val="20"/>
        </w:rPr>
        <w:t>hvordan</w:t>
      </w:r>
      <w:r w:rsidR="0027431C" w:rsidRPr="00417C5E">
        <w:rPr>
          <w:rFonts w:ascii="Arial" w:hAnsi="Arial" w:cs="Arial"/>
          <w:sz w:val="20"/>
          <w:szCs w:val="20"/>
        </w:rPr>
        <w:t>,</w:t>
      </w:r>
      <w:r w:rsidR="008B36D0" w:rsidRPr="00417C5E">
        <w:rPr>
          <w:rFonts w:ascii="Arial" w:hAnsi="Arial" w:cs="Arial"/>
          <w:sz w:val="20"/>
          <w:szCs w:val="20"/>
        </w:rPr>
        <w:t xml:space="preserve"> </w:t>
      </w:r>
      <w:r w:rsidR="00362AEA" w:rsidRPr="00417C5E">
        <w:rPr>
          <w:rFonts w:ascii="Arial" w:hAnsi="Arial" w:cs="Arial"/>
          <w:sz w:val="20"/>
          <w:szCs w:val="20"/>
        </w:rPr>
        <w:t>samt</w:t>
      </w:r>
      <w:r w:rsidR="008B36D0" w:rsidRPr="00417C5E">
        <w:rPr>
          <w:rFonts w:ascii="Arial" w:hAnsi="Arial" w:cs="Arial"/>
          <w:sz w:val="20"/>
          <w:szCs w:val="20"/>
        </w:rPr>
        <w:t xml:space="preserve"> hvornår, der er indikation for forebyggende behandling. </w:t>
      </w:r>
    </w:p>
    <w:p w14:paraId="311BB869" w14:textId="77777777" w:rsidR="0013065A" w:rsidRPr="00417C5E" w:rsidRDefault="0013065A" w:rsidP="004F439D">
      <w:pPr>
        <w:pStyle w:val="Ingenafstand"/>
        <w:spacing w:line="276" w:lineRule="auto"/>
        <w:rPr>
          <w:rFonts w:ascii="Arial" w:hAnsi="Arial" w:cs="Arial"/>
          <w:b/>
          <w:bCs/>
          <w:sz w:val="20"/>
          <w:szCs w:val="20"/>
          <w:lang w:eastAsia="da-DK"/>
        </w:rPr>
      </w:pPr>
    </w:p>
    <w:p w14:paraId="1C5D9F62" w14:textId="02200334" w:rsidR="00AD51F5" w:rsidRPr="00D34B53" w:rsidRDefault="00280C04" w:rsidP="004F439D">
      <w:pPr>
        <w:pStyle w:val="Overskrift2"/>
        <w:jc w:val="left"/>
        <w:rPr>
          <w:rFonts w:ascii="Arial" w:hAnsi="Arial" w:cs="Arial"/>
          <w:b/>
          <w:bCs/>
          <w:sz w:val="20"/>
          <w:szCs w:val="20"/>
          <w:lang w:eastAsia="da-DK"/>
        </w:rPr>
      </w:pPr>
      <w:bookmarkStart w:id="29" w:name="_Toc124190215"/>
      <w:bookmarkStart w:id="30" w:name="_Toc124193697"/>
      <w:r w:rsidRPr="00D34B53">
        <w:rPr>
          <w:rFonts w:ascii="Arial" w:hAnsi="Arial" w:cs="Arial"/>
          <w:b/>
          <w:bCs/>
          <w:sz w:val="20"/>
          <w:szCs w:val="20"/>
          <w:lang w:eastAsia="da-DK"/>
        </w:rPr>
        <w:t>Ris</w:t>
      </w:r>
      <w:r w:rsidR="005905CA" w:rsidRPr="00D34B53">
        <w:rPr>
          <w:rFonts w:ascii="Arial" w:hAnsi="Arial" w:cs="Arial"/>
          <w:b/>
          <w:bCs/>
          <w:sz w:val="20"/>
          <w:szCs w:val="20"/>
          <w:lang w:eastAsia="da-DK"/>
        </w:rPr>
        <w:t>i</w:t>
      </w:r>
      <w:r w:rsidRPr="00D34B53">
        <w:rPr>
          <w:rFonts w:ascii="Arial" w:hAnsi="Arial" w:cs="Arial"/>
          <w:b/>
          <w:bCs/>
          <w:sz w:val="20"/>
          <w:szCs w:val="20"/>
          <w:lang w:eastAsia="da-DK"/>
        </w:rPr>
        <w:t>ko</w:t>
      </w:r>
      <w:r w:rsidR="002A4BB6" w:rsidRPr="00D34B53">
        <w:rPr>
          <w:rFonts w:ascii="Arial" w:hAnsi="Arial" w:cs="Arial"/>
          <w:b/>
          <w:bCs/>
          <w:sz w:val="20"/>
          <w:szCs w:val="20"/>
          <w:lang w:eastAsia="da-DK"/>
        </w:rPr>
        <w:t xml:space="preserve"> for</w:t>
      </w:r>
      <w:r w:rsidR="00B36060" w:rsidRPr="00D34B53">
        <w:rPr>
          <w:rFonts w:ascii="Arial" w:hAnsi="Arial" w:cs="Arial"/>
          <w:b/>
          <w:bCs/>
          <w:sz w:val="20"/>
          <w:szCs w:val="20"/>
          <w:lang w:eastAsia="da-DK"/>
        </w:rPr>
        <w:t xml:space="preserve"> tuberkulose</w:t>
      </w:r>
      <w:r w:rsidR="005905CA" w:rsidRPr="00D34B53">
        <w:rPr>
          <w:rFonts w:ascii="Arial" w:hAnsi="Arial" w:cs="Arial"/>
          <w:b/>
          <w:bCs/>
          <w:sz w:val="20"/>
          <w:szCs w:val="20"/>
          <w:lang w:eastAsia="da-DK"/>
        </w:rPr>
        <w:t>reaktivering</w:t>
      </w:r>
      <w:bookmarkEnd w:id="29"/>
      <w:bookmarkEnd w:id="30"/>
      <w:r w:rsidR="00D91F6C" w:rsidRPr="00D34B53">
        <w:rPr>
          <w:rFonts w:ascii="Arial" w:hAnsi="Arial" w:cs="Arial"/>
          <w:b/>
          <w:bCs/>
          <w:sz w:val="20"/>
          <w:szCs w:val="20"/>
          <w:lang w:eastAsia="da-DK"/>
        </w:rPr>
        <w:t xml:space="preserve"> </w:t>
      </w:r>
    </w:p>
    <w:p w14:paraId="37E1493D" w14:textId="2127913F" w:rsidR="00362AEA" w:rsidRPr="00417C5E" w:rsidRDefault="00362AEA"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Risiko for tuberkulosereaktivering afhænger af:</w:t>
      </w:r>
      <w:r w:rsidR="00D91F6C">
        <w:rPr>
          <w:rFonts w:ascii="Arial" w:hAnsi="Arial" w:cs="Arial"/>
          <w:sz w:val="20"/>
          <w:szCs w:val="20"/>
          <w:lang w:eastAsia="da-DK"/>
        </w:rPr>
        <w:t xml:space="preserve"> </w:t>
      </w:r>
    </w:p>
    <w:p w14:paraId="04DE957D" w14:textId="251BE4A3" w:rsidR="00034C99" w:rsidRPr="00417C5E" w:rsidRDefault="00BC1CD0"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a</w:t>
      </w:r>
      <w:r w:rsidR="008315CE" w:rsidRPr="00417C5E">
        <w:rPr>
          <w:rFonts w:ascii="Arial" w:hAnsi="Arial" w:cs="Arial"/>
          <w:sz w:val="20"/>
          <w:szCs w:val="20"/>
          <w:lang w:eastAsia="da-DK"/>
        </w:rPr>
        <w:t>)</w:t>
      </w:r>
      <w:r w:rsidRPr="00417C5E">
        <w:rPr>
          <w:rFonts w:ascii="Arial" w:hAnsi="Arial" w:cs="Arial"/>
          <w:sz w:val="20"/>
          <w:szCs w:val="20"/>
          <w:lang w:eastAsia="da-DK"/>
        </w:rPr>
        <w:t xml:space="preserve"> </w:t>
      </w:r>
      <w:r w:rsidR="00034C99" w:rsidRPr="00417C5E">
        <w:rPr>
          <w:rFonts w:ascii="Arial" w:hAnsi="Arial" w:cs="Arial"/>
          <w:sz w:val="20"/>
          <w:szCs w:val="20"/>
          <w:lang w:eastAsia="da-DK"/>
        </w:rPr>
        <w:t>Graden af medikamentelt induceret immundefekt og risiko for tuberkulose</w:t>
      </w:r>
      <w:r w:rsidR="0021503D">
        <w:rPr>
          <w:rFonts w:ascii="Arial" w:hAnsi="Arial" w:cs="Arial"/>
          <w:sz w:val="20"/>
          <w:szCs w:val="20"/>
          <w:lang w:eastAsia="da-DK"/>
        </w:rPr>
        <w:t>reaktivering</w:t>
      </w:r>
      <w:r w:rsidR="00034C99" w:rsidRPr="00417C5E">
        <w:rPr>
          <w:rFonts w:ascii="Arial" w:hAnsi="Arial" w:cs="Arial"/>
          <w:sz w:val="20"/>
          <w:szCs w:val="20"/>
          <w:lang w:eastAsia="da-DK"/>
        </w:rPr>
        <w:t xml:space="preserve"> (høj</w:t>
      </w:r>
      <w:r w:rsidR="00E736B0">
        <w:rPr>
          <w:rFonts w:ascii="Arial" w:hAnsi="Arial" w:cs="Arial"/>
          <w:sz w:val="20"/>
          <w:szCs w:val="20"/>
          <w:lang w:eastAsia="da-DK"/>
        </w:rPr>
        <w:t xml:space="preserve"> og </w:t>
      </w:r>
      <w:r w:rsidR="00034C99" w:rsidRPr="00417C5E">
        <w:rPr>
          <w:rFonts w:ascii="Arial" w:hAnsi="Arial" w:cs="Arial"/>
          <w:sz w:val="20"/>
          <w:szCs w:val="20"/>
          <w:lang w:eastAsia="da-DK"/>
        </w:rPr>
        <w:t>lav).</w:t>
      </w:r>
      <w:r w:rsidR="00D91F6C">
        <w:rPr>
          <w:rFonts w:ascii="Arial" w:hAnsi="Arial" w:cs="Arial"/>
          <w:sz w:val="20"/>
          <w:szCs w:val="20"/>
          <w:lang w:eastAsia="da-DK"/>
        </w:rPr>
        <w:t xml:space="preserve"> </w:t>
      </w:r>
    </w:p>
    <w:p w14:paraId="0B4042EF" w14:textId="2B565AB7" w:rsidR="00AD51F5" w:rsidRPr="00417C5E" w:rsidRDefault="00034C99"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b) </w:t>
      </w:r>
      <w:r w:rsidR="002A4BB6" w:rsidRPr="00417C5E">
        <w:rPr>
          <w:rFonts w:ascii="Arial" w:hAnsi="Arial" w:cs="Arial"/>
          <w:sz w:val="20"/>
          <w:szCs w:val="20"/>
          <w:lang w:eastAsia="da-DK"/>
        </w:rPr>
        <w:t>S</w:t>
      </w:r>
      <w:r w:rsidR="00165270" w:rsidRPr="00417C5E">
        <w:rPr>
          <w:rFonts w:ascii="Arial" w:hAnsi="Arial" w:cs="Arial"/>
          <w:sz w:val="20"/>
          <w:szCs w:val="20"/>
          <w:lang w:eastAsia="da-DK"/>
        </w:rPr>
        <w:t xml:space="preserve">andsynligheden for </w:t>
      </w:r>
      <w:r w:rsidR="00ED5037" w:rsidRPr="00417C5E">
        <w:rPr>
          <w:rFonts w:ascii="Arial" w:hAnsi="Arial" w:cs="Arial"/>
          <w:sz w:val="20"/>
          <w:szCs w:val="20"/>
          <w:lang w:eastAsia="da-DK"/>
        </w:rPr>
        <w:t>at være</w:t>
      </w:r>
      <w:r w:rsidR="00362AEA" w:rsidRPr="00417C5E">
        <w:rPr>
          <w:rFonts w:ascii="Arial" w:hAnsi="Arial" w:cs="Arial"/>
          <w:sz w:val="20"/>
          <w:szCs w:val="20"/>
          <w:lang w:eastAsia="da-DK"/>
        </w:rPr>
        <w:t xml:space="preserve"> smittet</w:t>
      </w:r>
      <w:r w:rsidRPr="00417C5E">
        <w:rPr>
          <w:rFonts w:ascii="Arial" w:hAnsi="Arial" w:cs="Arial"/>
          <w:sz w:val="20"/>
          <w:szCs w:val="20"/>
          <w:lang w:eastAsia="da-DK"/>
        </w:rPr>
        <w:t xml:space="preserve"> </w:t>
      </w:r>
      <w:r w:rsidR="00ED5037" w:rsidRPr="00417C5E">
        <w:rPr>
          <w:rFonts w:ascii="Arial" w:hAnsi="Arial" w:cs="Arial"/>
          <w:sz w:val="20"/>
          <w:szCs w:val="20"/>
          <w:lang w:eastAsia="da-DK"/>
        </w:rPr>
        <w:t xml:space="preserve">med </w:t>
      </w:r>
      <w:proofErr w:type="spellStart"/>
      <w:r w:rsidR="00ED5037" w:rsidRPr="00417C5E">
        <w:rPr>
          <w:rFonts w:ascii="Arial" w:hAnsi="Arial" w:cs="Arial"/>
          <w:i/>
          <w:iCs/>
          <w:sz w:val="20"/>
          <w:szCs w:val="20"/>
          <w:lang w:eastAsia="da-DK"/>
        </w:rPr>
        <w:t>M</w:t>
      </w:r>
      <w:r w:rsidR="00DF4345" w:rsidRPr="00417C5E">
        <w:rPr>
          <w:rFonts w:ascii="Arial" w:hAnsi="Arial" w:cs="Arial"/>
          <w:i/>
          <w:iCs/>
          <w:sz w:val="20"/>
          <w:szCs w:val="20"/>
          <w:lang w:eastAsia="da-DK"/>
        </w:rPr>
        <w:t>tb</w:t>
      </w:r>
      <w:proofErr w:type="spellEnd"/>
      <w:r w:rsidRPr="00417C5E">
        <w:rPr>
          <w:rFonts w:ascii="Arial" w:hAnsi="Arial" w:cs="Arial"/>
          <w:i/>
          <w:iCs/>
          <w:sz w:val="20"/>
          <w:szCs w:val="20"/>
          <w:lang w:eastAsia="da-DK"/>
        </w:rPr>
        <w:t>.</w:t>
      </w:r>
      <w:r w:rsidR="00ED5037" w:rsidRPr="00417C5E">
        <w:rPr>
          <w:rFonts w:ascii="Arial" w:hAnsi="Arial" w:cs="Arial"/>
          <w:sz w:val="20"/>
          <w:szCs w:val="20"/>
          <w:lang w:eastAsia="da-DK"/>
        </w:rPr>
        <w:t xml:space="preserve"> </w:t>
      </w:r>
    </w:p>
    <w:p w14:paraId="7C69489C" w14:textId="77777777" w:rsidR="00D504D5" w:rsidRPr="00417C5E" w:rsidRDefault="00D504D5" w:rsidP="004F439D">
      <w:pPr>
        <w:pStyle w:val="Ingenafstand"/>
        <w:spacing w:line="276" w:lineRule="auto"/>
        <w:rPr>
          <w:rFonts w:ascii="Arial" w:hAnsi="Arial" w:cs="Arial"/>
          <w:sz w:val="20"/>
          <w:szCs w:val="20"/>
          <w:lang w:eastAsia="da-DK"/>
        </w:rPr>
      </w:pPr>
    </w:p>
    <w:p w14:paraId="54EAB84C" w14:textId="2D3090B2" w:rsidR="009729CC" w:rsidRPr="00417C5E" w:rsidRDefault="00034C99" w:rsidP="004F439D">
      <w:pPr>
        <w:pStyle w:val="Ingenafstand"/>
        <w:spacing w:line="276" w:lineRule="auto"/>
        <w:rPr>
          <w:rFonts w:ascii="Arial" w:hAnsi="Arial" w:cs="Arial"/>
          <w:b/>
          <w:bCs/>
          <w:i/>
          <w:iCs/>
          <w:sz w:val="20"/>
          <w:szCs w:val="20"/>
          <w:lang w:eastAsia="da-DK"/>
        </w:rPr>
      </w:pPr>
      <w:r w:rsidRPr="00417C5E">
        <w:rPr>
          <w:rFonts w:ascii="Arial" w:hAnsi="Arial" w:cs="Arial"/>
          <w:b/>
          <w:bCs/>
          <w:i/>
          <w:iCs/>
          <w:sz w:val="20"/>
          <w:szCs w:val="20"/>
          <w:lang w:eastAsia="da-DK"/>
        </w:rPr>
        <w:t xml:space="preserve">a) </w:t>
      </w:r>
      <w:r w:rsidR="000F6CAF" w:rsidRPr="00417C5E">
        <w:rPr>
          <w:rFonts w:ascii="Arial" w:hAnsi="Arial" w:cs="Arial"/>
          <w:b/>
          <w:bCs/>
          <w:i/>
          <w:iCs/>
          <w:sz w:val="20"/>
          <w:szCs w:val="20"/>
          <w:lang w:eastAsia="da-DK"/>
        </w:rPr>
        <w:t>Graden af medikamentelt induceret immundefekt</w:t>
      </w:r>
      <w:r w:rsidR="00D91F6C">
        <w:rPr>
          <w:rFonts w:ascii="Arial" w:hAnsi="Arial" w:cs="Arial"/>
          <w:b/>
          <w:bCs/>
          <w:i/>
          <w:iCs/>
          <w:sz w:val="20"/>
          <w:szCs w:val="20"/>
          <w:lang w:eastAsia="da-DK"/>
        </w:rPr>
        <w:t xml:space="preserve"> </w:t>
      </w:r>
    </w:p>
    <w:p w14:paraId="48E1A207" w14:textId="3716BAE7" w:rsidR="00137876" w:rsidRPr="00417C5E" w:rsidRDefault="00137876"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Her tænkes på patienter</w:t>
      </w:r>
      <w:r w:rsidR="00E3647C" w:rsidRPr="00417C5E">
        <w:rPr>
          <w:rFonts w:ascii="Arial" w:hAnsi="Arial" w:cs="Arial"/>
          <w:sz w:val="20"/>
          <w:szCs w:val="20"/>
          <w:lang w:eastAsia="da-DK"/>
        </w:rPr>
        <w:t>,</w:t>
      </w:r>
      <w:r w:rsidRPr="00417C5E">
        <w:rPr>
          <w:rFonts w:ascii="Arial" w:hAnsi="Arial" w:cs="Arial"/>
          <w:sz w:val="20"/>
          <w:szCs w:val="20"/>
          <w:lang w:eastAsia="da-DK"/>
        </w:rPr>
        <w:t xml:space="preserve"> </w:t>
      </w:r>
      <w:r w:rsidR="005C364D" w:rsidRPr="00417C5E">
        <w:rPr>
          <w:rFonts w:ascii="Arial" w:hAnsi="Arial" w:cs="Arial"/>
          <w:sz w:val="20"/>
          <w:szCs w:val="20"/>
          <w:lang w:eastAsia="da-DK"/>
        </w:rPr>
        <w:t>der skal i biologisk immunsupprimer</w:t>
      </w:r>
      <w:r w:rsidR="00AF7562" w:rsidRPr="00417C5E">
        <w:rPr>
          <w:rFonts w:ascii="Arial" w:hAnsi="Arial" w:cs="Arial"/>
          <w:sz w:val="20"/>
          <w:szCs w:val="20"/>
          <w:lang w:eastAsia="da-DK"/>
        </w:rPr>
        <w:t>e</w:t>
      </w:r>
      <w:r w:rsidR="005C364D" w:rsidRPr="00417C5E">
        <w:rPr>
          <w:rFonts w:ascii="Arial" w:hAnsi="Arial" w:cs="Arial"/>
          <w:sz w:val="20"/>
          <w:szCs w:val="20"/>
          <w:lang w:eastAsia="da-DK"/>
        </w:rPr>
        <w:t>nde behandling</w:t>
      </w:r>
      <w:r w:rsidR="00D91F6C">
        <w:rPr>
          <w:rFonts w:ascii="Arial" w:hAnsi="Arial" w:cs="Arial"/>
          <w:sz w:val="20"/>
          <w:szCs w:val="20"/>
          <w:lang w:eastAsia="da-DK"/>
        </w:rPr>
        <w:t xml:space="preserve"> </w:t>
      </w:r>
      <w:r w:rsidRPr="00417C5E">
        <w:rPr>
          <w:rFonts w:ascii="Arial" w:hAnsi="Arial" w:cs="Arial"/>
          <w:sz w:val="20"/>
          <w:szCs w:val="20"/>
          <w:lang w:eastAsia="da-DK"/>
        </w:rPr>
        <w:t>(</w:t>
      </w:r>
      <w:proofErr w:type="spellStart"/>
      <w:r w:rsidRPr="00417C5E">
        <w:rPr>
          <w:rFonts w:ascii="Arial" w:hAnsi="Arial" w:cs="Arial"/>
          <w:sz w:val="20"/>
          <w:szCs w:val="20"/>
          <w:lang w:eastAsia="da-DK"/>
        </w:rPr>
        <w:t>f.eks</w:t>
      </w:r>
      <w:proofErr w:type="spellEnd"/>
      <w:r w:rsidR="0021503D">
        <w:rPr>
          <w:rFonts w:ascii="Arial" w:hAnsi="Arial" w:cs="Arial"/>
          <w:sz w:val="20"/>
          <w:szCs w:val="20"/>
          <w:lang w:eastAsia="da-DK"/>
        </w:rPr>
        <w:t xml:space="preserve"> for</w:t>
      </w:r>
      <w:r w:rsidRPr="00417C5E">
        <w:rPr>
          <w:rFonts w:ascii="Arial" w:hAnsi="Arial" w:cs="Arial"/>
          <w:sz w:val="20"/>
          <w:szCs w:val="20"/>
          <w:lang w:eastAsia="da-DK"/>
        </w:rPr>
        <w:t xml:space="preserve"> IBD og </w:t>
      </w:r>
      <w:proofErr w:type="spellStart"/>
      <w:r w:rsidR="00E70DF3">
        <w:rPr>
          <w:rFonts w:ascii="Arial" w:hAnsi="Arial" w:cs="Arial"/>
          <w:sz w:val="20"/>
          <w:szCs w:val="20"/>
          <w:lang w:eastAsia="da-DK"/>
        </w:rPr>
        <w:t>r</w:t>
      </w:r>
      <w:r w:rsidR="00615F77" w:rsidRPr="00417C5E">
        <w:rPr>
          <w:rFonts w:ascii="Arial" w:hAnsi="Arial" w:cs="Arial"/>
          <w:sz w:val="20"/>
          <w:szCs w:val="20"/>
          <w:lang w:eastAsia="da-DK"/>
        </w:rPr>
        <w:t>eumatoid</w:t>
      </w:r>
      <w:proofErr w:type="spellEnd"/>
      <w:r w:rsidR="00615F77" w:rsidRPr="00417C5E">
        <w:rPr>
          <w:rFonts w:ascii="Arial" w:hAnsi="Arial" w:cs="Arial"/>
          <w:sz w:val="20"/>
          <w:szCs w:val="20"/>
          <w:lang w:eastAsia="da-DK"/>
        </w:rPr>
        <w:t xml:space="preserve"> </w:t>
      </w:r>
      <w:r w:rsidR="00E70DF3">
        <w:rPr>
          <w:rFonts w:ascii="Arial" w:hAnsi="Arial" w:cs="Arial"/>
          <w:sz w:val="20"/>
          <w:szCs w:val="20"/>
          <w:lang w:eastAsia="da-DK"/>
        </w:rPr>
        <w:t>a</w:t>
      </w:r>
      <w:r w:rsidR="00615F77" w:rsidRPr="00417C5E">
        <w:rPr>
          <w:rFonts w:ascii="Arial" w:hAnsi="Arial" w:cs="Arial"/>
          <w:sz w:val="20"/>
          <w:szCs w:val="20"/>
          <w:lang w:eastAsia="da-DK"/>
        </w:rPr>
        <w:t>rtrit</w:t>
      </w:r>
      <w:r w:rsidR="00E70DF3">
        <w:rPr>
          <w:rFonts w:ascii="Arial" w:hAnsi="Arial" w:cs="Arial"/>
          <w:sz w:val="20"/>
          <w:szCs w:val="20"/>
          <w:lang w:eastAsia="da-DK"/>
        </w:rPr>
        <w:t>is</w:t>
      </w:r>
      <w:r w:rsidRPr="00417C5E">
        <w:rPr>
          <w:rFonts w:ascii="Arial" w:hAnsi="Arial" w:cs="Arial"/>
          <w:sz w:val="20"/>
          <w:szCs w:val="20"/>
          <w:lang w:eastAsia="da-DK"/>
        </w:rPr>
        <w:t>, samt svær psoriasis, kandidater til organ eller stamcelletransplantation</w:t>
      </w:r>
      <w:r w:rsidR="00E736B0">
        <w:rPr>
          <w:rFonts w:ascii="Arial" w:hAnsi="Arial" w:cs="Arial"/>
          <w:sz w:val="20"/>
          <w:szCs w:val="20"/>
          <w:lang w:eastAsia="da-DK"/>
        </w:rPr>
        <w:t>,</w:t>
      </w:r>
      <w:r w:rsidR="00E440E1" w:rsidRPr="00417C5E">
        <w:rPr>
          <w:rFonts w:ascii="Arial" w:hAnsi="Arial" w:cs="Arial"/>
          <w:sz w:val="20"/>
          <w:szCs w:val="20"/>
          <w:lang w:eastAsia="da-DK"/>
        </w:rPr>
        <w:t xml:space="preserve"> </w:t>
      </w:r>
      <w:r w:rsidRPr="00417C5E">
        <w:rPr>
          <w:rFonts w:ascii="Arial" w:hAnsi="Arial" w:cs="Arial"/>
          <w:sz w:val="20"/>
          <w:szCs w:val="20"/>
          <w:lang w:eastAsia="da-DK"/>
        </w:rPr>
        <w:t xml:space="preserve">samt visse patienter med </w:t>
      </w:r>
      <w:r w:rsidR="00E70DF3">
        <w:rPr>
          <w:rFonts w:ascii="Arial" w:hAnsi="Arial" w:cs="Arial"/>
          <w:sz w:val="20"/>
          <w:szCs w:val="20"/>
          <w:lang w:eastAsia="da-DK"/>
        </w:rPr>
        <w:t>cancer</w:t>
      </w:r>
      <w:r w:rsidRPr="00417C5E">
        <w:rPr>
          <w:rFonts w:ascii="Arial" w:hAnsi="Arial" w:cs="Arial"/>
          <w:sz w:val="20"/>
          <w:szCs w:val="20"/>
          <w:lang w:eastAsia="da-DK"/>
        </w:rPr>
        <w:t>sygdomme</w:t>
      </w:r>
      <w:r w:rsidR="00E440E1" w:rsidRPr="00417C5E">
        <w:rPr>
          <w:rFonts w:ascii="Arial" w:hAnsi="Arial" w:cs="Arial"/>
          <w:sz w:val="20"/>
          <w:szCs w:val="20"/>
          <w:lang w:eastAsia="da-DK"/>
        </w:rPr>
        <w:t>,</w:t>
      </w:r>
      <w:r w:rsidRPr="00417C5E">
        <w:rPr>
          <w:rFonts w:ascii="Arial" w:hAnsi="Arial" w:cs="Arial"/>
          <w:sz w:val="20"/>
          <w:szCs w:val="20"/>
          <w:lang w:eastAsia="da-DK"/>
        </w:rPr>
        <w:t xml:space="preserve"> </w:t>
      </w:r>
      <w:r w:rsidR="00E440E1" w:rsidRPr="00417C5E">
        <w:rPr>
          <w:rFonts w:ascii="Arial" w:hAnsi="Arial" w:cs="Arial"/>
          <w:sz w:val="20"/>
          <w:szCs w:val="20"/>
          <w:lang w:eastAsia="da-DK"/>
        </w:rPr>
        <w:t>der skal i</w:t>
      </w:r>
      <w:r w:rsidRPr="00417C5E">
        <w:rPr>
          <w:rFonts w:ascii="Arial" w:hAnsi="Arial" w:cs="Arial"/>
          <w:sz w:val="20"/>
          <w:szCs w:val="20"/>
          <w:lang w:eastAsia="da-DK"/>
        </w:rPr>
        <w:t xml:space="preserve"> langvarig onkologisk behandling</w:t>
      </w:r>
      <w:r w:rsidR="00CB730E" w:rsidRPr="00417C5E">
        <w:rPr>
          <w:rFonts w:ascii="Arial" w:hAnsi="Arial" w:cs="Arial"/>
          <w:sz w:val="20"/>
          <w:szCs w:val="20"/>
          <w:lang w:eastAsia="da-DK"/>
        </w:rPr>
        <w:t>)</w:t>
      </w:r>
      <w:r w:rsidRPr="00417C5E">
        <w:rPr>
          <w:rFonts w:ascii="Arial" w:hAnsi="Arial" w:cs="Arial"/>
          <w:sz w:val="20"/>
          <w:szCs w:val="20"/>
          <w:lang w:eastAsia="da-DK"/>
        </w:rPr>
        <w:t>.</w:t>
      </w:r>
      <w:r w:rsidR="00D91F6C">
        <w:rPr>
          <w:rFonts w:ascii="Arial" w:hAnsi="Arial" w:cs="Arial"/>
          <w:sz w:val="20"/>
          <w:szCs w:val="20"/>
          <w:lang w:eastAsia="da-DK"/>
        </w:rPr>
        <w:t xml:space="preserve"> </w:t>
      </w:r>
    </w:p>
    <w:p w14:paraId="1445173A" w14:textId="142F5A28" w:rsidR="00137876" w:rsidRPr="00417C5E" w:rsidRDefault="00137876"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I </w:t>
      </w:r>
      <w:proofErr w:type="spellStart"/>
      <w:r w:rsidR="0052775F">
        <w:rPr>
          <w:rFonts w:ascii="Arial" w:hAnsi="Arial" w:cs="Arial"/>
          <w:sz w:val="20"/>
          <w:szCs w:val="20"/>
          <w:lang w:eastAsia="da-DK"/>
        </w:rPr>
        <w:t>Appendix</w:t>
      </w:r>
      <w:proofErr w:type="spellEnd"/>
      <w:r w:rsidR="0052775F">
        <w:rPr>
          <w:rFonts w:ascii="Arial" w:hAnsi="Arial" w:cs="Arial"/>
          <w:sz w:val="20"/>
          <w:szCs w:val="20"/>
          <w:lang w:eastAsia="da-DK"/>
        </w:rPr>
        <w:t xml:space="preserve"> B</w:t>
      </w:r>
      <w:r w:rsidR="0021503D">
        <w:rPr>
          <w:rFonts w:ascii="Arial" w:hAnsi="Arial" w:cs="Arial"/>
          <w:sz w:val="20"/>
          <w:szCs w:val="20"/>
          <w:lang w:eastAsia="da-DK"/>
        </w:rPr>
        <w:t xml:space="preserve"> </w:t>
      </w:r>
      <w:r w:rsidR="000B421A">
        <w:rPr>
          <w:rFonts w:ascii="Arial" w:hAnsi="Arial" w:cs="Arial"/>
          <w:sz w:val="20"/>
          <w:szCs w:val="20"/>
          <w:lang w:eastAsia="da-DK"/>
        </w:rPr>
        <w:t>angives</w:t>
      </w:r>
      <w:r w:rsidR="0021503D">
        <w:rPr>
          <w:rFonts w:ascii="Arial" w:hAnsi="Arial" w:cs="Arial"/>
          <w:sz w:val="20"/>
          <w:szCs w:val="20"/>
          <w:lang w:eastAsia="da-DK"/>
        </w:rPr>
        <w:t xml:space="preserve"> lægemid</w:t>
      </w:r>
      <w:r w:rsidRPr="00417C5E">
        <w:rPr>
          <w:rFonts w:ascii="Arial" w:hAnsi="Arial" w:cs="Arial"/>
          <w:sz w:val="20"/>
          <w:szCs w:val="20"/>
          <w:lang w:eastAsia="da-DK"/>
        </w:rPr>
        <w:t>l</w:t>
      </w:r>
      <w:r w:rsidR="0021503D">
        <w:rPr>
          <w:rFonts w:ascii="Arial" w:hAnsi="Arial" w:cs="Arial"/>
          <w:sz w:val="20"/>
          <w:szCs w:val="20"/>
          <w:lang w:eastAsia="da-DK"/>
        </w:rPr>
        <w:t>ernes</w:t>
      </w:r>
      <w:r w:rsidR="00D91F6C">
        <w:rPr>
          <w:rFonts w:ascii="Arial" w:hAnsi="Arial" w:cs="Arial"/>
          <w:sz w:val="20"/>
          <w:szCs w:val="20"/>
          <w:lang w:eastAsia="da-DK"/>
        </w:rPr>
        <w:t xml:space="preserve"> </w:t>
      </w:r>
      <w:r w:rsidRPr="00417C5E">
        <w:rPr>
          <w:rFonts w:ascii="Arial" w:hAnsi="Arial" w:cs="Arial"/>
          <w:sz w:val="20"/>
          <w:szCs w:val="20"/>
          <w:lang w:eastAsia="da-DK"/>
        </w:rPr>
        <w:t>risiko for tuberkulose</w:t>
      </w:r>
      <w:r w:rsidR="00E440E1" w:rsidRPr="00417C5E">
        <w:rPr>
          <w:rFonts w:ascii="Arial" w:hAnsi="Arial" w:cs="Arial"/>
          <w:sz w:val="20"/>
          <w:szCs w:val="20"/>
          <w:lang w:eastAsia="da-DK"/>
        </w:rPr>
        <w:t>reaktivering</w:t>
      </w:r>
      <w:r w:rsidRPr="00417C5E">
        <w:rPr>
          <w:rFonts w:ascii="Arial" w:hAnsi="Arial" w:cs="Arial"/>
          <w:sz w:val="20"/>
          <w:szCs w:val="20"/>
          <w:lang w:eastAsia="da-DK"/>
        </w:rPr>
        <w:t>.</w:t>
      </w:r>
      <w:r w:rsidR="00D91F6C">
        <w:rPr>
          <w:rFonts w:ascii="Arial" w:hAnsi="Arial" w:cs="Arial"/>
          <w:sz w:val="20"/>
          <w:szCs w:val="20"/>
          <w:lang w:eastAsia="da-DK"/>
        </w:rPr>
        <w:t xml:space="preserve"> </w:t>
      </w:r>
    </w:p>
    <w:p w14:paraId="4FCAF117" w14:textId="7D78CF81" w:rsidR="00053C64" w:rsidRPr="00417C5E" w:rsidRDefault="0013065A" w:rsidP="004F439D">
      <w:pPr>
        <w:pStyle w:val="Ingenafstand"/>
        <w:spacing w:line="276" w:lineRule="auto"/>
        <w:rPr>
          <w:rFonts w:ascii="Arial" w:hAnsi="Arial" w:cs="Arial"/>
          <w:color w:val="C0504D" w:themeColor="accent2"/>
          <w:sz w:val="20"/>
          <w:szCs w:val="20"/>
          <w:lang w:eastAsia="da-DK"/>
        </w:rPr>
      </w:pPr>
      <w:r w:rsidRPr="00417C5E">
        <w:rPr>
          <w:rFonts w:ascii="Arial" w:hAnsi="Arial" w:cs="Arial"/>
          <w:sz w:val="20"/>
          <w:szCs w:val="20"/>
          <w:lang w:eastAsia="da-DK"/>
        </w:rPr>
        <w:t xml:space="preserve">NB. </w:t>
      </w:r>
      <w:r w:rsidR="00E440E1" w:rsidRPr="00417C5E">
        <w:rPr>
          <w:rFonts w:ascii="Arial" w:hAnsi="Arial" w:cs="Arial"/>
          <w:sz w:val="20"/>
          <w:szCs w:val="20"/>
          <w:lang w:eastAsia="da-DK"/>
        </w:rPr>
        <w:t>I flere tilfæl</w:t>
      </w:r>
      <w:r w:rsidR="009E031F" w:rsidRPr="00417C5E">
        <w:rPr>
          <w:rFonts w:ascii="Arial" w:hAnsi="Arial" w:cs="Arial"/>
          <w:sz w:val="20"/>
          <w:szCs w:val="20"/>
          <w:lang w:eastAsia="da-DK"/>
        </w:rPr>
        <w:t>d</w:t>
      </w:r>
      <w:r w:rsidR="00E440E1" w:rsidRPr="00417C5E">
        <w:rPr>
          <w:rFonts w:ascii="Arial" w:hAnsi="Arial" w:cs="Arial"/>
          <w:sz w:val="20"/>
          <w:szCs w:val="20"/>
          <w:lang w:eastAsia="da-DK"/>
        </w:rPr>
        <w:t xml:space="preserve">e anvendes </w:t>
      </w:r>
      <w:r w:rsidR="009E031F" w:rsidRPr="00417C5E">
        <w:rPr>
          <w:rFonts w:ascii="Arial" w:hAnsi="Arial" w:cs="Arial"/>
          <w:sz w:val="20"/>
          <w:szCs w:val="20"/>
          <w:lang w:eastAsia="da-DK"/>
        </w:rPr>
        <w:t xml:space="preserve">en </w:t>
      </w:r>
      <w:r w:rsidR="00E440E1" w:rsidRPr="00417C5E">
        <w:rPr>
          <w:rFonts w:ascii="Arial" w:hAnsi="Arial" w:cs="Arial"/>
          <w:sz w:val="20"/>
          <w:szCs w:val="20"/>
          <w:lang w:eastAsia="da-DK"/>
        </w:rPr>
        <w:t>kombination af flere stoffer med lav eller moderat risiko og dermed øges risikoen markant.</w:t>
      </w:r>
      <w:r w:rsidR="00D91F6C">
        <w:rPr>
          <w:rFonts w:ascii="Arial" w:hAnsi="Arial" w:cs="Arial"/>
          <w:sz w:val="20"/>
          <w:szCs w:val="20"/>
          <w:lang w:eastAsia="da-DK"/>
        </w:rPr>
        <w:t xml:space="preserve"> </w:t>
      </w:r>
    </w:p>
    <w:p w14:paraId="188AB964" w14:textId="77777777" w:rsidR="00034C99" w:rsidRPr="00417C5E" w:rsidRDefault="00034C99" w:rsidP="004F439D">
      <w:pPr>
        <w:pStyle w:val="Ingenafstand"/>
        <w:spacing w:line="276" w:lineRule="auto"/>
        <w:ind w:left="1664"/>
        <w:rPr>
          <w:rFonts w:ascii="Arial" w:hAnsi="Arial" w:cs="Arial"/>
          <w:sz w:val="20"/>
          <w:szCs w:val="20"/>
          <w:lang w:eastAsia="da-DK"/>
        </w:rPr>
      </w:pPr>
    </w:p>
    <w:p w14:paraId="4B0C1A80" w14:textId="64A18DF5" w:rsidR="0013065A" w:rsidRPr="00417C5E" w:rsidRDefault="00034C99" w:rsidP="004F439D">
      <w:pPr>
        <w:pStyle w:val="Ingenafstand"/>
        <w:spacing w:line="276" w:lineRule="auto"/>
        <w:rPr>
          <w:rFonts w:ascii="Arial" w:hAnsi="Arial" w:cs="Arial"/>
          <w:b/>
          <w:bCs/>
          <w:i/>
          <w:iCs/>
          <w:sz w:val="20"/>
          <w:szCs w:val="20"/>
          <w:lang w:eastAsia="da-DK"/>
        </w:rPr>
      </w:pPr>
      <w:r w:rsidRPr="00417C5E">
        <w:rPr>
          <w:rFonts w:ascii="Arial" w:hAnsi="Arial" w:cs="Arial"/>
          <w:b/>
          <w:bCs/>
          <w:i/>
          <w:iCs/>
          <w:sz w:val="20"/>
          <w:szCs w:val="20"/>
          <w:lang w:eastAsia="da-DK"/>
        </w:rPr>
        <w:t>b</w:t>
      </w:r>
      <w:r w:rsidR="009519A2" w:rsidRPr="00417C5E">
        <w:rPr>
          <w:rFonts w:ascii="Arial" w:hAnsi="Arial" w:cs="Arial"/>
          <w:b/>
          <w:bCs/>
          <w:i/>
          <w:iCs/>
          <w:sz w:val="20"/>
          <w:szCs w:val="20"/>
          <w:lang w:eastAsia="da-DK"/>
        </w:rPr>
        <w:t xml:space="preserve">) </w:t>
      </w:r>
      <w:r w:rsidR="0013065A" w:rsidRPr="00417C5E">
        <w:rPr>
          <w:rFonts w:ascii="Arial" w:hAnsi="Arial" w:cs="Arial"/>
          <w:b/>
          <w:bCs/>
          <w:i/>
          <w:iCs/>
          <w:sz w:val="20"/>
          <w:szCs w:val="20"/>
          <w:lang w:eastAsia="da-DK"/>
        </w:rPr>
        <w:t>Sandsynlighed for at</w:t>
      </w:r>
      <w:r w:rsidR="00362AEA" w:rsidRPr="00417C5E">
        <w:rPr>
          <w:rFonts w:ascii="Arial" w:hAnsi="Arial" w:cs="Arial"/>
          <w:b/>
          <w:bCs/>
          <w:i/>
          <w:iCs/>
          <w:sz w:val="20"/>
          <w:szCs w:val="20"/>
          <w:lang w:eastAsia="da-DK"/>
        </w:rPr>
        <w:t xml:space="preserve"> være smittet med MTB</w:t>
      </w:r>
      <w:r w:rsidR="00D91F6C">
        <w:rPr>
          <w:rFonts w:ascii="Arial" w:hAnsi="Arial" w:cs="Arial"/>
          <w:b/>
          <w:bCs/>
          <w:i/>
          <w:iCs/>
          <w:sz w:val="20"/>
          <w:szCs w:val="20"/>
          <w:lang w:eastAsia="da-DK"/>
        </w:rPr>
        <w:t xml:space="preserve"> </w:t>
      </w:r>
    </w:p>
    <w:p w14:paraId="62A0DA5A" w14:textId="38B3FC72" w:rsidR="00034C99" w:rsidRPr="00417C5E" w:rsidRDefault="00887446" w:rsidP="004F439D">
      <w:pPr>
        <w:pStyle w:val="Ingenafstand"/>
        <w:spacing w:line="276" w:lineRule="auto"/>
        <w:rPr>
          <w:rFonts w:ascii="Arial" w:hAnsi="Arial" w:cs="Arial"/>
          <w:color w:val="C0504D" w:themeColor="accent2"/>
          <w:sz w:val="20"/>
          <w:szCs w:val="20"/>
          <w:lang w:eastAsia="da-DK"/>
        </w:rPr>
      </w:pPr>
      <w:r w:rsidRPr="00417C5E">
        <w:rPr>
          <w:rFonts w:ascii="Arial" w:hAnsi="Arial" w:cs="Arial"/>
          <w:sz w:val="20"/>
          <w:szCs w:val="20"/>
          <w:lang w:eastAsia="da-DK"/>
        </w:rPr>
        <w:t xml:space="preserve">I høj </w:t>
      </w:r>
      <w:r w:rsidR="00E3647C" w:rsidRPr="00417C5E">
        <w:rPr>
          <w:rFonts w:ascii="Arial" w:hAnsi="Arial" w:cs="Arial"/>
          <w:sz w:val="20"/>
          <w:szCs w:val="20"/>
          <w:lang w:eastAsia="da-DK"/>
        </w:rPr>
        <w:t>smitte</w:t>
      </w:r>
      <w:r w:rsidRPr="00417C5E">
        <w:rPr>
          <w:rFonts w:ascii="Arial" w:hAnsi="Arial" w:cs="Arial"/>
          <w:sz w:val="20"/>
          <w:szCs w:val="20"/>
          <w:lang w:eastAsia="da-DK"/>
        </w:rPr>
        <w:t>risiko er</w:t>
      </w:r>
      <w:r w:rsidR="0027431C" w:rsidRPr="00417C5E">
        <w:rPr>
          <w:rFonts w:ascii="Arial" w:hAnsi="Arial" w:cs="Arial"/>
          <w:sz w:val="20"/>
          <w:szCs w:val="20"/>
          <w:lang w:eastAsia="da-DK"/>
        </w:rPr>
        <w:t xml:space="preserve"> </w:t>
      </w:r>
      <w:r w:rsidR="00E3647C" w:rsidRPr="00417C5E">
        <w:rPr>
          <w:rFonts w:ascii="Arial" w:hAnsi="Arial" w:cs="Arial"/>
          <w:sz w:val="20"/>
          <w:szCs w:val="20"/>
          <w:lang w:eastAsia="da-DK"/>
        </w:rPr>
        <w:t>fx.</w:t>
      </w:r>
      <w:r w:rsidR="0027431C" w:rsidRPr="00417C5E">
        <w:rPr>
          <w:rFonts w:ascii="Arial" w:hAnsi="Arial" w:cs="Arial"/>
          <w:sz w:val="20"/>
          <w:szCs w:val="20"/>
          <w:lang w:eastAsia="da-DK"/>
        </w:rPr>
        <w:t xml:space="preserve"> </w:t>
      </w:r>
      <w:r w:rsidR="00034C99" w:rsidRPr="00417C5E">
        <w:rPr>
          <w:rFonts w:ascii="Arial" w:hAnsi="Arial" w:cs="Arial"/>
          <w:sz w:val="20"/>
          <w:szCs w:val="20"/>
          <w:lang w:eastAsia="da-DK"/>
        </w:rPr>
        <w:t xml:space="preserve">migranter fra </w:t>
      </w:r>
      <w:r w:rsidR="00E3647C" w:rsidRPr="00417C5E">
        <w:rPr>
          <w:rFonts w:ascii="Arial" w:hAnsi="Arial" w:cs="Arial"/>
          <w:sz w:val="20"/>
          <w:szCs w:val="20"/>
          <w:lang w:eastAsia="da-DK"/>
        </w:rPr>
        <w:t>tuberkulose -</w:t>
      </w:r>
      <w:r w:rsidR="00034C99" w:rsidRPr="00417C5E">
        <w:rPr>
          <w:rFonts w:ascii="Arial" w:hAnsi="Arial" w:cs="Arial"/>
          <w:sz w:val="20"/>
          <w:szCs w:val="20"/>
          <w:lang w:eastAsia="da-DK"/>
        </w:rPr>
        <w:t>hø</w:t>
      </w:r>
      <w:r w:rsidR="00E3647C" w:rsidRPr="00417C5E">
        <w:rPr>
          <w:rFonts w:ascii="Arial" w:hAnsi="Arial" w:cs="Arial"/>
          <w:sz w:val="20"/>
          <w:szCs w:val="20"/>
          <w:lang w:eastAsia="da-DK"/>
        </w:rPr>
        <w:t>j</w:t>
      </w:r>
      <w:r w:rsidR="00034C99" w:rsidRPr="00417C5E">
        <w:rPr>
          <w:rFonts w:ascii="Arial" w:hAnsi="Arial" w:cs="Arial"/>
          <w:sz w:val="20"/>
          <w:szCs w:val="20"/>
          <w:lang w:eastAsia="da-DK"/>
        </w:rPr>
        <w:t>endemiske lande/områder med en incidens &gt;100/100.000</w:t>
      </w:r>
      <w:r w:rsidR="00E85D3A" w:rsidRPr="00417C5E">
        <w:rPr>
          <w:rFonts w:ascii="Arial" w:hAnsi="Arial" w:cs="Arial"/>
          <w:sz w:val="20"/>
          <w:szCs w:val="20"/>
          <w:lang w:eastAsia="da-DK"/>
        </w:rPr>
        <w:t>/år</w:t>
      </w:r>
      <w:r w:rsidR="000B421A">
        <w:rPr>
          <w:rFonts w:ascii="Arial" w:hAnsi="Arial" w:cs="Arial"/>
          <w:sz w:val="20"/>
          <w:szCs w:val="20"/>
          <w:lang w:eastAsia="da-DK"/>
        </w:rPr>
        <w:t xml:space="preserve"> (</w:t>
      </w:r>
      <w:proofErr w:type="spellStart"/>
      <w:r w:rsidR="000B421A">
        <w:rPr>
          <w:rFonts w:ascii="Arial" w:hAnsi="Arial" w:cs="Arial"/>
          <w:sz w:val="20"/>
          <w:szCs w:val="20"/>
          <w:lang w:eastAsia="da-DK"/>
        </w:rPr>
        <w:t>Appendix</w:t>
      </w:r>
      <w:proofErr w:type="spellEnd"/>
      <w:r w:rsidR="000B421A">
        <w:rPr>
          <w:rFonts w:ascii="Arial" w:hAnsi="Arial" w:cs="Arial"/>
          <w:sz w:val="20"/>
          <w:szCs w:val="20"/>
          <w:lang w:eastAsia="da-DK"/>
        </w:rPr>
        <w:t xml:space="preserve"> A)</w:t>
      </w:r>
    </w:p>
    <w:p w14:paraId="4869DD31" w14:textId="1AA018B4" w:rsidR="00034C99" w:rsidRPr="00417C5E" w:rsidRDefault="00034C99"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Personer fra Grønland, hjemløse og personer med stort alkoholforbrug</w:t>
      </w:r>
      <w:r w:rsidR="0027431C" w:rsidRPr="00417C5E">
        <w:rPr>
          <w:rFonts w:ascii="Arial" w:hAnsi="Arial" w:cs="Arial"/>
          <w:sz w:val="20"/>
          <w:szCs w:val="20"/>
          <w:lang w:eastAsia="da-DK"/>
        </w:rPr>
        <w:t xml:space="preserve"> har i Danmar</w:t>
      </w:r>
      <w:r w:rsidR="00AF7562" w:rsidRPr="00417C5E">
        <w:rPr>
          <w:rFonts w:ascii="Arial" w:hAnsi="Arial" w:cs="Arial"/>
          <w:sz w:val="20"/>
          <w:szCs w:val="20"/>
          <w:lang w:eastAsia="da-DK"/>
        </w:rPr>
        <w:t>k</w:t>
      </w:r>
      <w:r w:rsidR="0027431C" w:rsidRPr="00417C5E">
        <w:rPr>
          <w:rFonts w:ascii="Arial" w:hAnsi="Arial" w:cs="Arial"/>
          <w:sz w:val="20"/>
          <w:szCs w:val="20"/>
          <w:lang w:eastAsia="da-DK"/>
        </w:rPr>
        <w:t xml:space="preserve"> en høj forekomst af </w:t>
      </w:r>
      <w:r w:rsidR="00E53FF0">
        <w:rPr>
          <w:rFonts w:ascii="Arial" w:hAnsi="Arial" w:cs="Arial"/>
          <w:sz w:val="20"/>
          <w:szCs w:val="20"/>
          <w:lang w:eastAsia="da-DK"/>
        </w:rPr>
        <w:t>t</w:t>
      </w:r>
      <w:r w:rsidR="00E3647C" w:rsidRPr="00417C5E">
        <w:rPr>
          <w:rFonts w:ascii="Arial" w:hAnsi="Arial" w:cs="Arial"/>
          <w:sz w:val="20"/>
          <w:szCs w:val="20"/>
          <w:lang w:eastAsia="da-DK"/>
        </w:rPr>
        <w:t>uberkul</w:t>
      </w:r>
      <w:r w:rsidR="00F60858" w:rsidRPr="00417C5E">
        <w:rPr>
          <w:rFonts w:ascii="Arial" w:hAnsi="Arial" w:cs="Arial"/>
          <w:sz w:val="20"/>
          <w:szCs w:val="20"/>
          <w:lang w:eastAsia="da-DK"/>
        </w:rPr>
        <w:t>ose og f</w:t>
      </w:r>
      <w:r w:rsidR="0013065A" w:rsidRPr="00417C5E">
        <w:rPr>
          <w:rFonts w:ascii="Arial" w:hAnsi="Arial" w:cs="Arial"/>
          <w:sz w:val="20"/>
          <w:szCs w:val="20"/>
          <w:lang w:eastAsia="da-DK"/>
        </w:rPr>
        <w:t>ly</w:t>
      </w:r>
      <w:r w:rsidR="0027431C" w:rsidRPr="00417C5E">
        <w:rPr>
          <w:rFonts w:ascii="Arial" w:hAnsi="Arial" w:cs="Arial"/>
          <w:sz w:val="20"/>
          <w:szCs w:val="20"/>
          <w:lang w:eastAsia="da-DK"/>
        </w:rPr>
        <w:t>g</w:t>
      </w:r>
      <w:r w:rsidR="0013065A" w:rsidRPr="00417C5E">
        <w:rPr>
          <w:rFonts w:ascii="Arial" w:hAnsi="Arial" w:cs="Arial"/>
          <w:sz w:val="20"/>
          <w:szCs w:val="20"/>
          <w:lang w:eastAsia="da-DK"/>
        </w:rPr>
        <w:t>tninge</w:t>
      </w:r>
      <w:r w:rsidR="00E3647C" w:rsidRPr="00417C5E">
        <w:rPr>
          <w:rFonts w:ascii="Arial" w:hAnsi="Arial" w:cs="Arial"/>
          <w:sz w:val="20"/>
          <w:szCs w:val="20"/>
          <w:lang w:eastAsia="da-DK"/>
        </w:rPr>
        <w:t xml:space="preserve">, </w:t>
      </w:r>
      <w:r w:rsidR="00887446" w:rsidRPr="00417C5E">
        <w:rPr>
          <w:rFonts w:ascii="Arial" w:hAnsi="Arial" w:cs="Arial"/>
          <w:sz w:val="20"/>
          <w:szCs w:val="20"/>
          <w:lang w:eastAsia="da-DK"/>
        </w:rPr>
        <w:t>de</w:t>
      </w:r>
      <w:r w:rsidR="0027431C" w:rsidRPr="00417C5E">
        <w:rPr>
          <w:rFonts w:ascii="Arial" w:hAnsi="Arial" w:cs="Arial"/>
          <w:sz w:val="20"/>
          <w:szCs w:val="20"/>
          <w:lang w:eastAsia="da-DK"/>
        </w:rPr>
        <w:t xml:space="preserve">r </w:t>
      </w:r>
      <w:r w:rsidRPr="00417C5E">
        <w:rPr>
          <w:rFonts w:ascii="Arial" w:hAnsi="Arial" w:cs="Arial"/>
          <w:sz w:val="20"/>
          <w:szCs w:val="20"/>
          <w:lang w:eastAsia="da-DK"/>
        </w:rPr>
        <w:t>har opholdt sig i fængsel, asylcenter eller flygtningelejre</w:t>
      </w:r>
      <w:r w:rsidR="0027431C" w:rsidRPr="00417C5E">
        <w:rPr>
          <w:rFonts w:ascii="Arial" w:hAnsi="Arial" w:cs="Arial"/>
          <w:sz w:val="20"/>
          <w:szCs w:val="20"/>
          <w:lang w:eastAsia="da-DK"/>
        </w:rPr>
        <w:t xml:space="preserve"> under flugten</w:t>
      </w:r>
      <w:r w:rsidR="00E3647C" w:rsidRPr="00417C5E">
        <w:rPr>
          <w:rFonts w:ascii="Arial" w:hAnsi="Arial" w:cs="Arial"/>
          <w:sz w:val="20"/>
          <w:szCs w:val="20"/>
          <w:lang w:eastAsia="da-DK"/>
        </w:rPr>
        <w:t xml:space="preserve"> er i øget risiko</w:t>
      </w:r>
      <w:r w:rsidR="0027431C" w:rsidRPr="00417C5E">
        <w:rPr>
          <w:rFonts w:ascii="Arial" w:hAnsi="Arial" w:cs="Arial"/>
          <w:sz w:val="20"/>
          <w:szCs w:val="20"/>
          <w:lang w:eastAsia="da-DK"/>
        </w:rPr>
        <w:t>. Endelig</w:t>
      </w:r>
      <w:r w:rsidR="00E3647C" w:rsidRPr="00417C5E">
        <w:rPr>
          <w:rFonts w:ascii="Arial" w:hAnsi="Arial" w:cs="Arial"/>
          <w:sz w:val="20"/>
          <w:szCs w:val="20"/>
          <w:lang w:eastAsia="da-DK"/>
        </w:rPr>
        <w:t>,</w:t>
      </w:r>
      <w:r w:rsidR="00F60858" w:rsidRPr="00417C5E">
        <w:rPr>
          <w:rFonts w:ascii="Arial" w:hAnsi="Arial" w:cs="Arial"/>
          <w:sz w:val="20"/>
          <w:szCs w:val="20"/>
          <w:lang w:eastAsia="da-DK"/>
        </w:rPr>
        <w:t xml:space="preserve"> </w:t>
      </w:r>
      <w:r w:rsidR="0027431C" w:rsidRPr="00417C5E">
        <w:rPr>
          <w:rFonts w:ascii="Arial" w:hAnsi="Arial" w:cs="Arial"/>
          <w:sz w:val="20"/>
          <w:szCs w:val="20"/>
          <w:lang w:eastAsia="da-DK"/>
        </w:rPr>
        <w:t xml:space="preserve">er der en øget risiko blandt personer, </w:t>
      </w:r>
      <w:r w:rsidRPr="00417C5E">
        <w:rPr>
          <w:rFonts w:ascii="Arial" w:hAnsi="Arial" w:cs="Arial"/>
          <w:sz w:val="20"/>
          <w:szCs w:val="20"/>
          <w:lang w:eastAsia="da-DK"/>
        </w:rPr>
        <w:t xml:space="preserve">der har opholdt sig </w:t>
      </w:r>
      <w:r w:rsidR="0027431C" w:rsidRPr="00417C5E">
        <w:rPr>
          <w:rFonts w:ascii="Arial" w:hAnsi="Arial" w:cs="Arial"/>
          <w:sz w:val="20"/>
          <w:szCs w:val="20"/>
          <w:lang w:eastAsia="da-DK"/>
        </w:rPr>
        <w:t xml:space="preserve">i længere tid i et </w:t>
      </w:r>
      <w:r w:rsidRPr="00417C5E">
        <w:rPr>
          <w:rFonts w:ascii="Arial" w:hAnsi="Arial" w:cs="Arial"/>
          <w:sz w:val="20"/>
          <w:szCs w:val="20"/>
          <w:lang w:eastAsia="da-DK"/>
        </w:rPr>
        <w:t>højendemisk land (f.eks. boet eller arbejdet i lokalmiljøer med tæt kontakt til lokalbefolkning)</w:t>
      </w:r>
      <w:r w:rsidR="0027431C" w:rsidRPr="00417C5E">
        <w:rPr>
          <w:rFonts w:ascii="Arial" w:hAnsi="Arial" w:cs="Arial"/>
          <w:sz w:val="20"/>
          <w:szCs w:val="20"/>
          <w:lang w:eastAsia="da-DK"/>
        </w:rPr>
        <w:t>.</w:t>
      </w:r>
      <w:r w:rsidR="00D91F6C">
        <w:rPr>
          <w:rFonts w:ascii="Arial" w:hAnsi="Arial" w:cs="Arial"/>
          <w:sz w:val="20"/>
          <w:szCs w:val="20"/>
          <w:lang w:eastAsia="da-DK"/>
        </w:rPr>
        <w:t xml:space="preserve"> </w:t>
      </w:r>
    </w:p>
    <w:p w14:paraId="7CD77C12" w14:textId="77777777" w:rsidR="00053C64" w:rsidRPr="00417C5E" w:rsidRDefault="00053C64" w:rsidP="004F439D">
      <w:pPr>
        <w:pStyle w:val="Ingenafstand"/>
        <w:spacing w:line="276" w:lineRule="auto"/>
        <w:rPr>
          <w:rFonts w:ascii="Arial" w:hAnsi="Arial" w:cs="Arial"/>
          <w:sz w:val="20"/>
          <w:szCs w:val="20"/>
          <w:lang w:eastAsia="da-DK"/>
        </w:rPr>
      </w:pPr>
    </w:p>
    <w:p w14:paraId="6F1A52F1" w14:textId="1E7A23CC" w:rsidR="009519A2" w:rsidRPr="00D34B53" w:rsidRDefault="009519A2" w:rsidP="004F439D">
      <w:pPr>
        <w:pStyle w:val="Overskrift1"/>
        <w:jc w:val="left"/>
        <w:rPr>
          <w:rFonts w:ascii="Arial" w:hAnsi="Arial" w:cs="Arial"/>
          <w:b/>
          <w:bCs/>
          <w:sz w:val="24"/>
          <w:szCs w:val="24"/>
          <w:lang w:eastAsia="da-DK"/>
        </w:rPr>
      </w:pPr>
      <w:bookmarkStart w:id="31" w:name="_Toc124190216"/>
      <w:bookmarkStart w:id="32" w:name="_Toc124193698"/>
      <w:r w:rsidRPr="00D34B53">
        <w:rPr>
          <w:rFonts w:ascii="Arial" w:hAnsi="Arial" w:cs="Arial"/>
          <w:b/>
          <w:bCs/>
          <w:sz w:val="24"/>
          <w:szCs w:val="24"/>
          <w:lang w:eastAsia="da-DK"/>
        </w:rPr>
        <w:t xml:space="preserve">Screening </w:t>
      </w:r>
      <w:bookmarkEnd w:id="31"/>
      <w:r w:rsidR="00056EAD">
        <w:rPr>
          <w:rFonts w:ascii="Arial" w:hAnsi="Arial" w:cs="Arial"/>
          <w:b/>
          <w:bCs/>
          <w:sz w:val="24"/>
          <w:szCs w:val="24"/>
          <w:lang w:eastAsia="da-DK"/>
        </w:rPr>
        <w:t>for tuberkuloseinfektion</w:t>
      </w:r>
      <w:bookmarkEnd w:id="32"/>
    </w:p>
    <w:p w14:paraId="1AFD1179" w14:textId="3BE0417A" w:rsidR="009519A2" w:rsidRPr="002E35F9" w:rsidRDefault="009519A2" w:rsidP="004F439D">
      <w:pPr>
        <w:pStyle w:val="Overskrift2"/>
        <w:jc w:val="left"/>
        <w:rPr>
          <w:rFonts w:ascii="Arial" w:hAnsi="Arial" w:cs="Arial"/>
          <w:b/>
          <w:bCs/>
          <w:sz w:val="20"/>
          <w:szCs w:val="20"/>
          <w:lang w:eastAsia="da-DK"/>
        </w:rPr>
      </w:pPr>
      <w:bookmarkStart w:id="33" w:name="_Toc124193699"/>
      <w:r w:rsidRPr="002E35F9">
        <w:rPr>
          <w:rFonts w:ascii="Arial" w:hAnsi="Arial" w:cs="Arial"/>
          <w:b/>
          <w:bCs/>
          <w:sz w:val="20"/>
          <w:szCs w:val="20"/>
          <w:lang w:eastAsia="da-DK"/>
        </w:rPr>
        <w:t xml:space="preserve">Hvem skal screenes for </w:t>
      </w:r>
      <w:r w:rsidR="00E3647C" w:rsidRPr="002E35F9">
        <w:rPr>
          <w:rFonts w:ascii="Arial" w:hAnsi="Arial" w:cs="Arial"/>
          <w:b/>
          <w:bCs/>
          <w:sz w:val="20"/>
          <w:szCs w:val="20"/>
          <w:lang w:eastAsia="da-DK"/>
        </w:rPr>
        <w:t>tuberkuloseinfektion</w:t>
      </w:r>
      <w:r w:rsidRPr="002E35F9">
        <w:rPr>
          <w:rFonts w:ascii="Arial" w:hAnsi="Arial" w:cs="Arial"/>
          <w:b/>
          <w:bCs/>
          <w:sz w:val="20"/>
          <w:szCs w:val="20"/>
          <w:lang w:eastAsia="da-DK"/>
        </w:rPr>
        <w:t>?</w:t>
      </w:r>
      <w:bookmarkEnd w:id="33"/>
    </w:p>
    <w:p w14:paraId="7993FE9C" w14:textId="1263C583" w:rsidR="009519A2" w:rsidRPr="00417C5E" w:rsidRDefault="009519A2"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Alle personer, der skal i behandling med immunsupprimerende lægemidler, som øger risiko for </w:t>
      </w:r>
      <w:proofErr w:type="gramStart"/>
      <w:r w:rsidR="00F60858" w:rsidRPr="00417C5E">
        <w:rPr>
          <w:rFonts w:ascii="Arial" w:hAnsi="Arial" w:cs="Arial"/>
          <w:sz w:val="20"/>
          <w:szCs w:val="20"/>
          <w:lang w:eastAsia="da-DK"/>
        </w:rPr>
        <w:t>t</w:t>
      </w:r>
      <w:r w:rsidR="00E3647C" w:rsidRPr="00417C5E">
        <w:rPr>
          <w:rFonts w:ascii="Arial" w:hAnsi="Arial" w:cs="Arial"/>
          <w:sz w:val="20"/>
          <w:szCs w:val="20"/>
          <w:lang w:eastAsia="da-DK"/>
        </w:rPr>
        <w:t>uberkulose</w:t>
      </w:r>
      <w:r w:rsidRPr="00417C5E">
        <w:rPr>
          <w:rFonts w:ascii="Arial" w:hAnsi="Arial" w:cs="Arial"/>
          <w:sz w:val="20"/>
          <w:szCs w:val="20"/>
          <w:lang w:eastAsia="da-DK"/>
        </w:rPr>
        <w:t>reaktivering</w:t>
      </w:r>
      <w:r w:rsidR="00D91F6C">
        <w:rPr>
          <w:rFonts w:ascii="Arial" w:hAnsi="Arial" w:cs="Arial"/>
          <w:sz w:val="20"/>
          <w:szCs w:val="20"/>
          <w:lang w:eastAsia="da-DK"/>
        </w:rPr>
        <w:t xml:space="preserve"> </w:t>
      </w:r>
      <w:r w:rsidRPr="00417C5E">
        <w:rPr>
          <w:rFonts w:ascii="Arial" w:hAnsi="Arial" w:cs="Arial"/>
          <w:sz w:val="20"/>
          <w:szCs w:val="20"/>
          <w:lang w:eastAsia="da-DK"/>
        </w:rPr>
        <w:t xml:space="preserve"> skal</w:t>
      </w:r>
      <w:proofErr w:type="gramEnd"/>
      <w:r w:rsidRPr="00417C5E">
        <w:rPr>
          <w:rFonts w:ascii="Arial" w:hAnsi="Arial" w:cs="Arial"/>
          <w:sz w:val="20"/>
          <w:szCs w:val="20"/>
          <w:lang w:eastAsia="da-DK"/>
        </w:rPr>
        <w:t xml:space="preserve"> screenes for </w:t>
      </w:r>
      <w:r w:rsidR="00E3647C" w:rsidRPr="00417C5E">
        <w:rPr>
          <w:rFonts w:ascii="Arial" w:hAnsi="Arial" w:cs="Arial"/>
          <w:sz w:val="20"/>
          <w:szCs w:val="20"/>
          <w:lang w:eastAsia="da-DK"/>
        </w:rPr>
        <w:t>tuberkuloseinfektion</w:t>
      </w:r>
      <w:r w:rsidR="00AF7562" w:rsidRPr="00417C5E">
        <w:rPr>
          <w:rFonts w:ascii="Arial" w:hAnsi="Arial" w:cs="Arial"/>
          <w:sz w:val="20"/>
          <w:szCs w:val="20"/>
          <w:lang w:eastAsia="da-DK"/>
        </w:rPr>
        <w:t xml:space="preserve"> (</w:t>
      </w:r>
      <w:proofErr w:type="spellStart"/>
      <w:r w:rsidR="000B421A">
        <w:rPr>
          <w:rFonts w:ascii="Arial" w:hAnsi="Arial" w:cs="Arial"/>
          <w:sz w:val="20"/>
          <w:szCs w:val="20"/>
          <w:lang w:eastAsia="da-DK"/>
        </w:rPr>
        <w:t>Appendix</w:t>
      </w:r>
      <w:proofErr w:type="spellEnd"/>
      <w:r w:rsidR="000B421A">
        <w:rPr>
          <w:rFonts w:ascii="Arial" w:hAnsi="Arial" w:cs="Arial"/>
          <w:sz w:val="20"/>
          <w:szCs w:val="20"/>
          <w:lang w:eastAsia="da-DK"/>
        </w:rPr>
        <w:t xml:space="preserve"> B</w:t>
      </w:r>
      <w:r w:rsidR="00AF7562" w:rsidRPr="00417C5E">
        <w:rPr>
          <w:rFonts w:ascii="Arial" w:hAnsi="Arial" w:cs="Arial"/>
          <w:sz w:val="20"/>
          <w:szCs w:val="20"/>
          <w:lang w:eastAsia="da-DK"/>
        </w:rPr>
        <w:t>).</w:t>
      </w:r>
    </w:p>
    <w:p w14:paraId="3D9B9498" w14:textId="09EAA239" w:rsidR="009519A2" w:rsidRPr="00417C5E" w:rsidRDefault="009519A2"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Screening finder oftest sted på den afdeling, der behandler med immunsupprimerende lægemidler. </w:t>
      </w:r>
    </w:p>
    <w:p w14:paraId="14A050AE" w14:textId="77777777" w:rsidR="009519A2" w:rsidRPr="00417C5E" w:rsidRDefault="009519A2" w:rsidP="004F439D">
      <w:pPr>
        <w:pStyle w:val="Ingenafstand"/>
        <w:spacing w:line="276" w:lineRule="auto"/>
        <w:rPr>
          <w:rFonts w:ascii="Arial" w:hAnsi="Arial" w:cs="Arial"/>
          <w:sz w:val="20"/>
          <w:szCs w:val="20"/>
          <w:lang w:eastAsia="da-DK"/>
        </w:rPr>
      </w:pPr>
    </w:p>
    <w:p w14:paraId="5DFAD930" w14:textId="77777777" w:rsidR="00CA51EE" w:rsidRPr="002E35F9" w:rsidRDefault="00CA51EE" w:rsidP="004F439D">
      <w:pPr>
        <w:pStyle w:val="Overskrift2"/>
        <w:jc w:val="left"/>
        <w:rPr>
          <w:rFonts w:ascii="Arial" w:hAnsi="Arial" w:cs="Arial"/>
          <w:b/>
          <w:bCs/>
          <w:sz w:val="20"/>
          <w:szCs w:val="20"/>
          <w:lang w:eastAsia="da-DK"/>
        </w:rPr>
      </w:pPr>
      <w:bookmarkStart w:id="34" w:name="_Toc124193700"/>
      <w:r w:rsidRPr="002E35F9">
        <w:rPr>
          <w:rFonts w:ascii="Arial" w:hAnsi="Arial" w:cs="Arial"/>
          <w:b/>
          <w:bCs/>
          <w:sz w:val="20"/>
          <w:szCs w:val="20"/>
          <w:lang w:eastAsia="da-DK"/>
        </w:rPr>
        <w:t>Diagnostiske tests</w:t>
      </w:r>
      <w:bookmarkEnd w:id="34"/>
    </w:p>
    <w:p w14:paraId="7B6AFFAB" w14:textId="77777777" w:rsidR="00CA51EE" w:rsidRDefault="00CA51EE" w:rsidP="004F439D">
      <w:pPr>
        <w:pStyle w:val="Ingenafstand"/>
        <w:spacing w:line="276" w:lineRule="auto"/>
        <w:rPr>
          <w:rFonts w:ascii="Arial" w:hAnsi="Arial" w:cs="Arial"/>
          <w:sz w:val="20"/>
          <w:szCs w:val="20"/>
          <w:lang w:eastAsia="da-DK"/>
        </w:rPr>
      </w:pPr>
      <w:proofErr w:type="spellStart"/>
      <w:r w:rsidRPr="00417C5E">
        <w:rPr>
          <w:rFonts w:ascii="Arial" w:hAnsi="Arial" w:cs="Arial"/>
          <w:sz w:val="20"/>
          <w:szCs w:val="20"/>
          <w:lang w:eastAsia="da-DK"/>
        </w:rPr>
        <w:t>Quantiferon</w:t>
      </w:r>
      <w:proofErr w:type="spellEnd"/>
      <w:r w:rsidRPr="00417C5E">
        <w:rPr>
          <w:rFonts w:ascii="Arial" w:hAnsi="Arial" w:cs="Arial"/>
          <w:sz w:val="20"/>
          <w:szCs w:val="20"/>
          <w:lang w:eastAsia="da-DK"/>
        </w:rPr>
        <w:t xml:space="preserve"> eller </w:t>
      </w:r>
      <w:proofErr w:type="spellStart"/>
      <w:r w:rsidRPr="00417C5E">
        <w:rPr>
          <w:rFonts w:ascii="Arial" w:hAnsi="Arial" w:cs="Arial"/>
          <w:sz w:val="20"/>
          <w:szCs w:val="20"/>
          <w:lang w:eastAsia="da-DK"/>
        </w:rPr>
        <w:t>Mantoux</w:t>
      </w:r>
      <w:proofErr w:type="spellEnd"/>
      <w:r w:rsidRPr="00417C5E">
        <w:rPr>
          <w:rFonts w:ascii="Arial" w:hAnsi="Arial" w:cs="Arial"/>
          <w:sz w:val="20"/>
          <w:szCs w:val="20"/>
          <w:lang w:eastAsia="da-DK"/>
        </w:rPr>
        <w:t xml:space="preserve">-testen vil i hovedreglen være positive hos ellers raske personer med </w:t>
      </w:r>
      <w:r>
        <w:rPr>
          <w:rFonts w:ascii="Arial" w:hAnsi="Arial" w:cs="Arial"/>
          <w:sz w:val="20"/>
          <w:szCs w:val="20"/>
          <w:lang w:eastAsia="da-DK"/>
        </w:rPr>
        <w:t>tuberkuloseinfektion</w:t>
      </w:r>
      <w:r w:rsidRPr="00417C5E">
        <w:rPr>
          <w:rFonts w:ascii="Arial" w:hAnsi="Arial" w:cs="Arial"/>
          <w:sz w:val="20"/>
          <w:szCs w:val="20"/>
          <w:lang w:eastAsia="da-DK"/>
        </w:rPr>
        <w:t>, men falsk negative test kan ses på baggrund af immunsuppression, som ved svær akut sygdom eller under</w:t>
      </w:r>
      <w:r>
        <w:rPr>
          <w:rFonts w:ascii="Arial" w:hAnsi="Arial" w:cs="Arial"/>
          <w:sz w:val="20"/>
          <w:szCs w:val="20"/>
          <w:lang w:eastAsia="da-DK"/>
        </w:rPr>
        <w:t xml:space="preserve"> </w:t>
      </w:r>
      <w:r w:rsidRPr="00417C5E">
        <w:rPr>
          <w:rFonts w:ascii="Arial" w:hAnsi="Arial" w:cs="Arial"/>
          <w:sz w:val="20"/>
          <w:szCs w:val="20"/>
          <w:lang w:eastAsia="da-DK"/>
        </w:rPr>
        <w:t xml:space="preserve">immunsupprimerende behandling, herunder højdosis </w:t>
      </w:r>
      <w:proofErr w:type="spellStart"/>
      <w:r w:rsidRPr="00417C5E">
        <w:rPr>
          <w:rFonts w:ascii="Arial" w:hAnsi="Arial" w:cs="Arial"/>
          <w:sz w:val="20"/>
          <w:szCs w:val="20"/>
          <w:lang w:eastAsia="da-DK"/>
        </w:rPr>
        <w:t>prednisolon</w:t>
      </w:r>
      <w:proofErr w:type="spellEnd"/>
      <w:r w:rsidRPr="00417C5E">
        <w:rPr>
          <w:rFonts w:ascii="Arial" w:hAnsi="Arial" w:cs="Arial"/>
          <w:sz w:val="20"/>
          <w:szCs w:val="20"/>
          <w:lang w:eastAsia="da-DK"/>
        </w:rPr>
        <w:t xml:space="preserve"> og biologiske lægemidler</w:t>
      </w:r>
      <w:r w:rsidRPr="00417C5E">
        <w:rPr>
          <w:rFonts w:ascii="Arial" w:hAnsi="Arial" w:cs="Arial"/>
          <w:sz w:val="20"/>
          <w:szCs w:val="20"/>
          <w:lang w:eastAsia="da-DK"/>
        </w:rPr>
        <w:fldChar w:fldCharType="begin" w:fldLock="1"/>
      </w:r>
      <w:r>
        <w:rPr>
          <w:rFonts w:ascii="Arial" w:hAnsi="Arial" w:cs="Arial"/>
          <w:sz w:val="20"/>
          <w:szCs w:val="20"/>
          <w:lang w:eastAsia="da-DK"/>
        </w:rPr>
        <w:instrText>ADDIN CSL_CITATION {"citationItems":[{"id":"ITEM-1","itemData":{"DOI":"10.1002/ibd.21605","ISSN":"10780998","PMID":"21319275","abstract":"Background: During screening for latent tuberculosis infection (LTBI), before anti-tumor-necrosis-factor-α treatment, most patients are already receiving immunosuppressive therapy. The objective was to evaluate the performance of the QuantiFERON Gold In-Tube (QFT-IT) and the Tuberculin Skin Test (TST). Methods: A prospective multicenter study included 248 patients with ulcerative colitis (39), Crohn's disease (54), rheumatoid arthritis (111), and spondylo-arthropathy (44). Results: QFT-IT was positive in 7/248 (3%), negative in 229 (92%), and indeterminate in 12 (5%). TST was positive in 54/238 (23%) patients. Chest x-ray was suspect for tuberculosis in 5/236 (2%), and 35/167 (21%) had ≥1 risk-factors for infection with Mycobacterium tuberculosis. The main finding was a pronounced negative effect on QFT-IT and TST performance associated with prednisolone treatment. During prednisolone treatment interferon gamma (IFN-γ) response to mitogen stimulation was impaired (median IFN-γ response 4.9 IU/mL; interquartile range [IQR] 0.8 to ≥10.0) compared to patients 1) not receiving corticosteroids (median ≥10.0; IQR 5.0 to ≥10.0; P = 0.0015) or 2) receiving long-acting corticosteroids (median &gt;10.0; IQR 9.7 to &gt;10.0; P = 0.0058). Prednisolone treatment was strongly associated with negative TST, adjusted odds ratio (AOR) 0.22 (0.1-0.8; P = 0.018), and with an increased risk of indeterminate QFT-IT results AOR 16.1 (4.1-63.2; P &lt; 0.001), whereas no negative effect was found for long-acting corticosteroids. Doses of ≥10 mg prednisolone were associated with a 27% risk of indeterminate results. Single use of azathioprine, methotrexate, or 5-aminosalicylate (5-ASA) did not affect the test results. Conclusions: Oral prednisolone severely suppressed QFT-IT and TST performance, whereas the long-acting corticosteroids methotrexate, azathioprine, and 5-ASA did not have a similar detrimental effect. Patients should be screened for LTBI with QFT-IT or TST prior to initiation of prednisolone therapy and negative QFT-IT or TST results interpreted with caution in patients treated with any corticosteroid until further data are available. Copyright © 2011 Crohn's &amp; Colitis Foundation of America, Inc.","author":[{"dropping-particle":"","family":"Bélard","given":"Erika","non-dropping-particle":"","parse-names":false,"suffix":""},{"dropping-particle":"","family":"Semb","given":"Synne","non-dropping-particle":"","parse-names":false,"suffix":""},{"dropping-particle":"","family":"Ruhwald","given":"Morten","non-dropping-particle":"","parse-names":false,"suffix":""},{"dropping-particle":"","family":"Werlinrud","given":"Anne Marie","non-dropping-particle":"","parse-names":false,"suffix":""},{"dropping-particle":"","family":"Soborg","given":"Bolette","non-dropping-particle":"","parse-names":false,"suffix":""},{"dropping-particle":"","family":"Jensen","given":"Frank Krieger","non-dropping-particle":"","parse-names":false,"suffix":""},{"dropping-particle":"","family":"Thomsen","given":"Henrik","non-dropping-particle":"","parse-names":false,"suffix":""},{"dropping-particle":"","family":"Brylov","given":"Annette","non-dropping-particle":"","parse-names":false,"suffix":""},{"dropping-particle":"","family":"Hetland","given":"Merete Lund","non-dropping-particle":"","parse-names":false,"suffix":""},{"dropping-particle":"","family":"Nordgaard-Lassen","given":"Inge","non-dropping-particle":"","parse-names":false,"suffix":""},{"dropping-particle":"","family":"Ravn","given":"Pernille","non-dropping-particle":"","parse-names":false,"suffix":""}],"container-title":"Inflammatory Bowel Diseases","id":"ITEM-1","issue":"11","issued":{"date-parts":[["2011"]]},"page":"2340-2349","title":"Prednisolone treatment affects the performance of the QuantiFERON gold in-tube test and the tuberculin skin test in patients with autoimmune disorders screened for latent tuberculosis infection","type":"article-journal","volume":"17"},"uris":["http://www.mendeley.com/documents/?uuid=982e4c41-7f40-4e6f-a046-d20ddec0a511"]},{"id":"ITEM-2","itemData":{"ISSN":"1600-6135","abstract":"IFNγ release assays (IGRAs) are of superior specificity in diagnosing latent infection with M. tuberculosis (LTBI) than tuberculin skin testing (TST). As immunodeficiency may also adversely affect sensitivity of TST, a large head-to-head analysis by the TBNET is underway to compare the diagnostic accuracy of the TST, T.SPOT.TB and QuantiFERON TB Gold in-tube (QFT) assay in immunocompromised individuals (from 20 centers of 14 European countries). T.SPOT.TB, QFT and TST were performed and recorded along with clinical data on tuberculosis (TB) exposure and level of immunodeficiency. Interim Results: from 262 patients with chronic renal failure (CRF) and 154 solid organ transplant recipients are presented. In transplant recipients, frequencies of positive test Results: in TST, T.SPOT.TB and QFT were 14.9, 19.1 and 15.4%, respectively (Cochran p=0.572). Agreement was substantial between IGRAs (k=0.65), and only fair between IGRAs and TST (k=0.22 and 0.26). All three tests were associated with TB-exposure and this effect was not confounded by age, sex, drug dosage or time after transplantation. Unlike IGRAs, TST-reactivity was more often falsely negative in patients &lt;1 year after transplantation as compared to patients =1 year (p=0.09). In CRF patients, frequencies of positive test Results: were higher (26.3, 27.1 and 26.7%) than in transplant recipients, but agreement was only moderate between IGRAs (k=0.52), and fair between IGRA and TST (k=0.28 and 0.32). Interestingly, none of the three tests clearly associated with TB-exposure. For all three test, the probability of a positive result did not differ between exposed CRF patients and SOT patients (p=0.923, 0.998, and 0.856, respectively). In conclusion, percentages of positive tests are significantly higher in CRF patients than in transplant recipients, irrespective of TB-exposure. In transplant recipients in the first year after transplant, Results: are more often falsely negative, most likely due to higher dosage of immunosuppressive drugs. This emphasises the need for LTBI screening prior to transplantation to increase diagnostic accuracy.","author":[{"dropping-particle":"","family":"Sester","given":"M","non-dropping-particle":"","parse-names":false,"suffix":""},{"dropping-particle":"","family":"Leth","given":"F","non-dropping-particle":"Van","parse-names":false,"suffix":""},{"dropping-particle":"","family":"Girardi","given":"E","non-dropping-particle":"","parse-names":false,"suffix":""},{"dropping-particle":"","family":"Lange","given":"C","non-dropping-particle":"","parse-names":false,"suffix":""}],"container-title":"American Journal of Transplantation","id":"ITEM-2","issued":{"date-parts":[["2011"]]},"page":"115","title":"Head-to-head analysis of M. Tuberculosis interferon-γ release assays (IGRAs) and skin-testing in immunocompromised patients: Interim analysis of a European multicenter TBNET study","type":"article-journal","volume":"11"},"uris":["http://www.mendeley.com/documents/?uuid=ad8c21c7-329b-4824-8e70-01874e2beb9b"]},{"id":"ITEM-3","itemData":{"DOI":"10.3390/jpm12030507","ISSN":"20754426","abstract":"Screening for latent tuberculosis infection (LTBI) is mandatory before commencing tumor necrosis factor (TNF)-α inhibitor use. However, the impact of immunosuppressive therapy (IST), including corticosteroids and immunomodulators, on the performance of LTBI screening in patients with inflammatory bowel disease (IBD) has not been fully elucidated. We searched all relevant studies published before November 2021 that examined the performance of interferon γ release assays (IGRAs) and tuberculin skin tests (TSTs) in patients with IBD who received IST, using the Medline, EMBASE, and Cochrane Library databases. We performed meta-analyses of positive or indeterminate rates of IGRA or TST according to IST and calculated the concordance rates between IGRA and TST results. A total of 20 studies with 4045 patients were included in the meta-analysis. The IGRA-positive rate was lower in patients on IST than in those not on IST (odds ratio (OR) (95% confidence interval (CI)) = 0.55 (0.39–0.78)), whereas the IGRA-indeterminate rate was higher in patients on IST than in those not on IST (OR (95% CI) = 2.91 (1.36–6.24)). The TST-positive rate did not differ between the on-IST and not-on-IST groups (OR (95% CI) = 0.87 (0.51–1.50)). The concordance rate between IGRA and TST was 83.3% (95% CI, 78.5–88.1%). The IGRA-negative/TST-positive rate tended to be higher than that the IGRA-positive/TST-negative rate (9.5% vs. 5.8%, respectively), although the difference was not statistically significant. In conclusion, IGRA results were negatively affected by IST in patients with IBD, supporting requirements that IGRA should be performed before initiating IST. The use of both an IGRA and TST in patients with IBD on IST may improve the diagnosis rate of LTBI.","author":[{"dropping-particle":"","family":"Park","given":"Chan Hyuk","non-dropping-particle":"","parse-names":false,"suffix":""},{"dropping-particle":"","family":"Park","given":"Jung Ho","non-dropping-particle":"","parse-names":false,"suffix":""},{"dropping-particle":"","family":"Jung","given":"Yoon Suk","non-dropping-particle":"","parse-names":false,"suffix":""}],"container-title":"Journal of Personalized Medicine","id":"ITEM-3","issue":"3","issued":{"date-parts":[["2022"]]},"title":"Impact of Immunosuppressive Therapy on the Performance of Latent Tuberculosis Screening Tests in Patients with Inflammatory Bowel Disease: A Systematic Review and Meta-Analysis","type":"article-journal","volume":"12"},"uris":["http://www.mendeley.com/documents/?uuid=8c1687ed-3277-43ac-a968-8c7874a9c864"]}],"mendeley":{"formattedCitation":"&lt;sup&gt;21–23&lt;/sup&gt;","plainTextFormattedCitation":"21–23","previouslyFormattedCitation":"&lt;sup&gt;21–23&lt;/sup&gt;"},"properties":{"noteIndex":0},"schema":"https://github.com/citation-style-language/schema/raw/master/csl-citation.json"}</w:instrText>
      </w:r>
      <w:r w:rsidRPr="00417C5E">
        <w:rPr>
          <w:rFonts w:ascii="Arial" w:hAnsi="Arial" w:cs="Arial"/>
          <w:sz w:val="20"/>
          <w:szCs w:val="20"/>
          <w:lang w:eastAsia="da-DK"/>
        </w:rPr>
        <w:fldChar w:fldCharType="separate"/>
      </w:r>
      <w:r w:rsidRPr="00A8069F">
        <w:rPr>
          <w:rFonts w:ascii="Arial" w:hAnsi="Arial" w:cs="Arial"/>
          <w:noProof/>
          <w:sz w:val="20"/>
          <w:szCs w:val="20"/>
          <w:vertAlign w:val="superscript"/>
          <w:lang w:eastAsia="da-DK"/>
        </w:rPr>
        <w:t>21–23</w:t>
      </w:r>
      <w:r w:rsidRPr="00417C5E">
        <w:rPr>
          <w:rFonts w:ascii="Arial" w:hAnsi="Arial" w:cs="Arial"/>
          <w:sz w:val="20"/>
          <w:szCs w:val="20"/>
          <w:lang w:eastAsia="da-DK"/>
        </w:rPr>
        <w:fldChar w:fldCharType="end"/>
      </w:r>
      <w:r w:rsidRPr="00417C5E">
        <w:rPr>
          <w:rFonts w:ascii="Arial" w:hAnsi="Arial" w:cs="Arial"/>
          <w:sz w:val="20"/>
          <w:szCs w:val="20"/>
          <w:lang w:eastAsia="da-DK"/>
        </w:rPr>
        <w:t>.</w:t>
      </w:r>
      <w:r>
        <w:rPr>
          <w:rFonts w:ascii="Arial" w:hAnsi="Arial" w:cs="Arial"/>
          <w:sz w:val="20"/>
          <w:szCs w:val="20"/>
          <w:lang w:eastAsia="da-DK"/>
        </w:rPr>
        <w:t xml:space="preserve"> </w:t>
      </w:r>
      <w:proofErr w:type="spellStart"/>
      <w:r w:rsidRPr="00417C5E">
        <w:rPr>
          <w:rFonts w:ascii="Arial" w:hAnsi="Arial" w:cs="Arial"/>
          <w:sz w:val="20"/>
          <w:szCs w:val="20"/>
          <w:lang w:eastAsia="da-DK"/>
        </w:rPr>
        <w:t>Mantoux</w:t>
      </w:r>
      <w:proofErr w:type="spellEnd"/>
      <w:r w:rsidRPr="00417C5E">
        <w:rPr>
          <w:rFonts w:ascii="Arial" w:hAnsi="Arial" w:cs="Arial"/>
          <w:sz w:val="20"/>
          <w:szCs w:val="20"/>
          <w:lang w:eastAsia="da-DK"/>
        </w:rPr>
        <w:t xml:space="preserve"> testen bruges ikke længere til screening af voksne</w:t>
      </w:r>
      <w:r>
        <w:rPr>
          <w:rFonts w:ascii="Arial" w:hAnsi="Arial" w:cs="Arial"/>
          <w:sz w:val="20"/>
          <w:szCs w:val="20"/>
          <w:lang w:eastAsia="da-DK"/>
        </w:rPr>
        <w:t>, men har måske en rolle i tvivlsomme tilfælde</w:t>
      </w:r>
      <w:r>
        <w:rPr>
          <w:rFonts w:ascii="Arial" w:hAnsi="Arial" w:cs="Arial"/>
          <w:sz w:val="20"/>
          <w:szCs w:val="20"/>
          <w:lang w:eastAsia="da-DK"/>
        </w:rPr>
        <w:fldChar w:fldCharType="begin" w:fldLock="1"/>
      </w:r>
      <w:r>
        <w:rPr>
          <w:rFonts w:ascii="Arial" w:hAnsi="Arial" w:cs="Arial"/>
          <w:sz w:val="20"/>
          <w:szCs w:val="20"/>
          <w:lang w:eastAsia="da-DK"/>
        </w:rPr>
        <w:instrText>ADDIN CSL_CITATION {"citationItems":[{"id":"ITEM-1","itemData":{"DOI":"10.3390/jpm12030507","ISSN":"20754426","abstract":"Screening for latent tuberculosis infection (LTBI) is mandatory before commencing tumor necrosis factor (TNF)-α inhibitor use. However, the impact of immunosuppressive therapy (IST), including corticosteroids and immunomodulators, on the performance of LTBI screening in patients with inflammatory bowel disease (IBD) has not been fully elucidated. We searched all relevant studies published before November 2021 that examined the performance of interferon γ release assays (IGRAs) and tuberculin skin tests (TSTs) in patients with IBD who received IST, using the Medline, EMBASE, and Cochrane Library databases. We performed meta-analyses of positive or indeterminate rates of IGRA or TST according to IST and calculated the concordance rates between IGRA and TST results. A total of 20 studies with 4045 patients were included in the meta-analysis. The IGRA-positive rate was lower in patients on IST than in those not on IST (odds ratio (OR) (95% confidence interval (CI)) = 0.55 (0.39–0.78)), whereas the IGRA-indeterminate rate was higher in patients on IST than in those not on IST (OR (95% CI) = 2.91 (1.36–6.24)). The TST-positive rate did not differ between the on-IST and not-on-IST groups (OR (95% CI) = 0.87 (0.51–1.50)). The concordance rate between IGRA and TST was 83.3% (95% CI, 78.5–88.1%). The IGRA-negative/TST-positive rate tended to be higher than that the IGRA-positive/TST-negative rate (9.5% vs. 5.8%, respectively), although the difference was not statistically significant. In conclusion, IGRA results were negatively affected by IST in patients with IBD, supporting requirements that IGRA should be performed before initiating IST. The use of both an IGRA and TST in patients with IBD on IST may improve the diagnosis rate of LTBI.","author":[{"dropping-particle":"","family":"Park","given":"Chan Hyuk","non-dropping-particle":"","parse-names":false,"suffix":""},{"dropping-particle":"","family":"Park","given":"Jung Ho","non-dropping-particle":"","parse-names":false,"suffix":""},{"dropping-particle":"","family":"Jung","given":"Yoon Suk","non-dropping-particle":"","parse-names":false,"suffix":""}],"container-title":"Journal of Personalized Medicine","id":"ITEM-1","issue":"3","issued":{"date-parts":[["2022","3","1"]]},"publisher":"MDPI","title":"Impact of Immunosuppressive Therapy on the Performance of Latent Tuberculosis Screening Tests in Patients with Inflammatory Bowel Disease: A Systematic Review and Meta-Analysis","type":"article","volume":"12"},"uris":["http://www.mendeley.com/documents/?uuid=7743ac39-2037-374f-a52d-6128a123710b"]}],"mendeley":{"formattedCitation":"&lt;sup&gt;24&lt;/sup&gt;","plainTextFormattedCitation":"24"},"properties":{"noteIndex":0},"schema":"https://github.com/citation-style-language/schema/raw/master/csl-citation.json"}</w:instrText>
      </w:r>
      <w:r>
        <w:rPr>
          <w:rFonts w:ascii="Arial" w:hAnsi="Arial" w:cs="Arial"/>
          <w:sz w:val="20"/>
          <w:szCs w:val="20"/>
          <w:lang w:eastAsia="da-DK"/>
        </w:rPr>
        <w:fldChar w:fldCharType="separate"/>
      </w:r>
      <w:r w:rsidRPr="005201D9">
        <w:rPr>
          <w:rFonts w:ascii="Arial" w:hAnsi="Arial" w:cs="Arial"/>
          <w:noProof/>
          <w:sz w:val="20"/>
          <w:szCs w:val="20"/>
          <w:vertAlign w:val="superscript"/>
          <w:lang w:eastAsia="da-DK"/>
        </w:rPr>
        <w:t>24</w:t>
      </w:r>
      <w:r>
        <w:rPr>
          <w:rFonts w:ascii="Arial" w:hAnsi="Arial" w:cs="Arial"/>
          <w:sz w:val="20"/>
          <w:szCs w:val="20"/>
          <w:lang w:eastAsia="da-DK"/>
        </w:rPr>
        <w:fldChar w:fldCharType="end"/>
      </w:r>
      <w:r>
        <w:rPr>
          <w:rFonts w:ascii="Arial" w:hAnsi="Arial" w:cs="Arial"/>
          <w:sz w:val="20"/>
          <w:szCs w:val="20"/>
          <w:lang w:eastAsia="da-DK"/>
        </w:rPr>
        <w:t xml:space="preserve">. T-SPOT-TB bruges ikke i Danmark, men har i nogle studier en bedre sensitivitet end </w:t>
      </w:r>
      <w:proofErr w:type="gramStart"/>
      <w:r>
        <w:rPr>
          <w:rFonts w:ascii="Arial" w:hAnsi="Arial" w:cs="Arial"/>
          <w:sz w:val="20"/>
          <w:szCs w:val="20"/>
          <w:lang w:eastAsia="da-DK"/>
        </w:rPr>
        <w:t>QFT testen</w:t>
      </w:r>
      <w:proofErr w:type="gramEnd"/>
      <w:r>
        <w:rPr>
          <w:rFonts w:ascii="Arial" w:hAnsi="Arial" w:cs="Arial"/>
          <w:sz w:val="20"/>
          <w:szCs w:val="20"/>
          <w:lang w:eastAsia="da-DK"/>
        </w:rPr>
        <w:t>.</w:t>
      </w:r>
    </w:p>
    <w:p w14:paraId="52DF3F47" w14:textId="77777777" w:rsidR="00CA51EE" w:rsidRPr="00417C5E" w:rsidRDefault="00CA51EE" w:rsidP="004F439D">
      <w:pPr>
        <w:pStyle w:val="Ingenafstand"/>
        <w:spacing w:line="276" w:lineRule="auto"/>
        <w:rPr>
          <w:rFonts w:ascii="Arial" w:hAnsi="Arial" w:cs="Arial"/>
          <w:sz w:val="20"/>
          <w:szCs w:val="20"/>
          <w:lang w:eastAsia="da-DK"/>
        </w:rPr>
      </w:pPr>
    </w:p>
    <w:p w14:paraId="52EA39D1" w14:textId="77777777" w:rsidR="00CA51EE" w:rsidRPr="00417C5E" w:rsidRDefault="00CA51EE"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QFT er et interferon-gamma (IFN-γ) </w:t>
      </w:r>
      <w:proofErr w:type="spellStart"/>
      <w:r w:rsidRPr="00417C5E">
        <w:rPr>
          <w:rFonts w:ascii="Arial" w:hAnsi="Arial" w:cs="Arial"/>
          <w:sz w:val="20"/>
          <w:szCs w:val="20"/>
          <w:lang w:eastAsia="da-DK"/>
        </w:rPr>
        <w:t>frigørelsesassay</w:t>
      </w:r>
      <w:proofErr w:type="spellEnd"/>
      <w:r w:rsidRPr="00417C5E">
        <w:rPr>
          <w:rFonts w:ascii="Arial" w:hAnsi="Arial" w:cs="Arial"/>
          <w:sz w:val="20"/>
          <w:szCs w:val="20"/>
          <w:lang w:eastAsia="da-DK"/>
        </w:rPr>
        <w:t xml:space="preserve"> (IGRA), hvor der måles et T-celle respons efter stimulation med specifikke tuberkuloseantigener. Blodprøven analyseres på SSI</w:t>
      </w:r>
      <w:r>
        <w:rPr>
          <w:rFonts w:ascii="Arial" w:hAnsi="Arial" w:cs="Arial"/>
          <w:sz w:val="20"/>
          <w:szCs w:val="20"/>
          <w:lang w:eastAsia="da-DK"/>
        </w:rPr>
        <w:t xml:space="preserve"> og enkelte lokale mikrobiologiske afdelinger</w:t>
      </w:r>
      <w:r w:rsidRPr="00417C5E">
        <w:rPr>
          <w:rFonts w:ascii="Arial" w:hAnsi="Arial" w:cs="Arial"/>
          <w:sz w:val="20"/>
          <w:szCs w:val="20"/>
          <w:lang w:eastAsia="da-DK"/>
        </w:rPr>
        <w:t xml:space="preserve"> og svar</w:t>
      </w:r>
      <w:r>
        <w:rPr>
          <w:rFonts w:ascii="Arial" w:hAnsi="Arial" w:cs="Arial"/>
          <w:sz w:val="20"/>
          <w:szCs w:val="20"/>
          <w:lang w:eastAsia="da-DK"/>
        </w:rPr>
        <w:t>et</w:t>
      </w:r>
      <w:r w:rsidRPr="00417C5E">
        <w:rPr>
          <w:rFonts w:ascii="Arial" w:hAnsi="Arial" w:cs="Arial"/>
          <w:sz w:val="20"/>
          <w:szCs w:val="20"/>
          <w:lang w:eastAsia="da-DK"/>
        </w:rPr>
        <w:t xml:space="preserve"> kommer i MIBA.</w:t>
      </w:r>
    </w:p>
    <w:p w14:paraId="7EB8E329" w14:textId="77777777" w:rsidR="00CA51EE" w:rsidRPr="00417C5E" w:rsidRDefault="00CA51EE"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Tolkningen er baseret på </w:t>
      </w:r>
      <w:r>
        <w:rPr>
          <w:rFonts w:ascii="Arial" w:hAnsi="Arial" w:cs="Arial"/>
          <w:sz w:val="20"/>
          <w:szCs w:val="20"/>
          <w:lang w:eastAsia="da-DK"/>
        </w:rPr>
        <w:t xml:space="preserve">en </w:t>
      </w:r>
      <w:r w:rsidRPr="00417C5E">
        <w:rPr>
          <w:rFonts w:ascii="Arial" w:hAnsi="Arial" w:cs="Arial"/>
          <w:sz w:val="20"/>
          <w:szCs w:val="20"/>
          <w:lang w:eastAsia="da-DK"/>
        </w:rPr>
        <w:t>automatisk udregning, hvor den positive kontrol (</w:t>
      </w:r>
      <w:proofErr w:type="spellStart"/>
      <w:r w:rsidRPr="00417C5E">
        <w:rPr>
          <w:rFonts w:ascii="Arial" w:hAnsi="Arial" w:cs="Arial"/>
          <w:sz w:val="20"/>
          <w:szCs w:val="20"/>
          <w:lang w:eastAsia="da-DK"/>
        </w:rPr>
        <w:t>mitogen</w:t>
      </w:r>
      <w:proofErr w:type="spellEnd"/>
      <w:r w:rsidRPr="00417C5E">
        <w:rPr>
          <w:rFonts w:ascii="Arial" w:hAnsi="Arial" w:cs="Arial"/>
          <w:sz w:val="20"/>
          <w:szCs w:val="20"/>
          <w:lang w:eastAsia="da-DK"/>
        </w:rPr>
        <w:t>) skal være høj, den negative kontrol(</w:t>
      </w:r>
      <w:proofErr w:type="spellStart"/>
      <w:r w:rsidRPr="00417C5E">
        <w:rPr>
          <w:rFonts w:ascii="Arial" w:hAnsi="Arial" w:cs="Arial"/>
          <w:sz w:val="20"/>
          <w:szCs w:val="20"/>
          <w:lang w:eastAsia="da-DK"/>
        </w:rPr>
        <w:t>nil</w:t>
      </w:r>
      <w:proofErr w:type="spellEnd"/>
      <w:r w:rsidRPr="00417C5E">
        <w:rPr>
          <w:rFonts w:ascii="Arial" w:hAnsi="Arial" w:cs="Arial"/>
          <w:sz w:val="20"/>
          <w:szCs w:val="20"/>
          <w:lang w:eastAsia="da-DK"/>
        </w:rPr>
        <w:t xml:space="preserve">) skal være lav og ”TB Ag 1” og ”TB Ag 2” måler responset på specifik MTB antigenstimulation. </w:t>
      </w:r>
    </w:p>
    <w:p w14:paraId="15EF8CBD" w14:textId="77777777" w:rsidR="00CA51EE" w:rsidRPr="005201D9" w:rsidRDefault="00CA51EE" w:rsidP="004F439D">
      <w:pPr>
        <w:pStyle w:val="Ingenafstand"/>
        <w:spacing w:line="276" w:lineRule="auto"/>
        <w:rPr>
          <w:rFonts w:ascii="Arial" w:hAnsi="Arial" w:cs="Arial"/>
          <w:b/>
          <w:sz w:val="20"/>
          <w:szCs w:val="20"/>
          <w:lang w:eastAsia="da-DK"/>
        </w:rPr>
      </w:pPr>
    </w:p>
    <w:p w14:paraId="21F6F76B" w14:textId="01A9E1FC" w:rsidR="00CA51EE" w:rsidRPr="00353ECA" w:rsidRDefault="00CA51EE" w:rsidP="004F439D">
      <w:pPr>
        <w:pStyle w:val="Ingenafstand"/>
        <w:spacing w:line="276" w:lineRule="auto"/>
      </w:pPr>
      <w:r w:rsidRPr="00FA63A7">
        <w:rPr>
          <w:rFonts w:ascii="Arial" w:hAnsi="Arial" w:cs="Arial"/>
          <w:sz w:val="20"/>
          <w:szCs w:val="20"/>
          <w:lang w:eastAsia="da-DK"/>
        </w:rPr>
        <w:t>I situationer, hvor der er usikkerhed om testresultaterne</w:t>
      </w:r>
      <w:r>
        <w:rPr>
          <w:rFonts w:ascii="Arial" w:hAnsi="Arial" w:cs="Arial"/>
          <w:sz w:val="20"/>
          <w:szCs w:val="20"/>
          <w:lang w:eastAsia="da-DK"/>
        </w:rPr>
        <w:t>,</w:t>
      </w:r>
      <w:r w:rsidRPr="00FA63A7">
        <w:rPr>
          <w:rFonts w:ascii="Arial" w:hAnsi="Arial" w:cs="Arial"/>
          <w:sz w:val="20"/>
          <w:szCs w:val="20"/>
          <w:lang w:eastAsia="da-DK"/>
        </w:rPr>
        <w:t xml:space="preserve"> kan testen gentages, men vigtigt er også at </w:t>
      </w:r>
      <w:r w:rsidRPr="00417C5E">
        <w:rPr>
          <w:rFonts w:ascii="Arial" w:hAnsi="Arial" w:cs="Arial"/>
          <w:sz w:val="20"/>
          <w:szCs w:val="20"/>
          <w:lang w:eastAsia="da-DK"/>
        </w:rPr>
        <w:t xml:space="preserve">patientens anamnese nøje </w:t>
      </w:r>
      <w:proofErr w:type="spellStart"/>
      <w:r w:rsidRPr="00417C5E">
        <w:rPr>
          <w:rFonts w:ascii="Arial" w:hAnsi="Arial" w:cs="Arial"/>
          <w:sz w:val="20"/>
          <w:szCs w:val="20"/>
          <w:lang w:eastAsia="da-DK"/>
        </w:rPr>
        <w:t>gennemgåes</w:t>
      </w:r>
      <w:proofErr w:type="spellEnd"/>
      <w:r w:rsidRPr="009D4425">
        <w:rPr>
          <w:rFonts w:ascii="Arial" w:hAnsi="Arial" w:cs="Arial"/>
          <w:sz w:val="20"/>
          <w:szCs w:val="20"/>
          <w:lang w:eastAsia="da-DK"/>
        </w:rPr>
        <w:t xml:space="preserve"> mhp. afklaring af mulig TB eksposition</w:t>
      </w:r>
      <w:r w:rsidRPr="00417C5E">
        <w:rPr>
          <w:rFonts w:ascii="Arial" w:hAnsi="Arial" w:cs="Arial"/>
          <w:sz w:val="20"/>
          <w:szCs w:val="20"/>
          <w:lang w:eastAsia="da-DK"/>
        </w:rPr>
        <w:t>.</w:t>
      </w:r>
      <w:r>
        <w:rPr>
          <w:rFonts w:ascii="Arial" w:hAnsi="Arial" w:cs="Arial"/>
          <w:sz w:val="20"/>
          <w:szCs w:val="20"/>
          <w:lang w:eastAsia="da-DK"/>
        </w:rPr>
        <w:t xml:space="preserve"> Data fra Danmark viser en overhyppighed af tuberkulose blandt reumatologiske patienter i biologisk behandling, også efter indførelse af screening for tuberkuloseinfektion</w:t>
      </w:r>
      <w:r w:rsidRPr="00353ECA">
        <w:rPr>
          <w:rFonts w:ascii="Arial" w:hAnsi="Arial" w:cs="Arial"/>
          <w:sz w:val="20"/>
          <w:szCs w:val="20"/>
          <w:lang w:eastAsia="da-DK"/>
        </w:rPr>
        <w:t xml:space="preserve">. </w:t>
      </w:r>
      <w:r w:rsidRPr="002A5202">
        <w:rPr>
          <w:rFonts w:ascii="Arial" w:hAnsi="Arial" w:cs="Arial"/>
          <w:color w:val="FF0000"/>
          <w:sz w:val="20"/>
          <w:szCs w:val="20"/>
          <w:lang w:eastAsia="da-DK"/>
        </w:rPr>
        <w:t>(</w:t>
      </w:r>
      <w:r w:rsidR="00C6751B" w:rsidRPr="002A5202">
        <w:rPr>
          <w:rFonts w:ascii="Arial" w:hAnsi="Arial" w:cs="Arial"/>
          <w:color w:val="FF0000"/>
          <w:sz w:val="20"/>
          <w:szCs w:val="20"/>
          <w:lang w:eastAsia="da-DK"/>
        </w:rPr>
        <w:t xml:space="preserve">I.S Johansen et al. </w:t>
      </w:r>
      <w:r w:rsidRPr="002A5202">
        <w:rPr>
          <w:rFonts w:ascii="Arial" w:hAnsi="Arial" w:cs="Arial"/>
          <w:color w:val="FF0000"/>
          <w:sz w:val="20"/>
          <w:szCs w:val="20"/>
          <w:lang w:eastAsia="da-DK"/>
        </w:rPr>
        <w:t>Manuskript under udarbejdelse</w:t>
      </w:r>
      <w:r w:rsidRPr="0033590F">
        <w:rPr>
          <w:rFonts w:ascii="Arial" w:hAnsi="Arial" w:cs="Arial"/>
          <w:sz w:val="20"/>
          <w:szCs w:val="20"/>
          <w:lang w:eastAsia="da-DK"/>
        </w:rPr>
        <w:t>)</w:t>
      </w:r>
      <w:r>
        <w:rPr>
          <w:rFonts w:ascii="Arial" w:hAnsi="Arial" w:cs="Arial"/>
          <w:sz w:val="20"/>
          <w:szCs w:val="20"/>
          <w:lang w:eastAsia="da-DK"/>
        </w:rPr>
        <w:t xml:space="preserve"> </w:t>
      </w:r>
    </w:p>
    <w:p w14:paraId="1A7E85A9" w14:textId="77777777" w:rsidR="00CA51EE" w:rsidRPr="005201D9" w:rsidRDefault="00CA51EE" w:rsidP="004F439D">
      <w:pPr>
        <w:pStyle w:val="Ingenafstand"/>
        <w:spacing w:line="276" w:lineRule="auto"/>
      </w:pPr>
      <w:r>
        <w:rPr>
          <w:rFonts w:ascii="Arial" w:hAnsi="Arial" w:cs="Arial"/>
          <w:sz w:val="20"/>
          <w:szCs w:val="20"/>
          <w:lang w:eastAsia="da-DK"/>
        </w:rPr>
        <w:t xml:space="preserve">Risiko for falsk negativ og </w:t>
      </w:r>
      <w:proofErr w:type="spellStart"/>
      <w:proofErr w:type="gramStart"/>
      <w:r>
        <w:rPr>
          <w:rFonts w:ascii="Arial" w:hAnsi="Arial" w:cs="Arial"/>
          <w:sz w:val="20"/>
          <w:szCs w:val="20"/>
          <w:lang w:eastAsia="da-DK"/>
        </w:rPr>
        <w:t>inkonklusiv</w:t>
      </w:r>
      <w:proofErr w:type="spellEnd"/>
      <w:r>
        <w:rPr>
          <w:rFonts w:ascii="Arial" w:hAnsi="Arial" w:cs="Arial"/>
          <w:sz w:val="20"/>
          <w:szCs w:val="20"/>
          <w:lang w:eastAsia="da-DK"/>
        </w:rPr>
        <w:t xml:space="preserve">  test</w:t>
      </w:r>
      <w:proofErr w:type="gramEnd"/>
      <w:r>
        <w:rPr>
          <w:rFonts w:ascii="Arial" w:hAnsi="Arial" w:cs="Arial"/>
          <w:sz w:val="20"/>
          <w:szCs w:val="20"/>
          <w:lang w:eastAsia="da-DK"/>
        </w:rPr>
        <w:t xml:space="preserve"> er som nævnt mulig og h</w:t>
      </w:r>
      <w:r w:rsidRPr="00417C5E">
        <w:rPr>
          <w:rFonts w:ascii="Arial" w:hAnsi="Arial" w:cs="Arial"/>
          <w:sz w:val="20"/>
          <w:szCs w:val="20"/>
          <w:lang w:eastAsia="da-DK"/>
        </w:rPr>
        <w:t xml:space="preserve">vis tuberkuloseeksposition </w:t>
      </w:r>
      <w:r>
        <w:rPr>
          <w:rFonts w:ascii="Arial" w:hAnsi="Arial" w:cs="Arial"/>
          <w:sz w:val="20"/>
          <w:szCs w:val="20"/>
          <w:lang w:eastAsia="da-DK"/>
        </w:rPr>
        <w:t xml:space="preserve">ikke </w:t>
      </w:r>
      <w:r w:rsidRPr="00417C5E">
        <w:rPr>
          <w:rFonts w:ascii="Arial" w:hAnsi="Arial" w:cs="Arial"/>
          <w:sz w:val="20"/>
          <w:szCs w:val="20"/>
          <w:lang w:eastAsia="da-DK"/>
        </w:rPr>
        <w:t>kan udelukkes, bør patienten håndteres</w:t>
      </w:r>
      <w:r>
        <w:rPr>
          <w:rFonts w:ascii="Arial" w:hAnsi="Arial" w:cs="Arial"/>
          <w:sz w:val="20"/>
          <w:szCs w:val="20"/>
          <w:lang w:eastAsia="da-DK"/>
        </w:rPr>
        <w:t>,</w:t>
      </w:r>
      <w:r w:rsidRPr="00417C5E">
        <w:rPr>
          <w:rFonts w:ascii="Arial" w:hAnsi="Arial" w:cs="Arial"/>
          <w:sz w:val="20"/>
          <w:szCs w:val="20"/>
          <w:lang w:eastAsia="da-DK"/>
        </w:rPr>
        <w:t xml:space="preserve"> som en person med påvist tuberkuloseinfektion.</w:t>
      </w:r>
    </w:p>
    <w:p w14:paraId="02DA6A4F" w14:textId="77777777" w:rsidR="00CA51EE" w:rsidRPr="005201D9" w:rsidRDefault="00CA51EE" w:rsidP="004F439D">
      <w:pPr>
        <w:pStyle w:val="Ingenafstand"/>
        <w:spacing w:line="276" w:lineRule="auto"/>
      </w:pPr>
    </w:p>
    <w:p w14:paraId="102CF7DF" w14:textId="77777777" w:rsidR="00CA51EE" w:rsidRPr="002E35F9" w:rsidRDefault="00CA51EE" w:rsidP="004F439D">
      <w:pPr>
        <w:pStyle w:val="Overskrift2"/>
        <w:jc w:val="left"/>
        <w:rPr>
          <w:rFonts w:ascii="Arial" w:hAnsi="Arial" w:cs="Arial"/>
          <w:b/>
          <w:bCs/>
          <w:sz w:val="20"/>
          <w:szCs w:val="20"/>
        </w:rPr>
      </w:pPr>
      <w:bookmarkStart w:id="35" w:name="_Toc124193701"/>
      <w:r w:rsidRPr="002E35F9">
        <w:rPr>
          <w:rFonts w:ascii="Arial" w:hAnsi="Arial" w:cs="Arial"/>
          <w:b/>
          <w:bCs/>
          <w:sz w:val="20"/>
          <w:szCs w:val="20"/>
        </w:rPr>
        <w:t>Indikation for re-screening</w:t>
      </w:r>
      <w:bookmarkEnd w:id="35"/>
    </w:p>
    <w:p w14:paraId="282DEF12" w14:textId="77777777" w:rsidR="00CA51EE" w:rsidRDefault="00CA51EE" w:rsidP="004F439D">
      <w:pPr>
        <w:pStyle w:val="Kommentartekst"/>
        <w:spacing w:after="0" w:line="276" w:lineRule="auto"/>
        <w:jc w:val="left"/>
        <w:rPr>
          <w:rFonts w:ascii="Arial" w:hAnsi="Arial" w:cs="Arial"/>
          <w:lang w:eastAsia="da-DK"/>
        </w:rPr>
      </w:pPr>
      <w:proofErr w:type="gramStart"/>
      <w:r w:rsidRPr="00417C5E">
        <w:rPr>
          <w:rFonts w:ascii="Arial" w:hAnsi="Arial" w:cs="Arial"/>
          <w:lang w:eastAsia="da-DK"/>
        </w:rPr>
        <w:t>QFT test</w:t>
      </w:r>
      <w:proofErr w:type="gramEnd"/>
      <w:r w:rsidRPr="00417C5E">
        <w:rPr>
          <w:rFonts w:ascii="Arial" w:hAnsi="Arial" w:cs="Arial"/>
          <w:lang w:eastAsia="da-DK"/>
        </w:rPr>
        <w:t xml:space="preserve"> skal ikke gentages, hvis testen tidligere har været positiv.</w:t>
      </w:r>
      <w:r>
        <w:rPr>
          <w:rFonts w:ascii="Arial" w:hAnsi="Arial" w:cs="Arial"/>
          <w:lang w:eastAsia="da-DK"/>
        </w:rPr>
        <w:t xml:space="preserve"> </w:t>
      </w:r>
    </w:p>
    <w:p w14:paraId="053953D8" w14:textId="77777777" w:rsidR="00CA51EE" w:rsidRDefault="00CA51EE" w:rsidP="004F439D">
      <w:pPr>
        <w:pStyle w:val="Kommentartekst"/>
        <w:spacing w:after="0" w:line="276" w:lineRule="auto"/>
        <w:jc w:val="left"/>
        <w:rPr>
          <w:rFonts w:ascii="Arial" w:hAnsi="Arial" w:cs="Arial"/>
          <w:lang w:eastAsia="da-DK"/>
        </w:rPr>
      </w:pPr>
      <w:proofErr w:type="gramStart"/>
      <w:r w:rsidRPr="00417C5E">
        <w:rPr>
          <w:rFonts w:ascii="Arial" w:hAnsi="Arial" w:cs="Arial"/>
          <w:lang w:eastAsia="da-DK"/>
        </w:rPr>
        <w:t>QFT test</w:t>
      </w:r>
      <w:proofErr w:type="gramEnd"/>
      <w:r w:rsidRPr="00417C5E">
        <w:rPr>
          <w:rFonts w:ascii="Arial" w:hAnsi="Arial" w:cs="Arial"/>
          <w:lang w:eastAsia="da-DK"/>
        </w:rPr>
        <w:t xml:space="preserve"> skal ikke gentages rutinemæssigt hos patienter uden sikker eksposition da </w:t>
      </w:r>
      <w:r>
        <w:rPr>
          <w:rFonts w:ascii="Arial" w:hAnsi="Arial" w:cs="Arial"/>
          <w:lang w:eastAsia="da-DK"/>
        </w:rPr>
        <w:t>t</w:t>
      </w:r>
      <w:r w:rsidRPr="00417C5E">
        <w:rPr>
          <w:rFonts w:ascii="Arial" w:hAnsi="Arial" w:cs="Arial"/>
          <w:lang w:eastAsia="da-DK"/>
        </w:rPr>
        <w:t xml:space="preserve">uberkuloseincidensen i Danmark er meget lav. </w:t>
      </w:r>
    </w:p>
    <w:p w14:paraId="035231D5" w14:textId="77777777" w:rsidR="00CA51EE" w:rsidRDefault="00CA51EE" w:rsidP="004F439D">
      <w:pPr>
        <w:pStyle w:val="Kommentartekst"/>
        <w:spacing w:after="0" w:line="276" w:lineRule="auto"/>
        <w:jc w:val="left"/>
        <w:rPr>
          <w:rFonts w:ascii="Arial" w:hAnsi="Arial" w:cs="Arial"/>
          <w:lang w:eastAsia="da-DK"/>
        </w:rPr>
      </w:pPr>
      <w:r>
        <w:rPr>
          <w:rFonts w:ascii="Arial" w:hAnsi="Arial" w:cs="Arial"/>
          <w:lang w:eastAsia="da-DK"/>
        </w:rPr>
        <w:t>QFT bør gentages v</w:t>
      </w:r>
      <w:r w:rsidRPr="00417C5E">
        <w:rPr>
          <w:rFonts w:ascii="Arial" w:hAnsi="Arial" w:cs="Arial"/>
          <w:lang w:eastAsia="da-DK"/>
        </w:rPr>
        <w:t xml:space="preserve">ed re-eksposition efter initial screening, </w:t>
      </w:r>
      <w:proofErr w:type="spellStart"/>
      <w:r w:rsidRPr="00417C5E">
        <w:rPr>
          <w:rFonts w:ascii="Arial" w:hAnsi="Arial" w:cs="Arial"/>
          <w:lang w:eastAsia="da-DK"/>
        </w:rPr>
        <w:t>f.eks</w:t>
      </w:r>
      <w:proofErr w:type="spellEnd"/>
      <w:r w:rsidRPr="00417C5E">
        <w:rPr>
          <w:rFonts w:ascii="Arial" w:hAnsi="Arial" w:cs="Arial"/>
          <w:lang w:eastAsia="da-DK"/>
        </w:rPr>
        <w:t xml:space="preserve"> ved </w:t>
      </w:r>
      <w:r>
        <w:rPr>
          <w:rFonts w:ascii="Arial" w:hAnsi="Arial" w:cs="Arial"/>
          <w:lang w:eastAsia="da-DK"/>
        </w:rPr>
        <w:t xml:space="preserve">længere </w:t>
      </w:r>
      <w:r w:rsidRPr="00417C5E">
        <w:rPr>
          <w:rFonts w:ascii="Arial" w:hAnsi="Arial" w:cs="Arial"/>
          <w:lang w:eastAsia="da-DK"/>
        </w:rPr>
        <w:t xml:space="preserve">ophold i høj-endemiske </w:t>
      </w:r>
      <w:proofErr w:type="gramStart"/>
      <w:r w:rsidRPr="00417C5E">
        <w:rPr>
          <w:rFonts w:ascii="Arial" w:hAnsi="Arial" w:cs="Arial"/>
          <w:lang w:eastAsia="da-DK"/>
        </w:rPr>
        <w:t>områder</w:t>
      </w:r>
      <w:r>
        <w:rPr>
          <w:rFonts w:ascii="Arial" w:hAnsi="Arial" w:cs="Arial"/>
          <w:lang w:eastAsia="da-DK"/>
        </w:rPr>
        <w:t xml:space="preserve">  efter</w:t>
      </w:r>
      <w:proofErr w:type="gramEnd"/>
      <w:r>
        <w:rPr>
          <w:rFonts w:ascii="Arial" w:hAnsi="Arial" w:cs="Arial"/>
          <w:lang w:eastAsia="da-DK"/>
        </w:rPr>
        <w:t xml:space="preserve"> konkret vurdering eller kontakt med tuberkulosetilfælde.</w:t>
      </w:r>
    </w:p>
    <w:p w14:paraId="034E59E0" w14:textId="77777777" w:rsidR="00CA51EE" w:rsidRPr="00417C5E" w:rsidRDefault="00CA51EE" w:rsidP="004F439D">
      <w:pPr>
        <w:pStyle w:val="Kommentartekst"/>
        <w:spacing w:after="0" w:line="276" w:lineRule="auto"/>
        <w:jc w:val="left"/>
        <w:rPr>
          <w:rFonts w:ascii="Arial" w:hAnsi="Arial" w:cs="Arial"/>
          <w:lang w:eastAsia="da-DK"/>
        </w:rPr>
      </w:pPr>
      <w:r>
        <w:rPr>
          <w:rFonts w:ascii="Arial" w:hAnsi="Arial" w:cs="Arial"/>
          <w:lang w:eastAsia="da-DK"/>
        </w:rPr>
        <w:t xml:space="preserve">QFT </w:t>
      </w:r>
      <w:r w:rsidRPr="00417C5E">
        <w:rPr>
          <w:rFonts w:ascii="Arial" w:hAnsi="Arial" w:cs="Arial"/>
          <w:lang w:eastAsia="da-DK"/>
        </w:rPr>
        <w:t xml:space="preserve">bør gentages tidligst 8 uger efter sidste mulige smitte tidspunkt. </w:t>
      </w:r>
    </w:p>
    <w:p w14:paraId="67E812C8" w14:textId="77777777" w:rsidR="002E35F9" w:rsidRDefault="002E35F9" w:rsidP="004F439D">
      <w:pPr>
        <w:pStyle w:val="Overskrift2"/>
        <w:jc w:val="left"/>
        <w:rPr>
          <w:rFonts w:ascii="Arial" w:hAnsi="Arial" w:cs="Arial"/>
          <w:b/>
          <w:bCs/>
          <w:sz w:val="20"/>
          <w:szCs w:val="20"/>
          <w:lang w:eastAsia="da-DK"/>
        </w:rPr>
      </w:pPr>
    </w:p>
    <w:p w14:paraId="615165B4" w14:textId="0C0CF38D" w:rsidR="00A67765" w:rsidRPr="002E35F9" w:rsidRDefault="00257318" w:rsidP="004F439D">
      <w:pPr>
        <w:pStyle w:val="Overskrift2"/>
        <w:jc w:val="left"/>
        <w:rPr>
          <w:rFonts w:ascii="Arial" w:hAnsi="Arial" w:cs="Arial"/>
          <w:b/>
          <w:bCs/>
          <w:sz w:val="20"/>
          <w:szCs w:val="20"/>
          <w:lang w:eastAsia="da-DK"/>
        </w:rPr>
      </w:pPr>
      <w:bookmarkStart w:id="36" w:name="_Toc124193702"/>
      <w:r w:rsidRPr="002E35F9">
        <w:rPr>
          <w:rFonts w:ascii="Arial" w:hAnsi="Arial" w:cs="Arial"/>
          <w:b/>
          <w:bCs/>
          <w:sz w:val="20"/>
          <w:szCs w:val="20"/>
          <w:lang w:eastAsia="da-DK"/>
        </w:rPr>
        <w:t>Hvordan udelukkes</w:t>
      </w:r>
      <w:r w:rsidR="00D91F6C" w:rsidRPr="002E35F9">
        <w:rPr>
          <w:rFonts w:ascii="Arial" w:hAnsi="Arial" w:cs="Arial"/>
          <w:b/>
          <w:bCs/>
          <w:sz w:val="20"/>
          <w:szCs w:val="20"/>
          <w:lang w:eastAsia="da-DK"/>
        </w:rPr>
        <w:t xml:space="preserve"> </w:t>
      </w:r>
      <w:r w:rsidR="009519A2" w:rsidRPr="002E35F9">
        <w:rPr>
          <w:rFonts w:ascii="Arial" w:hAnsi="Arial" w:cs="Arial"/>
          <w:b/>
          <w:bCs/>
          <w:sz w:val="20"/>
          <w:szCs w:val="20"/>
          <w:lang w:eastAsia="da-DK"/>
        </w:rPr>
        <w:t xml:space="preserve">aktiv </w:t>
      </w:r>
      <w:r w:rsidR="00F60858" w:rsidRPr="002E35F9">
        <w:rPr>
          <w:rFonts w:ascii="Arial" w:hAnsi="Arial" w:cs="Arial"/>
          <w:b/>
          <w:bCs/>
          <w:sz w:val="20"/>
          <w:szCs w:val="20"/>
          <w:lang w:eastAsia="da-DK"/>
        </w:rPr>
        <w:t>tuberkulose</w:t>
      </w:r>
      <w:r w:rsidRPr="002E35F9">
        <w:rPr>
          <w:rFonts w:ascii="Arial" w:hAnsi="Arial" w:cs="Arial"/>
          <w:b/>
          <w:bCs/>
          <w:sz w:val="20"/>
          <w:szCs w:val="20"/>
          <w:lang w:eastAsia="da-DK"/>
        </w:rPr>
        <w:t>?</w:t>
      </w:r>
      <w:bookmarkEnd w:id="36"/>
    </w:p>
    <w:p w14:paraId="0289016C" w14:textId="37F728CA" w:rsidR="007F1541" w:rsidRPr="007B1C86" w:rsidRDefault="007F1541" w:rsidP="004F439D">
      <w:pPr>
        <w:pStyle w:val="Ingenafstand"/>
        <w:spacing w:line="276" w:lineRule="auto"/>
        <w:rPr>
          <w:rFonts w:ascii="Arial" w:hAnsi="Arial" w:cs="Arial"/>
          <w:sz w:val="20"/>
          <w:szCs w:val="20"/>
          <w:lang w:eastAsia="da-DK"/>
        </w:rPr>
      </w:pPr>
      <w:r w:rsidRPr="007B1C86">
        <w:rPr>
          <w:rFonts w:ascii="Arial" w:hAnsi="Arial" w:cs="Arial"/>
          <w:sz w:val="20"/>
          <w:szCs w:val="20"/>
          <w:lang w:eastAsia="da-DK"/>
        </w:rPr>
        <w:t xml:space="preserve">Inden forebyggende behandling </w:t>
      </w:r>
      <w:r w:rsidR="00280C04" w:rsidRPr="007B1C86">
        <w:rPr>
          <w:rFonts w:ascii="Arial" w:hAnsi="Arial" w:cs="Arial"/>
          <w:sz w:val="20"/>
          <w:szCs w:val="20"/>
          <w:lang w:eastAsia="da-DK"/>
        </w:rPr>
        <w:t xml:space="preserve">af </w:t>
      </w:r>
      <w:proofErr w:type="spellStart"/>
      <w:r w:rsidR="00E3647C" w:rsidRPr="007B1C86">
        <w:rPr>
          <w:rFonts w:ascii="Arial" w:hAnsi="Arial" w:cs="Arial"/>
          <w:sz w:val="20"/>
          <w:szCs w:val="20"/>
          <w:lang w:eastAsia="da-DK"/>
        </w:rPr>
        <w:t>tuberkuloesinfektion</w:t>
      </w:r>
      <w:proofErr w:type="spellEnd"/>
      <w:r w:rsidR="005558C4" w:rsidRPr="007B1C86">
        <w:rPr>
          <w:rFonts w:ascii="Arial" w:hAnsi="Arial" w:cs="Arial"/>
          <w:sz w:val="20"/>
          <w:szCs w:val="20"/>
          <w:lang w:eastAsia="da-DK"/>
        </w:rPr>
        <w:t>,</w:t>
      </w:r>
      <w:r w:rsidR="00280C04" w:rsidRPr="007B1C86">
        <w:rPr>
          <w:rFonts w:ascii="Arial" w:hAnsi="Arial" w:cs="Arial"/>
          <w:sz w:val="20"/>
          <w:szCs w:val="20"/>
          <w:lang w:eastAsia="da-DK"/>
        </w:rPr>
        <w:t xml:space="preserve"> </w:t>
      </w:r>
      <w:r w:rsidR="00F401E3" w:rsidRPr="007B1C86">
        <w:rPr>
          <w:rFonts w:ascii="Arial" w:hAnsi="Arial" w:cs="Arial"/>
          <w:sz w:val="20"/>
          <w:szCs w:val="20"/>
          <w:lang w:eastAsia="da-DK"/>
        </w:rPr>
        <w:t xml:space="preserve">skal </w:t>
      </w:r>
      <w:r w:rsidR="00B25352" w:rsidRPr="007B1C86">
        <w:rPr>
          <w:rFonts w:ascii="Arial" w:hAnsi="Arial" w:cs="Arial"/>
          <w:sz w:val="20"/>
          <w:szCs w:val="20"/>
          <w:lang w:eastAsia="da-DK"/>
        </w:rPr>
        <w:t xml:space="preserve">aktiv </w:t>
      </w:r>
      <w:r w:rsidR="00F60858" w:rsidRPr="007B1C86">
        <w:rPr>
          <w:rFonts w:ascii="Arial" w:hAnsi="Arial" w:cs="Arial"/>
          <w:sz w:val="20"/>
          <w:szCs w:val="20"/>
          <w:lang w:eastAsia="da-DK"/>
        </w:rPr>
        <w:t>t</w:t>
      </w:r>
      <w:r w:rsidR="00E3647C" w:rsidRPr="007B1C86">
        <w:rPr>
          <w:rFonts w:ascii="Arial" w:hAnsi="Arial" w:cs="Arial"/>
          <w:sz w:val="20"/>
          <w:szCs w:val="20"/>
          <w:lang w:eastAsia="da-DK"/>
        </w:rPr>
        <w:t>uberkulose</w:t>
      </w:r>
      <w:r w:rsidR="007F5618" w:rsidRPr="007B1C86">
        <w:rPr>
          <w:rFonts w:ascii="Arial" w:hAnsi="Arial" w:cs="Arial"/>
          <w:sz w:val="20"/>
          <w:szCs w:val="20"/>
          <w:lang w:eastAsia="da-DK"/>
        </w:rPr>
        <w:t xml:space="preserve"> </w:t>
      </w:r>
      <w:r w:rsidR="0013065A" w:rsidRPr="007B1C86">
        <w:rPr>
          <w:rFonts w:ascii="Arial" w:hAnsi="Arial" w:cs="Arial"/>
          <w:sz w:val="20"/>
          <w:szCs w:val="20"/>
          <w:lang w:eastAsia="da-DK"/>
        </w:rPr>
        <w:t xml:space="preserve">være </w:t>
      </w:r>
      <w:r w:rsidR="00F401E3" w:rsidRPr="007B1C86">
        <w:rPr>
          <w:rFonts w:ascii="Arial" w:hAnsi="Arial" w:cs="Arial"/>
          <w:sz w:val="20"/>
          <w:szCs w:val="20"/>
          <w:lang w:eastAsia="da-DK"/>
        </w:rPr>
        <w:t>udelukke</w:t>
      </w:r>
      <w:r w:rsidR="0013065A" w:rsidRPr="007B1C86">
        <w:rPr>
          <w:rFonts w:ascii="Arial" w:hAnsi="Arial" w:cs="Arial"/>
          <w:sz w:val="20"/>
          <w:szCs w:val="20"/>
          <w:lang w:eastAsia="da-DK"/>
        </w:rPr>
        <w:t>t</w:t>
      </w:r>
      <w:r w:rsidR="00280C04" w:rsidRPr="007B1C86">
        <w:rPr>
          <w:rFonts w:ascii="Arial" w:hAnsi="Arial" w:cs="Arial"/>
          <w:sz w:val="20"/>
          <w:szCs w:val="20"/>
          <w:lang w:eastAsia="da-DK"/>
        </w:rPr>
        <w:t>.</w:t>
      </w:r>
      <w:r w:rsidR="00B25352" w:rsidRPr="007B1C86">
        <w:rPr>
          <w:rFonts w:ascii="Arial" w:hAnsi="Arial" w:cs="Arial"/>
          <w:sz w:val="20"/>
          <w:szCs w:val="20"/>
          <w:lang w:eastAsia="da-DK"/>
        </w:rPr>
        <w:t xml:space="preserve"> </w:t>
      </w:r>
    </w:p>
    <w:p w14:paraId="14B4C26C" w14:textId="094EA8E0" w:rsidR="004215C8" w:rsidRPr="00417C5E" w:rsidRDefault="00F07ABD"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Lungetuberkulose er den hyppigste manifestation med 80% af tilfældene. Her ses klassisk feber, vægttab, hoste, </w:t>
      </w:r>
      <w:proofErr w:type="spellStart"/>
      <w:r w:rsidRPr="00417C5E">
        <w:rPr>
          <w:rFonts w:ascii="Arial" w:hAnsi="Arial" w:cs="Arial"/>
          <w:sz w:val="20"/>
          <w:szCs w:val="20"/>
          <w:lang w:eastAsia="da-DK"/>
        </w:rPr>
        <w:t>hæmoptyse</w:t>
      </w:r>
      <w:proofErr w:type="spellEnd"/>
      <w:r w:rsidRPr="00417C5E">
        <w:rPr>
          <w:rFonts w:ascii="Arial" w:hAnsi="Arial" w:cs="Arial"/>
          <w:sz w:val="20"/>
          <w:szCs w:val="20"/>
          <w:lang w:eastAsia="da-DK"/>
        </w:rPr>
        <w:t>, brystsmerter, åndenød og nattesved. Tuberkulose kan manifestere sig i alle andre organer end lungerne, kaldet ekstra-</w:t>
      </w:r>
      <w:proofErr w:type="spellStart"/>
      <w:r w:rsidRPr="00417C5E">
        <w:rPr>
          <w:rFonts w:ascii="Arial" w:hAnsi="Arial" w:cs="Arial"/>
          <w:sz w:val="20"/>
          <w:szCs w:val="20"/>
          <w:lang w:eastAsia="da-DK"/>
        </w:rPr>
        <w:t>pulmonal</w:t>
      </w:r>
      <w:proofErr w:type="spellEnd"/>
      <w:r w:rsidRPr="00417C5E">
        <w:rPr>
          <w:rFonts w:ascii="Arial" w:hAnsi="Arial" w:cs="Arial"/>
          <w:sz w:val="20"/>
          <w:szCs w:val="20"/>
          <w:lang w:eastAsia="da-DK"/>
        </w:rPr>
        <w:t xml:space="preserve"> </w:t>
      </w:r>
      <w:r w:rsidR="00E736B0">
        <w:rPr>
          <w:rFonts w:ascii="Arial" w:hAnsi="Arial" w:cs="Arial"/>
          <w:sz w:val="20"/>
          <w:szCs w:val="20"/>
          <w:lang w:eastAsia="da-DK"/>
        </w:rPr>
        <w:t>tuberk</w:t>
      </w:r>
      <w:r w:rsidR="0050517F">
        <w:rPr>
          <w:rFonts w:ascii="Arial" w:hAnsi="Arial" w:cs="Arial"/>
          <w:sz w:val="20"/>
          <w:szCs w:val="20"/>
          <w:lang w:eastAsia="da-DK"/>
        </w:rPr>
        <w:t>u</w:t>
      </w:r>
      <w:r w:rsidR="00E736B0">
        <w:rPr>
          <w:rFonts w:ascii="Arial" w:hAnsi="Arial" w:cs="Arial"/>
          <w:sz w:val="20"/>
          <w:szCs w:val="20"/>
          <w:lang w:eastAsia="da-DK"/>
        </w:rPr>
        <w:t>lose</w:t>
      </w:r>
      <w:r w:rsidRPr="00417C5E">
        <w:rPr>
          <w:rFonts w:ascii="Arial" w:hAnsi="Arial" w:cs="Arial"/>
          <w:sz w:val="20"/>
          <w:szCs w:val="20"/>
          <w:lang w:eastAsia="da-DK"/>
        </w:rPr>
        <w:t xml:space="preserve"> (EPTB): Disse former udgør de øvrige 20%. Glandel og pl</w:t>
      </w:r>
      <w:r w:rsidR="00CA7872">
        <w:rPr>
          <w:rFonts w:ascii="Arial" w:hAnsi="Arial" w:cs="Arial"/>
          <w:sz w:val="20"/>
          <w:szCs w:val="20"/>
          <w:lang w:eastAsia="da-DK"/>
        </w:rPr>
        <w:t>e</w:t>
      </w:r>
      <w:r w:rsidRPr="00417C5E">
        <w:rPr>
          <w:rFonts w:ascii="Arial" w:hAnsi="Arial" w:cs="Arial"/>
          <w:sz w:val="20"/>
          <w:szCs w:val="20"/>
          <w:lang w:eastAsia="da-DK"/>
        </w:rPr>
        <w:t xml:space="preserve">ural </w:t>
      </w:r>
      <w:r w:rsidR="00E736B0">
        <w:rPr>
          <w:rFonts w:ascii="Arial" w:hAnsi="Arial" w:cs="Arial"/>
          <w:sz w:val="20"/>
          <w:szCs w:val="20"/>
          <w:lang w:eastAsia="da-DK"/>
        </w:rPr>
        <w:t>tuberkulose</w:t>
      </w:r>
      <w:r w:rsidR="00E736B0" w:rsidRPr="00417C5E">
        <w:rPr>
          <w:rFonts w:ascii="Arial" w:hAnsi="Arial" w:cs="Arial"/>
          <w:sz w:val="20"/>
          <w:szCs w:val="20"/>
          <w:lang w:eastAsia="da-DK"/>
        </w:rPr>
        <w:t xml:space="preserve"> </w:t>
      </w:r>
      <w:r w:rsidRPr="00417C5E">
        <w:rPr>
          <w:rFonts w:ascii="Arial" w:hAnsi="Arial" w:cs="Arial"/>
          <w:sz w:val="20"/>
          <w:szCs w:val="20"/>
          <w:lang w:eastAsia="da-DK"/>
        </w:rPr>
        <w:t xml:space="preserve">er de hyppigste former for EPTB, men EPTB kan også præsentere sig som recidiverende dyrkningsnegative abscesser, samt i nyrer-urinveje, mave-tarm-kanal, knogler, led, i hud og underhud, samt i centralnervesystemet, hvor tuberkuløs meningitis er en livstruende tilstand. Erythema nodosum kan være en tidlig manifestation af tuberkulose. </w:t>
      </w:r>
    </w:p>
    <w:p w14:paraId="77562106" w14:textId="26BBFBB9" w:rsidR="004215C8" w:rsidRPr="00417C5E" w:rsidRDefault="00F07ABD" w:rsidP="004F439D">
      <w:pPr>
        <w:pStyle w:val="Ingenafstand"/>
        <w:spacing w:line="276" w:lineRule="auto"/>
        <w:rPr>
          <w:rFonts w:ascii="Arial" w:hAnsi="Arial" w:cs="Arial"/>
          <w:sz w:val="20"/>
          <w:szCs w:val="20"/>
        </w:rPr>
      </w:pPr>
      <w:r w:rsidRPr="00417C5E">
        <w:rPr>
          <w:rFonts w:ascii="Arial" w:hAnsi="Arial" w:cs="Arial"/>
          <w:sz w:val="20"/>
          <w:szCs w:val="20"/>
          <w:lang w:eastAsia="da-DK"/>
        </w:rPr>
        <w:t>EPTB må mistænktes ved langvarig uforklaret sygdom</w:t>
      </w:r>
    </w:p>
    <w:p w14:paraId="36C04ACC" w14:textId="407FB3C4" w:rsidR="00B25352" w:rsidRPr="00417C5E" w:rsidRDefault="007F5618"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Det kan være svært med sikkerhed at udelukke</w:t>
      </w:r>
      <w:r w:rsidR="000F6CAF" w:rsidRPr="00417C5E">
        <w:rPr>
          <w:rFonts w:ascii="Arial" w:hAnsi="Arial" w:cs="Arial"/>
          <w:sz w:val="20"/>
          <w:szCs w:val="20"/>
          <w:lang w:eastAsia="da-DK"/>
        </w:rPr>
        <w:t>,</w:t>
      </w:r>
      <w:r w:rsidRPr="00417C5E">
        <w:rPr>
          <w:rFonts w:ascii="Arial" w:hAnsi="Arial" w:cs="Arial"/>
          <w:sz w:val="20"/>
          <w:szCs w:val="20"/>
          <w:lang w:eastAsia="da-DK"/>
        </w:rPr>
        <w:t xml:space="preserve"> at en p</w:t>
      </w:r>
      <w:r w:rsidR="00902C5B" w:rsidRPr="00417C5E">
        <w:rPr>
          <w:rFonts w:ascii="Arial" w:hAnsi="Arial" w:cs="Arial"/>
          <w:sz w:val="20"/>
          <w:szCs w:val="20"/>
          <w:lang w:eastAsia="da-DK"/>
        </w:rPr>
        <w:t>atient</w:t>
      </w:r>
      <w:r w:rsidRPr="00417C5E">
        <w:rPr>
          <w:rFonts w:ascii="Arial" w:hAnsi="Arial" w:cs="Arial"/>
          <w:sz w:val="20"/>
          <w:szCs w:val="20"/>
          <w:lang w:eastAsia="da-DK"/>
        </w:rPr>
        <w:t xml:space="preserve"> har aktiv </w:t>
      </w:r>
      <w:r w:rsidR="00F60858" w:rsidRPr="00417C5E">
        <w:rPr>
          <w:rFonts w:ascii="Arial" w:hAnsi="Arial" w:cs="Arial"/>
          <w:sz w:val="20"/>
          <w:szCs w:val="20"/>
          <w:lang w:eastAsia="da-DK"/>
        </w:rPr>
        <w:t>tu</w:t>
      </w:r>
      <w:r w:rsidR="00E3647C" w:rsidRPr="00417C5E">
        <w:rPr>
          <w:rFonts w:ascii="Arial" w:hAnsi="Arial" w:cs="Arial"/>
          <w:sz w:val="20"/>
          <w:szCs w:val="20"/>
          <w:lang w:eastAsia="da-DK"/>
        </w:rPr>
        <w:t>berkulose</w:t>
      </w:r>
      <w:r w:rsidR="00991609" w:rsidRPr="00417C5E">
        <w:rPr>
          <w:rFonts w:ascii="Arial" w:hAnsi="Arial" w:cs="Arial"/>
          <w:sz w:val="20"/>
          <w:szCs w:val="20"/>
          <w:lang w:eastAsia="da-DK"/>
        </w:rPr>
        <w:t>, m</w:t>
      </w:r>
      <w:r w:rsidRPr="00417C5E">
        <w:rPr>
          <w:rFonts w:ascii="Arial" w:hAnsi="Arial" w:cs="Arial"/>
          <w:sz w:val="20"/>
          <w:szCs w:val="20"/>
          <w:lang w:eastAsia="da-DK"/>
        </w:rPr>
        <w:t>en det anbefales som minimum a</w:t>
      </w:r>
      <w:r w:rsidR="00AF7562" w:rsidRPr="00417C5E">
        <w:rPr>
          <w:rFonts w:ascii="Arial" w:hAnsi="Arial" w:cs="Arial"/>
          <w:sz w:val="20"/>
          <w:szCs w:val="20"/>
          <w:lang w:eastAsia="da-DK"/>
        </w:rPr>
        <w:t>t</w:t>
      </w:r>
      <w:r w:rsidRPr="00417C5E">
        <w:rPr>
          <w:rFonts w:ascii="Arial" w:hAnsi="Arial" w:cs="Arial"/>
          <w:sz w:val="20"/>
          <w:szCs w:val="20"/>
          <w:lang w:eastAsia="da-DK"/>
        </w:rPr>
        <w:t xml:space="preserve"> ud</w:t>
      </w:r>
      <w:r w:rsidR="00AF7562" w:rsidRPr="00417C5E">
        <w:rPr>
          <w:rFonts w:ascii="Arial" w:hAnsi="Arial" w:cs="Arial"/>
          <w:sz w:val="20"/>
          <w:szCs w:val="20"/>
          <w:lang w:eastAsia="da-DK"/>
        </w:rPr>
        <w:t>e</w:t>
      </w:r>
      <w:r w:rsidRPr="00417C5E">
        <w:rPr>
          <w:rFonts w:ascii="Arial" w:hAnsi="Arial" w:cs="Arial"/>
          <w:sz w:val="20"/>
          <w:szCs w:val="20"/>
          <w:lang w:eastAsia="da-DK"/>
        </w:rPr>
        <w:t>lukke a</w:t>
      </w:r>
      <w:r w:rsidR="00B25352" w:rsidRPr="00417C5E">
        <w:rPr>
          <w:rFonts w:ascii="Arial" w:hAnsi="Arial" w:cs="Arial"/>
          <w:sz w:val="20"/>
          <w:szCs w:val="20"/>
          <w:lang w:eastAsia="da-DK"/>
        </w:rPr>
        <w:t xml:space="preserve">ktiv </w:t>
      </w:r>
      <w:r w:rsidR="00F60858" w:rsidRPr="00417C5E">
        <w:rPr>
          <w:rFonts w:ascii="Arial" w:hAnsi="Arial" w:cs="Arial"/>
          <w:sz w:val="20"/>
          <w:szCs w:val="20"/>
          <w:lang w:eastAsia="da-DK"/>
        </w:rPr>
        <w:t>t</w:t>
      </w:r>
      <w:r w:rsidR="00E3647C" w:rsidRPr="00417C5E">
        <w:rPr>
          <w:rFonts w:ascii="Arial" w:hAnsi="Arial" w:cs="Arial"/>
          <w:sz w:val="20"/>
          <w:szCs w:val="20"/>
          <w:lang w:eastAsia="da-DK"/>
        </w:rPr>
        <w:t>uberkulose</w:t>
      </w:r>
      <w:r w:rsidR="00B25352" w:rsidRPr="00417C5E">
        <w:rPr>
          <w:rFonts w:ascii="Arial" w:hAnsi="Arial" w:cs="Arial"/>
          <w:sz w:val="20"/>
          <w:szCs w:val="20"/>
          <w:lang w:eastAsia="da-DK"/>
        </w:rPr>
        <w:t xml:space="preserve"> </w:t>
      </w:r>
      <w:r w:rsidR="00280C04" w:rsidRPr="00417C5E">
        <w:rPr>
          <w:rFonts w:ascii="Arial" w:hAnsi="Arial" w:cs="Arial"/>
          <w:sz w:val="20"/>
          <w:szCs w:val="20"/>
          <w:lang w:eastAsia="da-DK"/>
        </w:rPr>
        <w:t>ved</w:t>
      </w:r>
      <w:r w:rsidR="00F401E3" w:rsidRPr="00417C5E">
        <w:rPr>
          <w:rFonts w:ascii="Arial" w:hAnsi="Arial" w:cs="Arial"/>
          <w:sz w:val="20"/>
          <w:szCs w:val="20"/>
          <w:lang w:eastAsia="da-DK"/>
        </w:rPr>
        <w:t>:</w:t>
      </w:r>
    </w:p>
    <w:p w14:paraId="69FC49E3" w14:textId="375FA77A" w:rsidR="006B3CE3" w:rsidRPr="00417C5E" w:rsidRDefault="006B3CE3" w:rsidP="004F439D">
      <w:pPr>
        <w:pStyle w:val="Ingenafstand"/>
        <w:spacing w:line="276" w:lineRule="auto"/>
        <w:ind w:firstLine="1304"/>
        <w:rPr>
          <w:rFonts w:ascii="Arial" w:hAnsi="Arial" w:cs="Arial"/>
          <w:sz w:val="20"/>
          <w:szCs w:val="20"/>
          <w:lang w:eastAsia="da-DK"/>
        </w:rPr>
      </w:pPr>
      <w:r w:rsidRPr="00417C5E">
        <w:rPr>
          <w:rFonts w:ascii="Arial" w:hAnsi="Arial" w:cs="Arial"/>
          <w:sz w:val="20"/>
          <w:szCs w:val="20"/>
          <w:lang w:eastAsia="da-DK"/>
        </w:rPr>
        <w:t>Røntgen af thorax</w:t>
      </w:r>
      <w:r w:rsidR="002146EF">
        <w:rPr>
          <w:rFonts w:ascii="Arial" w:hAnsi="Arial" w:cs="Arial"/>
          <w:sz w:val="20"/>
          <w:szCs w:val="20"/>
          <w:lang w:eastAsia="da-DK"/>
        </w:rPr>
        <w:t>.</w:t>
      </w:r>
    </w:p>
    <w:p w14:paraId="41460CA3" w14:textId="22E606CA" w:rsidR="002146EF" w:rsidRDefault="007F5618"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Grundig anamnese og objektiv undersøgelse</w:t>
      </w:r>
      <w:r w:rsidR="002A5202">
        <w:rPr>
          <w:rFonts w:ascii="Arial" w:hAnsi="Arial" w:cs="Arial"/>
          <w:sz w:val="20"/>
          <w:szCs w:val="20"/>
          <w:lang w:eastAsia="da-DK"/>
        </w:rPr>
        <w:t xml:space="preserve"> (</w:t>
      </w:r>
      <w:r w:rsidR="0013003E">
        <w:rPr>
          <w:rFonts w:ascii="Arial" w:hAnsi="Arial" w:cs="Arial"/>
          <w:sz w:val="20"/>
          <w:szCs w:val="20"/>
          <w:lang w:eastAsia="da-DK"/>
        </w:rPr>
        <w:t>med</w:t>
      </w:r>
      <w:r w:rsidR="004215C8" w:rsidRPr="00417C5E">
        <w:rPr>
          <w:rFonts w:ascii="Arial" w:hAnsi="Arial" w:cs="Arial"/>
          <w:sz w:val="20"/>
          <w:szCs w:val="20"/>
          <w:lang w:eastAsia="da-DK"/>
        </w:rPr>
        <w:t xml:space="preserve"> særlig</w:t>
      </w:r>
      <w:r w:rsidR="005558C4" w:rsidRPr="00417C5E">
        <w:rPr>
          <w:rFonts w:ascii="Arial" w:hAnsi="Arial" w:cs="Arial"/>
          <w:sz w:val="20"/>
          <w:szCs w:val="20"/>
          <w:lang w:eastAsia="da-DK"/>
        </w:rPr>
        <w:t xml:space="preserve"> opmærksom</w:t>
      </w:r>
      <w:r w:rsidR="0013003E">
        <w:rPr>
          <w:rFonts w:ascii="Arial" w:hAnsi="Arial" w:cs="Arial"/>
          <w:sz w:val="20"/>
          <w:szCs w:val="20"/>
          <w:lang w:eastAsia="da-DK"/>
        </w:rPr>
        <w:t>hed</w:t>
      </w:r>
      <w:r w:rsidR="005558C4" w:rsidRPr="00417C5E">
        <w:rPr>
          <w:rFonts w:ascii="Arial" w:hAnsi="Arial" w:cs="Arial"/>
          <w:sz w:val="20"/>
          <w:szCs w:val="20"/>
          <w:lang w:eastAsia="da-DK"/>
        </w:rPr>
        <w:t xml:space="preserve"> på </w:t>
      </w:r>
      <w:proofErr w:type="spellStart"/>
      <w:r w:rsidRPr="00417C5E">
        <w:rPr>
          <w:rFonts w:ascii="Arial" w:hAnsi="Arial" w:cs="Arial"/>
          <w:sz w:val="20"/>
          <w:szCs w:val="20"/>
          <w:lang w:eastAsia="da-DK"/>
        </w:rPr>
        <w:t>ekstrapulmonale</w:t>
      </w:r>
      <w:proofErr w:type="spellEnd"/>
      <w:r w:rsidRPr="00417C5E">
        <w:rPr>
          <w:rFonts w:ascii="Arial" w:hAnsi="Arial" w:cs="Arial"/>
          <w:sz w:val="20"/>
          <w:szCs w:val="20"/>
          <w:lang w:eastAsia="da-DK"/>
        </w:rPr>
        <w:t xml:space="preserve"> symptomer</w:t>
      </w:r>
      <w:r w:rsidR="002A5202">
        <w:rPr>
          <w:rFonts w:ascii="Arial" w:hAnsi="Arial" w:cs="Arial"/>
          <w:sz w:val="20"/>
          <w:szCs w:val="20"/>
          <w:lang w:eastAsia="da-DK"/>
        </w:rPr>
        <w:t>)</w:t>
      </w:r>
      <w:r w:rsidR="002146EF" w:rsidRPr="002146EF">
        <w:rPr>
          <w:rFonts w:ascii="Arial" w:hAnsi="Arial" w:cs="Arial"/>
          <w:sz w:val="20"/>
          <w:szCs w:val="20"/>
          <w:lang w:eastAsia="da-DK"/>
        </w:rPr>
        <w:t xml:space="preserve"> </w:t>
      </w:r>
    </w:p>
    <w:p w14:paraId="6E4BD931" w14:textId="7DA7A6A5" w:rsidR="00F77C00" w:rsidRDefault="007F5618" w:rsidP="004F439D">
      <w:pPr>
        <w:pStyle w:val="NormalWeb"/>
        <w:rPr>
          <w:rStyle w:val="Hyperlink"/>
          <w:rFonts w:ascii="Arial" w:hAnsi="Arial" w:cs="Arial"/>
          <w:sz w:val="20"/>
          <w:szCs w:val="20"/>
          <w:shd w:val="clear" w:color="auto" w:fill="FFFFFF"/>
        </w:rPr>
      </w:pPr>
      <w:r w:rsidRPr="00417C5E">
        <w:rPr>
          <w:rFonts w:ascii="Arial" w:hAnsi="Arial" w:cs="Arial"/>
          <w:sz w:val="20"/>
          <w:szCs w:val="20"/>
        </w:rPr>
        <w:t xml:space="preserve">Ved mistanke </w:t>
      </w:r>
      <w:r w:rsidR="00AF7562" w:rsidRPr="00417C5E">
        <w:rPr>
          <w:rFonts w:ascii="Arial" w:hAnsi="Arial" w:cs="Arial"/>
          <w:sz w:val="20"/>
          <w:szCs w:val="20"/>
        </w:rPr>
        <w:t xml:space="preserve">om aktiv </w:t>
      </w:r>
      <w:r w:rsidR="00F60858" w:rsidRPr="00417C5E">
        <w:rPr>
          <w:rFonts w:ascii="Arial" w:hAnsi="Arial" w:cs="Arial"/>
          <w:sz w:val="20"/>
          <w:szCs w:val="20"/>
        </w:rPr>
        <w:t>tuberkulose</w:t>
      </w:r>
      <w:r w:rsidR="00AF7562" w:rsidRPr="00417C5E">
        <w:rPr>
          <w:rFonts w:ascii="Arial" w:hAnsi="Arial" w:cs="Arial"/>
          <w:sz w:val="20"/>
          <w:szCs w:val="20"/>
        </w:rPr>
        <w:t xml:space="preserve"> </w:t>
      </w:r>
      <w:r w:rsidRPr="00417C5E">
        <w:rPr>
          <w:rFonts w:ascii="Arial" w:hAnsi="Arial" w:cs="Arial"/>
          <w:sz w:val="20"/>
          <w:szCs w:val="20"/>
        </w:rPr>
        <w:t xml:space="preserve">må yderligere </w:t>
      </w:r>
      <w:r w:rsidR="005558C4" w:rsidRPr="00417C5E">
        <w:rPr>
          <w:rFonts w:ascii="Arial" w:hAnsi="Arial" w:cs="Arial"/>
          <w:sz w:val="20"/>
          <w:szCs w:val="20"/>
        </w:rPr>
        <w:t xml:space="preserve">grundig </w:t>
      </w:r>
      <w:r w:rsidRPr="00417C5E">
        <w:rPr>
          <w:rFonts w:ascii="Arial" w:hAnsi="Arial" w:cs="Arial"/>
          <w:sz w:val="20"/>
          <w:szCs w:val="20"/>
        </w:rPr>
        <w:t>u</w:t>
      </w:r>
      <w:r w:rsidR="005558C4" w:rsidRPr="00417C5E">
        <w:rPr>
          <w:rFonts w:ascii="Arial" w:hAnsi="Arial" w:cs="Arial"/>
          <w:sz w:val="20"/>
          <w:szCs w:val="20"/>
        </w:rPr>
        <w:t>ndersøgelse</w:t>
      </w:r>
      <w:r w:rsidRPr="00417C5E">
        <w:rPr>
          <w:rFonts w:ascii="Arial" w:hAnsi="Arial" w:cs="Arial"/>
          <w:sz w:val="20"/>
          <w:szCs w:val="20"/>
        </w:rPr>
        <w:t xml:space="preserve"> iværksættes</w:t>
      </w:r>
      <w:r w:rsidR="004215C8" w:rsidRPr="00417C5E">
        <w:rPr>
          <w:rFonts w:ascii="Arial" w:hAnsi="Arial" w:cs="Arial"/>
          <w:sz w:val="20"/>
          <w:szCs w:val="20"/>
        </w:rPr>
        <w:t xml:space="preserve"> med</w:t>
      </w:r>
      <w:r w:rsidR="005C1191" w:rsidRPr="00417C5E">
        <w:rPr>
          <w:rFonts w:ascii="Arial" w:hAnsi="Arial" w:cs="Arial"/>
          <w:sz w:val="20"/>
          <w:szCs w:val="20"/>
        </w:rPr>
        <w:t xml:space="preserve"> </w:t>
      </w:r>
      <w:proofErr w:type="gramStart"/>
      <w:r w:rsidR="005C1191" w:rsidRPr="00417C5E">
        <w:rPr>
          <w:rFonts w:ascii="Arial" w:hAnsi="Arial" w:cs="Arial"/>
          <w:sz w:val="20"/>
          <w:szCs w:val="20"/>
        </w:rPr>
        <w:t>f. eks</w:t>
      </w:r>
      <w:r w:rsidR="00E3647C" w:rsidRPr="00417C5E">
        <w:rPr>
          <w:rFonts w:ascii="Arial" w:hAnsi="Arial" w:cs="Arial"/>
          <w:sz w:val="20"/>
          <w:szCs w:val="20"/>
        </w:rPr>
        <w:t>.</w:t>
      </w:r>
      <w:proofErr w:type="gramEnd"/>
      <w:r w:rsidR="00E3647C" w:rsidRPr="00417C5E">
        <w:rPr>
          <w:rFonts w:ascii="Arial" w:hAnsi="Arial" w:cs="Arial"/>
          <w:sz w:val="20"/>
          <w:szCs w:val="20"/>
        </w:rPr>
        <w:t xml:space="preserve"> </w:t>
      </w:r>
      <w:r w:rsidR="004215C8" w:rsidRPr="00417C5E">
        <w:rPr>
          <w:rFonts w:ascii="Arial" w:hAnsi="Arial" w:cs="Arial"/>
          <w:sz w:val="20"/>
          <w:szCs w:val="20"/>
        </w:rPr>
        <w:t>y</w:t>
      </w:r>
      <w:r w:rsidR="00E3647C" w:rsidRPr="00417C5E">
        <w:rPr>
          <w:rFonts w:ascii="Arial" w:hAnsi="Arial" w:cs="Arial"/>
          <w:sz w:val="20"/>
          <w:szCs w:val="20"/>
        </w:rPr>
        <w:t>derligere billeddiagnostik</w:t>
      </w:r>
      <w:r w:rsidR="004215C8" w:rsidRPr="00417C5E">
        <w:rPr>
          <w:rFonts w:ascii="Arial" w:hAnsi="Arial" w:cs="Arial"/>
          <w:sz w:val="20"/>
          <w:szCs w:val="20"/>
        </w:rPr>
        <w:t xml:space="preserve"> som ultralyd,</w:t>
      </w:r>
      <w:r w:rsidR="00E3647C" w:rsidRPr="00417C5E">
        <w:rPr>
          <w:rFonts w:ascii="Arial" w:hAnsi="Arial" w:cs="Arial"/>
          <w:sz w:val="20"/>
          <w:szCs w:val="20"/>
        </w:rPr>
        <w:t xml:space="preserve"> </w:t>
      </w:r>
      <w:r w:rsidR="004215C8" w:rsidRPr="00417C5E">
        <w:rPr>
          <w:rFonts w:ascii="Arial" w:hAnsi="Arial" w:cs="Arial"/>
          <w:sz w:val="20"/>
          <w:szCs w:val="20"/>
        </w:rPr>
        <w:t>CT, PET-CT eller</w:t>
      </w:r>
      <w:r w:rsidR="00D91F6C">
        <w:rPr>
          <w:rFonts w:ascii="Arial" w:hAnsi="Arial" w:cs="Arial"/>
          <w:sz w:val="20"/>
          <w:szCs w:val="20"/>
        </w:rPr>
        <w:t xml:space="preserve"> </w:t>
      </w:r>
      <w:r w:rsidR="004215C8" w:rsidRPr="00417C5E">
        <w:rPr>
          <w:rFonts w:ascii="Arial" w:hAnsi="Arial" w:cs="Arial"/>
          <w:sz w:val="20"/>
          <w:szCs w:val="20"/>
        </w:rPr>
        <w:t xml:space="preserve">MR, samt indsamling af </w:t>
      </w:r>
      <w:r w:rsidR="00E3647C" w:rsidRPr="00417C5E">
        <w:rPr>
          <w:rFonts w:ascii="Arial" w:hAnsi="Arial" w:cs="Arial"/>
          <w:sz w:val="20"/>
          <w:szCs w:val="20"/>
        </w:rPr>
        <w:t xml:space="preserve">relevant materiale </w:t>
      </w:r>
      <w:r w:rsidR="004215C8" w:rsidRPr="00417C5E">
        <w:rPr>
          <w:rFonts w:ascii="Arial" w:hAnsi="Arial" w:cs="Arial"/>
          <w:sz w:val="20"/>
          <w:szCs w:val="20"/>
        </w:rPr>
        <w:t>(</w:t>
      </w:r>
      <w:r w:rsidR="00CA7872">
        <w:rPr>
          <w:rFonts w:ascii="Arial" w:hAnsi="Arial" w:cs="Arial"/>
          <w:sz w:val="20"/>
          <w:szCs w:val="20"/>
        </w:rPr>
        <w:t xml:space="preserve">ekspektorat, </w:t>
      </w:r>
      <w:r w:rsidR="004215C8" w:rsidRPr="00417C5E">
        <w:rPr>
          <w:rFonts w:ascii="Arial" w:hAnsi="Arial" w:cs="Arial"/>
          <w:sz w:val="20"/>
          <w:szCs w:val="20"/>
        </w:rPr>
        <w:t>biopsier, ventrikelskyl, urin, fæces</w:t>
      </w:r>
      <w:r w:rsidR="00095812">
        <w:rPr>
          <w:rFonts w:ascii="Arial" w:hAnsi="Arial" w:cs="Arial"/>
          <w:sz w:val="20"/>
          <w:szCs w:val="20"/>
        </w:rPr>
        <w:t>,</w:t>
      </w:r>
      <w:r w:rsidR="004215C8" w:rsidRPr="00417C5E">
        <w:rPr>
          <w:rFonts w:ascii="Arial" w:hAnsi="Arial" w:cs="Arial"/>
          <w:sz w:val="20"/>
          <w:szCs w:val="20"/>
        </w:rPr>
        <w:t xml:space="preserve"> spinalv</w:t>
      </w:r>
      <w:r w:rsidR="00095812">
        <w:rPr>
          <w:rFonts w:ascii="Arial" w:hAnsi="Arial" w:cs="Arial"/>
          <w:sz w:val="20"/>
          <w:szCs w:val="20"/>
        </w:rPr>
        <w:t>æ</w:t>
      </w:r>
      <w:r w:rsidR="004215C8" w:rsidRPr="00417C5E">
        <w:rPr>
          <w:rFonts w:ascii="Arial" w:hAnsi="Arial" w:cs="Arial"/>
          <w:sz w:val="20"/>
          <w:szCs w:val="20"/>
        </w:rPr>
        <w:t>ske mm)</w:t>
      </w:r>
      <w:r w:rsidR="002146EF">
        <w:rPr>
          <w:rFonts w:ascii="Arial" w:hAnsi="Arial" w:cs="Arial"/>
          <w:sz w:val="20"/>
          <w:szCs w:val="20"/>
        </w:rPr>
        <w:t>.</w:t>
      </w:r>
      <w:r w:rsidR="004215C8" w:rsidRPr="00417C5E">
        <w:rPr>
          <w:rFonts w:ascii="Arial" w:hAnsi="Arial" w:cs="Arial"/>
          <w:sz w:val="20"/>
          <w:szCs w:val="20"/>
        </w:rPr>
        <w:t xml:space="preserve"> </w:t>
      </w:r>
    </w:p>
    <w:p w14:paraId="2539F6C7" w14:textId="6A106FD6" w:rsidR="00417C5E" w:rsidRDefault="00257318" w:rsidP="004F439D">
      <w:pPr>
        <w:pStyle w:val="Ingenafstand"/>
        <w:spacing w:line="276" w:lineRule="auto"/>
        <w:rPr>
          <w:rFonts w:ascii="Arial" w:hAnsi="Arial" w:cs="Arial"/>
          <w:b/>
          <w:bCs/>
          <w:i/>
          <w:iCs/>
          <w:sz w:val="20"/>
          <w:szCs w:val="20"/>
          <w:lang w:eastAsia="da-DK"/>
        </w:rPr>
      </w:pPr>
      <w:r>
        <w:rPr>
          <w:rFonts w:ascii="Arial" w:hAnsi="Arial" w:cs="Arial"/>
          <w:b/>
          <w:bCs/>
          <w:i/>
          <w:iCs/>
          <w:sz w:val="20"/>
          <w:szCs w:val="20"/>
          <w:lang w:eastAsia="da-DK"/>
        </w:rPr>
        <w:t>Mikrobiologisk u</w:t>
      </w:r>
      <w:r w:rsidR="0013065A" w:rsidRPr="00417C5E">
        <w:rPr>
          <w:rFonts w:ascii="Arial" w:hAnsi="Arial" w:cs="Arial"/>
          <w:b/>
          <w:bCs/>
          <w:i/>
          <w:iCs/>
          <w:sz w:val="20"/>
          <w:szCs w:val="20"/>
          <w:lang w:eastAsia="da-DK"/>
        </w:rPr>
        <w:t xml:space="preserve">dredning </w:t>
      </w:r>
      <w:r w:rsidR="005B3851">
        <w:rPr>
          <w:rFonts w:ascii="Arial" w:hAnsi="Arial" w:cs="Arial"/>
          <w:b/>
          <w:bCs/>
          <w:i/>
          <w:iCs/>
          <w:sz w:val="20"/>
          <w:szCs w:val="20"/>
          <w:lang w:eastAsia="da-DK"/>
        </w:rPr>
        <w:t xml:space="preserve">ved mistanke om </w:t>
      </w:r>
      <w:r w:rsidR="002146EF">
        <w:rPr>
          <w:rFonts w:ascii="Arial" w:hAnsi="Arial" w:cs="Arial"/>
          <w:b/>
          <w:bCs/>
          <w:i/>
          <w:iCs/>
          <w:sz w:val="20"/>
          <w:szCs w:val="20"/>
          <w:lang w:eastAsia="da-DK"/>
        </w:rPr>
        <w:t xml:space="preserve">aktiv </w:t>
      </w:r>
      <w:r w:rsidR="0013065A" w:rsidRPr="00417C5E">
        <w:rPr>
          <w:rFonts w:ascii="Arial" w:hAnsi="Arial" w:cs="Arial"/>
          <w:b/>
          <w:bCs/>
          <w:i/>
          <w:iCs/>
          <w:sz w:val="20"/>
          <w:szCs w:val="20"/>
          <w:lang w:eastAsia="da-DK"/>
        </w:rPr>
        <w:t xml:space="preserve">tuberkulose </w:t>
      </w:r>
    </w:p>
    <w:p w14:paraId="41ED6EF1" w14:textId="3D7245BF" w:rsidR="0013065A" w:rsidRPr="00417C5E" w:rsidRDefault="00417C5E"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Udredning for </w:t>
      </w:r>
      <w:r w:rsidR="002146EF">
        <w:rPr>
          <w:rFonts w:ascii="Arial" w:hAnsi="Arial" w:cs="Arial"/>
          <w:sz w:val="20"/>
          <w:szCs w:val="20"/>
          <w:lang w:eastAsia="da-DK"/>
        </w:rPr>
        <w:t xml:space="preserve">aktiv </w:t>
      </w:r>
      <w:r w:rsidRPr="00417C5E">
        <w:rPr>
          <w:rFonts w:ascii="Arial" w:hAnsi="Arial" w:cs="Arial"/>
          <w:sz w:val="20"/>
          <w:szCs w:val="20"/>
          <w:lang w:eastAsia="da-DK"/>
        </w:rPr>
        <w:t xml:space="preserve">tuberkulose </w:t>
      </w:r>
      <w:r w:rsidR="0013065A" w:rsidRPr="00417C5E">
        <w:rPr>
          <w:rFonts w:ascii="Arial" w:hAnsi="Arial" w:cs="Arial"/>
          <w:sz w:val="20"/>
          <w:szCs w:val="20"/>
          <w:lang w:eastAsia="da-DK"/>
        </w:rPr>
        <w:t>inkluderer</w:t>
      </w:r>
      <w:r w:rsidR="004215C8" w:rsidRPr="00417C5E">
        <w:rPr>
          <w:rFonts w:ascii="Arial" w:hAnsi="Arial" w:cs="Arial"/>
          <w:sz w:val="20"/>
          <w:szCs w:val="20"/>
          <w:lang w:eastAsia="da-DK"/>
        </w:rPr>
        <w:t xml:space="preserve"> fremsendelse af </w:t>
      </w:r>
      <w:r w:rsidR="005B3851">
        <w:rPr>
          <w:rFonts w:ascii="Arial" w:hAnsi="Arial" w:cs="Arial"/>
          <w:sz w:val="20"/>
          <w:szCs w:val="20"/>
          <w:lang w:eastAsia="da-DK"/>
        </w:rPr>
        <w:t xml:space="preserve">relevant </w:t>
      </w:r>
      <w:r w:rsidR="004215C8" w:rsidRPr="00417C5E">
        <w:rPr>
          <w:rFonts w:ascii="Arial" w:hAnsi="Arial" w:cs="Arial"/>
          <w:sz w:val="20"/>
          <w:szCs w:val="20"/>
          <w:lang w:eastAsia="da-DK"/>
        </w:rPr>
        <w:t xml:space="preserve">materiale til </w:t>
      </w:r>
      <w:r w:rsidR="00DE1BAF">
        <w:rPr>
          <w:rFonts w:ascii="Arial" w:hAnsi="Arial" w:cs="Arial"/>
          <w:sz w:val="20"/>
          <w:szCs w:val="20"/>
          <w:lang w:eastAsia="da-DK"/>
        </w:rPr>
        <w:t>S</w:t>
      </w:r>
      <w:r w:rsidR="004215C8" w:rsidRPr="00417C5E">
        <w:rPr>
          <w:rFonts w:ascii="Arial" w:hAnsi="Arial" w:cs="Arial"/>
          <w:sz w:val="20"/>
          <w:szCs w:val="20"/>
          <w:lang w:eastAsia="da-DK"/>
        </w:rPr>
        <w:t xml:space="preserve">tatens Serum </w:t>
      </w:r>
      <w:proofErr w:type="spellStart"/>
      <w:r w:rsidR="004215C8" w:rsidRPr="00417C5E">
        <w:rPr>
          <w:rFonts w:ascii="Arial" w:hAnsi="Arial" w:cs="Arial"/>
          <w:sz w:val="20"/>
          <w:szCs w:val="20"/>
          <w:lang w:eastAsia="da-DK"/>
        </w:rPr>
        <w:t>Institut</w:t>
      </w:r>
      <w:r w:rsidR="00CA0559">
        <w:rPr>
          <w:rFonts w:ascii="Arial" w:hAnsi="Arial" w:cs="Arial"/>
          <w:sz w:val="20"/>
          <w:szCs w:val="20"/>
          <w:lang w:eastAsia="da-DK"/>
        </w:rPr>
        <w:t>s</w:t>
      </w:r>
      <w:r w:rsidR="004215C8" w:rsidRPr="00417C5E">
        <w:rPr>
          <w:rFonts w:ascii="Arial" w:hAnsi="Arial" w:cs="Arial"/>
          <w:sz w:val="20"/>
          <w:szCs w:val="20"/>
          <w:lang w:eastAsia="da-DK"/>
        </w:rPr>
        <w:t>referencelaboratorium</w:t>
      </w:r>
      <w:proofErr w:type="spellEnd"/>
      <w:r w:rsidR="004215C8" w:rsidRPr="00417C5E">
        <w:rPr>
          <w:rFonts w:ascii="Arial" w:hAnsi="Arial" w:cs="Arial"/>
          <w:sz w:val="20"/>
          <w:szCs w:val="20"/>
          <w:lang w:eastAsia="da-DK"/>
        </w:rPr>
        <w:t xml:space="preserve"> for </w:t>
      </w:r>
      <w:proofErr w:type="spellStart"/>
      <w:r w:rsidR="004215C8" w:rsidRPr="00417C5E">
        <w:rPr>
          <w:rFonts w:ascii="Arial" w:hAnsi="Arial" w:cs="Arial"/>
          <w:sz w:val="20"/>
          <w:szCs w:val="20"/>
          <w:lang w:eastAsia="da-DK"/>
        </w:rPr>
        <w:t>mykobakterier</w:t>
      </w:r>
      <w:proofErr w:type="spellEnd"/>
      <w:r w:rsidR="005B3851">
        <w:rPr>
          <w:rFonts w:ascii="Arial" w:hAnsi="Arial" w:cs="Arial"/>
          <w:sz w:val="20"/>
          <w:szCs w:val="20"/>
          <w:lang w:eastAsia="da-DK"/>
        </w:rPr>
        <w:t xml:space="preserve">. Det kan </w:t>
      </w:r>
      <w:proofErr w:type="spellStart"/>
      <w:r w:rsidR="005B3851">
        <w:rPr>
          <w:rFonts w:ascii="Arial" w:hAnsi="Arial" w:cs="Arial"/>
          <w:sz w:val="20"/>
          <w:szCs w:val="20"/>
          <w:lang w:eastAsia="da-DK"/>
        </w:rPr>
        <w:t>f.eks</w:t>
      </w:r>
      <w:proofErr w:type="spellEnd"/>
      <w:r w:rsidR="005B3851">
        <w:rPr>
          <w:rFonts w:ascii="Arial" w:hAnsi="Arial" w:cs="Arial"/>
          <w:sz w:val="20"/>
          <w:szCs w:val="20"/>
          <w:lang w:eastAsia="da-DK"/>
        </w:rPr>
        <w:t xml:space="preserve"> være: </w:t>
      </w:r>
    </w:p>
    <w:p w14:paraId="7D8FC5B5" w14:textId="4D4088B6" w:rsidR="004215C8" w:rsidRPr="00417C5E" w:rsidRDefault="004215C8"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Ekspektorat/</w:t>
      </w:r>
      <w:proofErr w:type="spellStart"/>
      <w:r w:rsidRPr="00417C5E">
        <w:rPr>
          <w:rFonts w:ascii="Arial" w:hAnsi="Arial" w:cs="Arial"/>
          <w:sz w:val="20"/>
          <w:szCs w:val="20"/>
          <w:lang w:eastAsia="da-DK"/>
        </w:rPr>
        <w:t>trachealsekret</w:t>
      </w:r>
      <w:proofErr w:type="spellEnd"/>
      <w:r w:rsidRPr="00417C5E">
        <w:rPr>
          <w:rFonts w:ascii="Arial" w:hAnsi="Arial" w:cs="Arial"/>
          <w:sz w:val="20"/>
          <w:szCs w:val="20"/>
          <w:lang w:eastAsia="da-DK"/>
        </w:rPr>
        <w:t>/ventrikelskyl</w:t>
      </w:r>
    </w:p>
    <w:p w14:paraId="0B8E6305" w14:textId="19EC48DB" w:rsidR="004215C8" w:rsidRPr="00417C5E" w:rsidRDefault="0013065A"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Biopsi fra afficeret</w:t>
      </w:r>
      <w:r w:rsidR="004215C8" w:rsidRPr="00417C5E">
        <w:rPr>
          <w:rFonts w:ascii="Arial" w:hAnsi="Arial" w:cs="Arial"/>
          <w:sz w:val="20"/>
          <w:szCs w:val="20"/>
          <w:lang w:eastAsia="da-DK"/>
        </w:rPr>
        <w:t xml:space="preserve"> område fx.</w:t>
      </w:r>
      <w:r w:rsidRPr="00417C5E">
        <w:rPr>
          <w:rFonts w:ascii="Arial" w:hAnsi="Arial" w:cs="Arial"/>
          <w:sz w:val="20"/>
          <w:szCs w:val="20"/>
          <w:lang w:eastAsia="da-DK"/>
        </w:rPr>
        <w:t xml:space="preserve"> </w:t>
      </w:r>
      <w:r w:rsidR="004215C8" w:rsidRPr="00417C5E">
        <w:rPr>
          <w:rFonts w:ascii="Arial" w:hAnsi="Arial" w:cs="Arial"/>
          <w:sz w:val="20"/>
          <w:szCs w:val="20"/>
          <w:lang w:eastAsia="da-DK"/>
        </w:rPr>
        <w:t>t</w:t>
      </w:r>
      <w:r w:rsidRPr="00417C5E">
        <w:rPr>
          <w:rFonts w:ascii="Arial" w:hAnsi="Arial" w:cs="Arial"/>
          <w:sz w:val="20"/>
          <w:szCs w:val="20"/>
          <w:lang w:eastAsia="da-DK"/>
        </w:rPr>
        <w:t>armslimhinde</w:t>
      </w:r>
      <w:r w:rsidR="004215C8" w:rsidRPr="00417C5E">
        <w:rPr>
          <w:rFonts w:ascii="Arial" w:hAnsi="Arial" w:cs="Arial"/>
          <w:sz w:val="20"/>
          <w:szCs w:val="20"/>
          <w:lang w:eastAsia="da-DK"/>
        </w:rPr>
        <w:t xml:space="preserve">, </w:t>
      </w:r>
      <w:proofErr w:type="spellStart"/>
      <w:r w:rsidR="004215C8" w:rsidRPr="00417C5E">
        <w:rPr>
          <w:rFonts w:ascii="Arial" w:hAnsi="Arial" w:cs="Arial"/>
          <w:sz w:val="20"/>
          <w:szCs w:val="20"/>
          <w:lang w:eastAsia="da-DK"/>
        </w:rPr>
        <w:t>pleura</w:t>
      </w:r>
      <w:proofErr w:type="spellEnd"/>
      <w:r w:rsidR="004215C8" w:rsidRPr="00417C5E">
        <w:rPr>
          <w:rFonts w:ascii="Arial" w:hAnsi="Arial" w:cs="Arial"/>
          <w:sz w:val="20"/>
          <w:szCs w:val="20"/>
          <w:lang w:eastAsia="da-DK"/>
        </w:rPr>
        <w:t>, lymf</w:t>
      </w:r>
      <w:r w:rsidR="005B4F85">
        <w:rPr>
          <w:rFonts w:ascii="Arial" w:hAnsi="Arial" w:cs="Arial"/>
          <w:sz w:val="20"/>
          <w:szCs w:val="20"/>
          <w:lang w:eastAsia="da-DK"/>
        </w:rPr>
        <w:t>e</w:t>
      </w:r>
      <w:r w:rsidR="004215C8" w:rsidRPr="00417C5E">
        <w:rPr>
          <w:rFonts w:ascii="Arial" w:hAnsi="Arial" w:cs="Arial"/>
          <w:sz w:val="20"/>
          <w:szCs w:val="20"/>
          <w:lang w:eastAsia="da-DK"/>
        </w:rPr>
        <w:t>knude, sår, tumorer mv.</w:t>
      </w:r>
    </w:p>
    <w:p w14:paraId="7AD8E8F8" w14:textId="125EFDE8" w:rsidR="004215C8" w:rsidRPr="00417C5E" w:rsidRDefault="004215C8"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Væv/væske som fæces, urin, spinalvæske, pus</w:t>
      </w:r>
      <w:r w:rsidR="00D91F6C">
        <w:rPr>
          <w:rFonts w:ascii="Arial" w:hAnsi="Arial" w:cs="Arial"/>
          <w:sz w:val="20"/>
          <w:szCs w:val="20"/>
          <w:lang w:eastAsia="da-DK"/>
        </w:rPr>
        <w:t xml:space="preserve">.  </w:t>
      </w:r>
    </w:p>
    <w:p w14:paraId="4CC5F2A2" w14:textId="57D6564F" w:rsidR="0013065A" w:rsidRPr="000F7348" w:rsidRDefault="004215C8"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Alt materiale som skal undersøges</w:t>
      </w:r>
      <w:r w:rsidR="005B4F85">
        <w:rPr>
          <w:rFonts w:ascii="Arial" w:hAnsi="Arial" w:cs="Arial"/>
          <w:sz w:val="20"/>
          <w:szCs w:val="20"/>
          <w:lang w:eastAsia="da-DK"/>
        </w:rPr>
        <w:t xml:space="preserve"> </w:t>
      </w:r>
      <w:r w:rsidRPr="00417C5E">
        <w:rPr>
          <w:rFonts w:ascii="Arial" w:hAnsi="Arial" w:cs="Arial"/>
          <w:sz w:val="20"/>
          <w:szCs w:val="20"/>
          <w:lang w:eastAsia="da-DK"/>
        </w:rPr>
        <w:t xml:space="preserve">for tuberkulose skal sendes </w:t>
      </w:r>
      <w:r w:rsidR="0013065A" w:rsidRPr="000F7348">
        <w:rPr>
          <w:rFonts w:ascii="Arial" w:hAnsi="Arial" w:cs="Arial"/>
          <w:sz w:val="20"/>
          <w:szCs w:val="20"/>
          <w:lang w:eastAsia="da-DK"/>
        </w:rPr>
        <w:t xml:space="preserve">til mikroskopi, PCR og dyrkning for </w:t>
      </w:r>
      <w:r w:rsidRPr="000F7348">
        <w:rPr>
          <w:rFonts w:ascii="Arial" w:hAnsi="Arial" w:cs="Arial"/>
          <w:sz w:val="20"/>
          <w:szCs w:val="20"/>
          <w:lang w:eastAsia="da-DK"/>
        </w:rPr>
        <w:t>tuberkulose</w:t>
      </w:r>
      <w:r w:rsidR="0013065A" w:rsidRPr="000F7348">
        <w:rPr>
          <w:rFonts w:ascii="Arial" w:hAnsi="Arial" w:cs="Arial"/>
          <w:sz w:val="20"/>
          <w:szCs w:val="20"/>
          <w:lang w:eastAsia="da-DK"/>
        </w:rPr>
        <w:t xml:space="preserve"> på Statens Serum Institut (SSI)</w:t>
      </w:r>
    </w:p>
    <w:p w14:paraId="60FA1DF2" w14:textId="361D86D6" w:rsidR="0013065A" w:rsidRPr="00417C5E" w:rsidRDefault="0013065A"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 xml:space="preserve">Mikroskopi af biopsier for syrefaste stave og PCR (kan laves på </w:t>
      </w:r>
      <w:proofErr w:type="spellStart"/>
      <w:r w:rsidRPr="00417C5E">
        <w:rPr>
          <w:rFonts w:ascii="Arial" w:hAnsi="Arial" w:cs="Arial"/>
          <w:sz w:val="20"/>
          <w:szCs w:val="20"/>
          <w:lang w:eastAsia="da-DK"/>
        </w:rPr>
        <w:t>parafinsnit</w:t>
      </w:r>
      <w:proofErr w:type="spellEnd"/>
      <w:r w:rsidRPr="00417C5E">
        <w:rPr>
          <w:rFonts w:ascii="Arial" w:hAnsi="Arial" w:cs="Arial"/>
          <w:sz w:val="20"/>
          <w:szCs w:val="20"/>
          <w:lang w:eastAsia="da-DK"/>
        </w:rPr>
        <w:t xml:space="preserve"> efter aftale)</w:t>
      </w:r>
      <w:r w:rsidR="004215C8" w:rsidRPr="00417C5E">
        <w:rPr>
          <w:rFonts w:ascii="Arial" w:hAnsi="Arial" w:cs="Arial"/>
          <w:sz w:val="20"/>
          <w:szCs w:val="20"/>
          <w:lang w:eastAsia="da-DK"/>
        </w:rPr>
        <w:t xml:space="preserve"> af patologer og SSI</w:t>
      </w:r>
    </w:p>
    <w:p w14:paraId="3D0152CA" w14:textId="43557122" w:rsidR="002146EF" w:rsidRDefault="002146EF" w:rsidP="004F439D">
      <w:pPr>
        <w:pStyle w:val="Ingenafstand"/>
        <w:spacing w:line="276" w:lineRule="auto"/>
        <w:rPr>
          <w:rFonts w:ascii="Arial" w:hAnsi="Arial" w:cs="Arial"/>
          <w:sz w:val="20"/>
          <w:szCs w:val="20"/>
        </w:rPr>
      </w:pPr>
      <w:r>
        <w:rPr>
          <w:rFonts w:ascii="Arial" w:hAnsi="Arial" w:cs="Arial"/>
          <w:sz w:val="20"/>
          <w:szCs w:val="20"/>
        </w:rPr>
        <w:t xml:space="preserve">Materiale </w:t>
      </w:r>
      <w:r w:rsidRPr="00417C5E">
        <w:rPr>
          <w:rFonts w:ascii="Arial" w:hAnsi="Arial" w:cs="Arial"/>
          <w:sz w:val="20"/>
          <w:szCs w:val="20"/>
        </w:rPr>
        <w:t>skal sendes til mikroskopi, PCR og dyrkning på SSI</w:t>
      </w:r>
      <w:r>
        <w:rPr>
          <w:rFonts w:ascii="Arial" w:hAnsi="Arial" w:cs="Arial"/>
          <w:sz w:val="20"/>
          <w:szCs w:val="20"/>
        </w:rPr>
        <w:t xml:space="preserve">. Se </w:t>
      </w:r>
    </w:p>
    <w:p w14:paraId="274BDCD7" w14:textId="1B756366" w:rsidR="0013065A" w:rsidRPr="00417C5E" w:rsidRDefault="00AB6CC0" w:rsidP="004F439D">
      <w:pPr>
        <w:pStyle w:val="Ingenafstand"/>
        <w:spacing w:line="276" w:lineRule="auto"/>
        <w:rPr>
          <w:rFonts w:ascii="Arial" w:hAnsi="Arial" w:cs="Arial"/>
          <w:b/>
          <w:bCs/>
          <w:sz w:val="20"/>
          <w:szCs w:val="20"/>
          <w:lang w:eastAsia="da-DK"/>
        </w:rPr>
      </w:pPr>
      <w:hyperlink r:id="rId15" w:history="1">
        <w:r w:rsidR="008529B7" w:rsidRPr="008529B7">
          <w:rPr>
            <w:rStyle w:val="Hyperlink"/>
            <w:rFonts w:ascii="Arial" w:hAnsi="Arial" w:cs="Arial"/>
            <w:sz w:val="20"/>
            <w:szCs w:val="20"/>
            <w:shd w:val="clear" w:color="auto" w:fill="FFFFFF"/>
          </w:rPr>
          <w:t>https://www.ssi.dk/produkter-og-ydelser/diagnostik/diagnostiskhaandbog/m/144</w:t>
        </w:r>
      </w:hyperlink>
    </w:p>
    <w:p w14:paraId="6CB4BA41" w14:textId="77777777" w:rsidR="002146EF" w:rsidRDefault="002146EF" w:rsidP="004F439D">
      <w:pPr>
        <w:pStyle w:val="Ingenafstand"/>
        <w:spacing w:line="276" w:lineRule="auto"/>
        <w:rPr>
          <w:rFonts w:ascii="Arial" w:hAnsi="Arial" w:cs="Arial"/>
          <w:b/>
          <w:bCs/>
          <w:i/>
          <w:iCs/>
          <w:sz w:val="20"/>
          <w:szCs w:val="20"/>
          <w:lang w:eastAsia="da-DK"/>
        </w:rPr>
      </w:pPr>
    </w:p>
    <w:p w14:paraId="53BEC072" w14:textId="5A4D90B1" w:rsidR="00257318" w:rsidRPr="009D4425" w:rsidRDefault="00257318" w:rsidP="004F439D">
      <w:pPr>
        <w:pStyle w:val="Ingenafstand"/>
        <w:spacing w:line="276" w:lineRule="auto"/>
        <w:rPr>
          <w:rFonts w:ascii="Arial" w:hAnsi="Arial" w:cs="Arial"/>
          <w:b/>
          <w:bCs/>
          <w:i/>
          <w:iCs/>
          <w:sz w:val="20"/>
          <w:szCs w:val="20"/>
          <w:lang w:eastAsia="da-DK"/>
        </w:rPr>
      </w:pPr>
      <w:r w:rsidRPr="009D4425">
        <w:rPr>
          <w:rFonts w:ascii="Arial" w:hAnsi="Arial" w:cs="Arial"/>
          <w:b/>
          <w:bCs/>
          <w:i/>
          <w:iCs/>
          <w:sz w:val="20"/>
          <w:szCs w:val="20"/>
          <w:lang w:eastAsia="da-DK"/>
        </w:rPr>
        <w:t xml:space="preserve">Særligt opmærksomhed på mulig tarmtuberkulose: </w:t>
      </w:r>
    </w:p>
    <w:p w14:paraId="57E9BAF1" w14:textId="62D7D8A7" w:rsidR="00257318" w:rsidRPr="00417C5E" w:rsidRDefault="00257318" w:rsidP="004F439D">
      <w:pPr>
        <w:pStyle w:val="Ingenafstand"/>
        <w:spacing w:line="276" w:lineRule="auto"/>
        <w:rPr>
          <w:rFonts w:ascii="Arial" w:hAnsi="Arial" w:cs="Arial"/>
          <w:sz w:val="20"/>
          <w:szCs w:val="20"/>
          <w:lang w:eastAsia="da-DK"/>
        </w:rPr>
      </w:pPr>
      <w:r w:rsidRPr="009D4425">
        <w:rPr>
          <w:rFonts w:ascii="Arial" w:hAnsi="Arial" w:cs="Arial"/>
          <w:sz w:val="20"/>
          <w:szCs w:val="20"/>
          <w:lang w:val="sv-SE" w:eastAsia="da-DK"/>
        </w:rPr>
        <w:t>Tarm-</w:t>
      </w:r>
      <w:proofErr w:type="spellStart"/>
      <w:r w:rsidRPr="009D4425">
        <w:rPr>
          <w:rFonts w:ascii="Arial" w:hAnsi="Arial" w:cs="Arial"/>
          <w:sz w:val="20"/>
          <w:szCs w:val="20"/>
          <w:lang w:val="sv-SE" w:eastAsia="da-DK"/>
        </w:rPr>
        <w:t>tuberkulose</w:t>
      </w:r>
      <w:proofErr w:type="spellEnd"/>
      <w:r w:rsidRPr="00417C5E" w:rsidDel="005A4C0A">
        <w:rPr>
          <w:rFonts w:ascii="Arial" w:hAnsi="Arial" w:cs="Arial"/>
          <w:sz w:val="20"/>
          <w:szCs w:val="20"/>
          <w:lang w:val="sv-SE" w:eastAsia="da-DK"/>
        </w:rPr>
        <w:t xml:space="preserve"> </w:t>
      </w:r>
      <w:r w:rsidRPr="00417C5E">
        <w:rPr>
          <w:rFonts w:ascii="Arial" w:hAnsi="Arial" w:cs="Arial"/>
          <w:sz w:val="20"/>
          <w:szCs w:val="20"/>
          <w:lang w:val="sv-SE" w:eastAsia="da-DK"/>
        </w:rPr>
        <w:t xml:space="preserve">kan </w:t>
      </w:r>
      <w:proofErr w:type="spellStart"/>
      <w:r w:rsidRPr="00417C5E">
        <w:rPr>
          <w:rFonts w:ascii="Arial" w:hAnsi="Arial" w:cs="Arial"/>
          <w:sz w:val="20"/>
          <w:szCs w:val="20"/>
          <w:lang w:val="sv-SE" w:eastAsia="da-DK"/>
        </w:rPr>
        <w:t>forveksles</w:t>
      </w:r>
      <w:proofErr w:type="spellEnd"/>
      <w:r w:rsidRPr="00417C5E">
        <w:rPr>
          <w:rFonts w:ascii="Arial" w:hAnsi="Arial" w:cs="Arial"/>
          <w:sz w:val="20"/>
          <w:szCs w:val="20"/>
          <w:lang w:val="sv-SE" w:eastAsia="da-DK"/>
        </w:rPr>
        <w:t xml:space="preserve"> med</w:t>
      </w:r>
      <w:r w:rsidR="00D91F6C">
        <w:rPr>
          <w:rFonts w:ascii="Arial" w:hAnsi="Arial" w:cs="Arial"/>
          <w:sz w:val="20"/>
          <w:szCs w:val="20"/>
          <w:lang w:val="sv-SE" w:eastAsia="da-DK"/>
        </w:rPr>
        <w:t xml:space="preserve"> </w:t>
      </w:r>
      <w:r w:rsidRPr="00417C5E">
        <w:rPr>
          <w:rFonts w:ascii="Arial" w:hAnsi="Arial" w:cs="Arial"/>
          <w:sz w:val="20"/>
          <w:szCs w:val="20"/>
          <w:lang w:val="sv-SE" w:eastAsia="da-DK"/>
        </w:rPr>
        <w:t xml:space="preserve">inflammatorisk </w:t>
      </w:r>
      <w:proofErr w:type="spellStart"/>
      <w:r w:rsidRPr="00417C5E">
        <w:rPr>
          <w:rFonts w:ascii="Arial" w:hAnsi="Arial" w:cs="Arial"/>
          <w:sz w:val="20"/>
          <w:szCs w:val="20"/>
          <w:lang w:val="sv-SE" w:eastAsia="da-DK"/>
        </w:rPr>
        <w:t>tarmsygdom</w:t>
      </w:r>
      <w:proofErr w:type="spellEnd"/>
      <w:r w:rsidRPr="00417C5E">
        <w:rPr>
          <w:rFonts w:ascii="Arial" w:hAnsi="Arial" w:cs="Arial"/>
          <w:sz w:val="20"/>
          <w:szCs w:val="20"/>
          <w:lang w:val="sv-SE" w:eastAsia="da-DK"/>
        </w:rPr>
        <w:t xml:space="preserve"> (Mb. </w:t>
      </w:r>
      <w:proofErr w:type="spellStart"/>
      <w:r w:rsidRPr="009D4425">
        <w:rPr>
          <w:rFonts w:ascii="Arial" w:hAnsi="Arial" w:cs="Arial"/>
          <w:sz w:val="20"/>
          <w:szCs w:val="20"/>
          <w:lang w:eastAsia="da-DK"/>
        </w:rPr>
        <w:t>Crohn</w:t>
      </w:r>
      <w:proofErr w:type="spellEnd"/>
      <w:r w:rsidRPr="009D4425">
        <w:rPr>
          <w:rFonts w:ascii="Arial" w:hAnsi="Arial" w:cs="Arial"/>
          <w:sz w:val="20"/>
          <w:szCs w:val="20"/>
          <w:lang w:eastAsia="da-DK"/>
        </w:rPr>
        <w:t xml:space="preserve"> og Colitis </w:t>
      </w:r>
      <w:proofErr w:type="spellStart"/>
      <w:r w:rsidRPr="009D4425">
        <w:rPr>
          <w:rFonts w:ascii="Arial" w:hAnsi="Arial" w:cs="Arial"/>
          <w:sz w:val="20"/>
          <w:szCs w:val="20"/>
          <w:lang w:eastAsia="da-DK"/>
        </w:rPr>
        <w:t>Ulcerosa</w:t>
      </w:r>
      <w:proofErr w:type="spellEnd"/>
      <w:r w:rsidRPr="009D4425">
        <w:rPr>
          <w:rFonts w:ascii="Arial" w:hAnsi="Arial" w:cs="Arial"/>
          <w:sz w:val="20"/>
          <w:szCs w:val="20"/>
          <w:lang w:eastAsia="da-DK"/>
        </w:rPr>
        <w:t>;) (</w:t>
      </w:r>
      <w:proofErr w:type="spellStart"/>
      <w:r w:rsidRPr="009D4425">
        <w:rPr>
          <w:rFonts w:ascii="Arial" w:hAnsi="Arial" w:cs="Arial"/>
          <w:sz w:val="20"/>
          <w:szCs w:val="20"/>
          <w:lang w:eastAsia="da-DK"/>
        </w:rPr>
        <w:t>Inflam</w:t>
      </w:r>
      <w:r w:rsidR="00095812" w:rsidRPr="009D4425">
        <w:rPr>
          <w:rFonts w:ascii="Arial" w:hAnsi="Arial" w:cs="Arial"/>
          <w:sz w:val="20"/>
          <w:szCs w:val="20"/>
          <w:lang w:eastAsia="da-DK"/>
        </w:rPr>
        <w:t>m</w:t>
      </w:r>
      <w:r w:rsidRPr="009D4425">
        <w:rPr>
          <w:rFonts w:ascii="Arial" w:hAnsi="Arial" w:cs="Arial"/>
          <w:sz w:val="20"/>
          <w:szCs w:val="20"/>
          <w:lang w:eastAsia="da-DK"/>
        </w:rPr>
        <w:t>atory</w:t>
      </w:r>
      <w:proofErr w:type="spellEnd"/>
      <w:r w:rsidRPr="009D4425">
        <w:rPr>
          <w:rFonts w:ascii="Arial" w:hAnsi="Arial" w:cs="Arial"/>
          <w:sz w:val="20"/>
          <w:szCs w:val="20"/>
          <w:lang w:eastAsia="da-DK"/>
        </w:rPr>
        <w:t xml:space="preserve"> </w:t>
      </w:r>
      <w:proofErr w:type="spellStart"/>
      <w:r w:rsidRPr="009D4425">
        <w:rPr>
          <w:rFonts w:ascii="Arial" w:hAnsi="Arial" w:cs="Arial"/>
          <w:sz w:val="20"/>
          <w:szCs w:val="20"/>
          <w:lang w:eastAsia="da-DK"/>
        </w:rPr>
        <w:t>Bowel</w:t>
      </w:r>
      <w:proofErr w:type="spellEnd"/>
      <w:r w:rsidRPr="009D4425">
        <w:rPr>
          <w:rFonts w:ascii="Arial" w:hAnsi="Arial" w:cs="Arial"/>
          <w:sz w:val="20"/>
          <w:szCs w:val="20"/>
          <w:lang w:eastAsia="da-DK"/>
        </w:rPr>
        <w:t xml:space="preserve"> </w:t>
      </w:r>
      <w:proofErr w:type="spellStart"/>
      <w:r w:rsidRPr="009D4425">
        <w:rPr>
          <w:rFonts w:ascii="Arial" w:hAnsi="Arial" w:cs="Arial"/>
          <w:sz w:val="20"/>
          <w:szCs w:val="20"/>
          <w:lang w:eastAsia="da-DK"/>
        </w:rPr>
        <w:t>Disease</w:t>
      </w:r>
      <w:proofErr w:type="spellEnd"/>
      <w:r w:rsidRPr="009D4425">
        <w:rPr>
          <w:rFonts w:ascii="Arial" w:hAnsi="Arial" w:cs="Arial"/>
          <w:sz w:val="20"/>
          <w:szCs w:val="20"/>
          <w:lang w:eastAsia="da-DK"/>
        </w:rPr>
        <w:t xml:space="preserve">, IBD) med </w:t>
      </w:r>
      <w:r w:rsidRPr="00417C5E">
        <w:rPr>
          <w:rFonts w:ascii="Arial" w:hAnsi="Arial" w:cs="Arial"/>
          <w:sz w:val="20"/>
          <w:szCs w:val="20"/>
          <w:lang w:eastAsia="da-DK"/>
        </w:rPr>
        <w:t xml:space="preserve">stenose, fistler og </w:t>
      </w:r>
      <w:proofErr w:type="spellStart"/>
      <w:r w:rsidRPr="00417C5E">
        <w:rPr>
          <w:rFonts w:ascii="Arial" w:hAnsi="Arial" w:cs="Arial"/>
          <w:sz w:val="20"/>
          <w:szCs w:val="20"/>
          <w:lang w:eastAsia="da-DK"/>
        </w:rPr>
        <w:t>granulomatøse</w:t>
      </w:r>
      <w:proofErr w:type="spellEnd"/>
      <w:r w:rsidRPr="00417C5E">
        <w:rPr>
          <w:rFonts w:ascii="Arial" w:hAnsi="Arial" w:cs="Arial"/>
          <w:sz w:val="20"/>
          <w:szCs w:val="20"/>
          <w:lang w:eastAsia="da-DK"/>
        </w:rPr>
        <w:t xml:space="preserve"> </w:t>
      </w:r>
      <w:proofErr w:type="spellStart"/>
      <w:r w:rsidRPr="00417C5E">
        <w:rPr>
          <w:rFonts w:ascii="Arial" w:hAnsi="Arial" w:cs="Arial"/>
          <w:sz w:val="20"/>
          <w:szCs w:val="20"/>
          <w:lang w:eastAsia="da-DK"/>
        </w:rPr>
        <w:t>forandringe</w:t>
      </w:r>
      <w:proofErr w:type="spellEnd"/>
      <w:r w:rsidRPr="00417C5E">
        <w:rPr>
          <w:rFonts w:ascii="Arial" w:hAnsi="Arial" w:cs="Arial"/>
          <w:sz w:val="20"/>
          <w:szCs w:val="20"/>
          <w:lang w:eastAsia="da-DK"/>
        </w:rPr>
        <w:t>. IBD-patienter med en positiv QFT</w:t>
      </w:r>
      <w:r w:rsidR="0050517F">
        <w:rPr>
          <w:rFonts w:ascii="Arial" w:hAnsi="Arial" w:cs="Arial"/>
          <w:sz w:val="20"/>
          <w:szCs w:val="20"/>
          <w:lang w:eastAsia="da-DK"/>
        </w:rPr>
        <w:t>, eller anden begrundet mistanke til tuberkuloseinfektion,</w:t>
      </w:r>
      <w:r w:rsidRPr="00417C5E">
        <w:rPr>
          <w:rFonts w:ascii="Arial" w:hAnsi="Arial" w:cs="Arial"/>
          <w:sz w:val="20"/>
          <w:szCs w:val="20"/>
          <w:lang w:eastAsia="da-DK"/>
        </w:rPr>
        <w:t xml:space="preserve"> bør derfor altid udredes for tarmtuberkulose før start på forebyggende behandling for tuberkuloseinfektion</w:t>
      </w:r>
      <w:r w:rsidR="002146EF">
        <w:rPr>
          <w:rFonts w:ascii="Arial" w:hAnsi="Arial" w:cs="Arial"/>
          <w:sz w:val="20"/>
          <w:szCs w:val="20"/>
          <w:lang w:eastAsia="da-DK"/>
        </w:rPr>
        <w:t xml:space="preserve"> (biopsier og fæces til SSI)</w:t>
      </w:r>
      <w:r w:rsidRPr="00417C5E">
        <w:rPr>
          <w:rFonts w:ascii="Arial" w:hAnsi="Arial" w:cs="Arial"/>
          <w:sz w:val="20"/>
          <w:szCs w:val="20"/>
          <w:lang w:eastAsia="da-DK"/>
        </w:rPr>
        <w:t>.</w:t>
      </w:r>
    </w:p>
    <w:p w14:paraId="0A58DDA4" w14:textId="77777777" w:rsidR="00F766DD" w:rsidRPr="00417C5E" w:rsidRDefault="00F766DD" w:rsidP="004F439D">
      <w:pPr>
        <w:pStyle w:val="Ingenafstand"/>
        <w:spacing w:line="276" w:lineRule="auto"/>
        <w:rPr>
          <w:rFonts w:ascii="Arial" w:hAnsi="Arial" w:cs="Arial"/>
          <w:b/>
          <w:bCs/>
          <w:sz w:val="20"/>
          <w:szCs w:val="20"/>
          <w:lang w:eastAsia="da-DK"/>
        </w:rPr>
      </w:pPr>
    </w:p>
    <w:p w14:paraId="4EEB1E99" w14:textId="6074EFD5" w:rsidR="00F401E3" w:rsidRPr="00D34B53" w:rsidRDefault="007D1C18" w:rsidP="004F439D">
      <w:pPr>
        <w:pStyle w:val="Overskrift1"/>
        <w:jc w:val="left"/>
        <w:rPr>
          <w:rFonts w:ascii="Arial" w:hAnsi="Arial" w:cs="Arial"/>
          <w:b/>
          <w:bCs/>
          <w:sz w:val="24"/>
          <w:szCs w:val="24"/>
          <w:lang w:eastAsia="da-DK"/>
        </w:rPr>
      </w:pPr>
      <w:bookmarkStart w:id="37" w:name="_Toc124190218"/>
      <w:bookmarkStart w:id="38" w:name="_Toc124193703"/>
      <w:r>
        <w:rPr>
          <w:rFonts w:ascii="Arial" w:hAnsi="Arial" w:cs="Arial"/>
          <w:b/>
          <w:bCs/>
          <w:sz w:val="24"/>
          <w:szCs w:val="24"/>
          <w:lang w:eastAsia="da-DK"/>
        </w:rPr>
        <w:t>F</w:t>
      </w:r>
      <w:r w:rsidR="00C20C23" w:rsidRPr="00D34B53">
        <w:rPr>
          <w:rFonts w:ascii="Arial" w:hAnsi="Arial" w:cs="Arial"/>
          <w:b/>
          <w:bCs/>
          <w:sz w:val="24"/>
          <w:szCs w:val="24"/>
          <w:lang w:eastAsia="da-DK"/>
        </w:rPr>
        <w:t xml:space="preserve">orebyggende </w:t>
      </w:r>
      <w:r w:rsidR="009D5C1B" w:rsidRPr="00D34B53">
        <w:rPr>
          <w:rFonts w:ascii="Arial" w:hAnsi="Arial" w:cs="Arial"/>
          <w:b/>
          <w:bCs/>
          <w:sz w:val="24"/>
          <w:szCs w:val="24"/>
          <w:lang w:eastAsia="da-DK"/>
        </w:rPr>
        <w:t>b</w:t>
      </w:r>
      <w:r w:rsidR="00F401E3" w:rsidRPr="00D34B53">
        <w:rPr>
          <w:rFonts w:ascii="Arial" w:hAnsi="Arial" w:cs="Arial"/>
          <w:b/>
          <w:bCs/>
          <w:sz w:val="24"/>
          <w:szCs w:val="24"/>
          <w:lang w:eastAsia="da-DK"/>
        </w:rPr>
        <w:t xml:space="preserve">ehandling for </w:t>
      </w:r>
      <w:r w:rsidR="005A4C0A" w:rsidRPr="00D34B53">
        <w:rPr>
          <w:rFonts w:ascii="Arial" w:hAnsi="Arial" w:cs="Arial"/>
          <w:b/>
          <w:bCs/>
          <w:sz w:val="24"/>
          <w:szCs w:val="24"/>
          <w:lang w:eastAsia="da-DK"/>
        </w:rPr>
        <w:t>tuberkuloseinfektion</w:t>
      </w:r>
      <w:bookmarkEnd w:id="37"/>
      <w:bookmarkEnd w:id="38"/>
    </w:p>
    <w:p w14:paraId="29FF4F7F" w14:textId="77777777" w:rsidR="00006CBB" w:rsidRPr="002E35F9" w:rsidRDefault="002E1170" w:rsidP="004F439D">
      <w:pPr>
        <w:pStyle w:val="Overskrift2"/>
        <w:jc w:val="left"/>
        <w:rPr>
          <w:rFonts w:ascii="Arial" w:hAnsi="Arial" w:cs="Arial"/>
          <w:b/>
          <w:bCs/>
          <w:sz w:val="20"/>
          <w:szCs w:val="20"/>
          <w:lang w:eastAsia="da-DK"/>
        </w:rPr>
      </w:pPr>
      <w:bookmarkStart w:id="39" w:name="_Toc124193704"/>
      <w:r w:rsidRPr="002E35F9">
        <w:rPr>
          <w:rFonts w:ascii="Arial" w:hAnsi="Arial" w:cs="Arial"/>
          <w:b/>
          <w:bCs/>
          <w:sz w:val="20"/>
          <w:szCs w:val="20"/>
          <w:lang w:eastAsia="da-DK"/>
        </w:rPr>
        <w:t xml:space="preserve">Følgende skal tilbydes forebyggende behandling for </w:t>
      </w:r>
      <w:r w:rsidR="00006CBB" w:rsidRPr="002E35F9">
        <w:rPr>
          <w:rFonts w:ascii="Arial" w:hAnsi="Arial" w:cs="Arial"/>
          <w:b/>
          <w:bCs/>
          <w:sz w:val="20"/>
          <w:szCs w:val="20"/>
          <w:lang w:eastAsia="da-DK"/>
        </w:rPr>
        <w:t>tuberkuloseinfektion</w:t>
      </w:r>
      <w:bookmarkEnd w:id="39"/>
    </w:p>
    <w:p w14:paraId="4CD01502" w14:textId="77777777" w:rsidR="007D1C18" w:rsidRPr="00417C5E" w:rsidRDefault="007D1C18" w:rsidP="004F439D">
      <w:pPr>
        <w:pStyle w:val="Ingenafstand"/>
        <w:numPr>
          <w:ilvl w:val="0"/>
          <w:numId w:val="91"/>
        </w:numPr>
        <w:spacing w:line="276" w:lineRule="auto"/>
        <w:rPr>
          <w:rFonts w:ascii="Arial" w:hAnsi="Arial" w:cs="Arial"/>
          <w:sz w:val="20"/>
          <w:szCs w:val="20"/>
          <w:lang w:eastAsia="da-DK"/>
        </w:rPr>
      </w:pPr>
      <w:r w:rsidRPr="00417C5E">
        <w:rPr>
          <w:rFonts w:ascii="Arial" w:hAnsi="Arial" w:cs="Arial"/>
          <w:sz w:val="20"/>
          <w:szCs w:val="20"/>
          <w:lang w:eastAsia="da-DK"/>
        </w:rPr>
        <w:t>Alle med påvist tuberkuloseinfektion (</w:t>
      </w:r>
      <w:r>
        <w:rPr>
          <w:rFonts w:ascii="Arial" w:hAnsi="Arial" w:cs="Arial"/>
          <w:sz w:val="20"/>
          <w:szCs w:val="20"/>
          <w:lang w:eastAsia="da-DK"/>
        </w:rPr>
        <w:t xml:space="preserve">dvs. </w:t>
      </w:r>
      <w:r w:rsidRPr="00417C5E">
        <w:rPr>
          <w:rFonts w:ascii="Arial" w:hAnsi="Arial" w:cs="Arial"/>
          <w:sz w:val="20"/>
          <w:szCs w:val="20"/>
          <w:lang w:eastAsia="da-DK"/>
        </w:rPr>
        <w:t xml:space="preserve">positiv QFT eller </w:t>
      </w:r>
      <w:proofErr w:type="spellStart"/>
      <w:r w:rsidRPr="00417C5E">
        <w:rPr>
          <w:rFonts w:ascii="Arial" w:hAnsi="Arial" w:cs="Arial"/>
          <w:sz w:val="20"/>
          <w:szCs w:val="20"/>
          <w:lang w:eastAsia="da-DK"/>
        </w:rPr>
        <w:t>Mantoux</w:t>
      </w:r>
      <w:proofErr w:type="spellEnd"/>
      <w:r w:rsidRPr="00417C5E">
        <w:rPr>
          <w:rFonts w:ascii="Arial" w:hAnsi="Arial" w:cs="Arial"/>
          <w:sz w:val="20"/>
          <w:szCs w:val="20"/>
          <w:lang w:eastAsia="da-DK"/>
        </w:rPr>
        <w:t xml:space="preserve"> test), som ikke har aktiv tuberkulose. </w:t>
      </w:r>
    </w:p>
    <w:p w14:paraId="65C2BEB9" w14:textId="77777777" w:rsidR="007D1C18" w:rsidRDefault="007D1C18" w:rsidP="004F439D">
      <w:pPr>
        <w:pStyle w:val="Ingenafstand"/>
        <w:numPr>
          <w:ilvl w:val="0"/>
          <w:numId w:val="91"/>
        </w:numPr>
        <w:spacing w:line="276" w:lineRule="auto"/>
        <w:rPr>
          <w:rFonts w:ascii="Arial" w:hAnsi="Arial" w:cs="Arial"/>
          <w:sz w:val="20"/>
          <w:szCs w:val="20"/>
          <w:lang w:eastAsia="da-DK"/>
        </w:rPr>
      </w:pPr>
      <w:r w:rsidRPr="00417C5E">
        <w:rPr>
          <w:rFonts w:ascii="Arial" w:hAnsi="Arial" w:cs="Arial"/>
          <w:sz w:val="20"/>
          <w:szCs w:val="20"/>
          <w:lang w:eastAsia="da-DK"/>
        </w:rPr>
        <w:t xml:space="preserve">Alle med radiologisk mistanke om tidligere tuberkulose (fx forkalkning), som ikke tidligere er behandlet sufficient med antibiotika </w:t>
      </w:r>
    </w:p>
    <w:p w14:paraId="75E24C95" w14:textId="77777777" w:rsidR="007D1C18" w:rsidRPr="00417C5E" w:rsidRDefault="007D1C18" w:rsidP="004F439D">
      <w:pPr>
        <w:pStyle w:val="Ingenafstand"/>
        <w:spacing w:line="276" w:lineRule="auto"/>
        <w:ind w:left="720"/>
        <w:rPr>
          <w:rFonts w:ascii="Arial" w:hAnsi="Arial" w:cs="Arial"/>
          <w:sz w:val="20"/>
          <w:szCs w:val="20"/>
          <w:lang w:eastAsia="da-DK"/>
        </w:rPr>
      </w:pPr>
    </w:p>
    <w:p w14:paraId="4C594CD9" w14:textId="77777777" w:rsidR="008F1155" w:rsidRPr="002E35F9" w:rsidRDefault="007D1C18" w:rsidP="004F439D">
      <w:pPr>
        <w:pStyle w:val="Overskrift2"/>
        <w:jc w:val="left"/>
        <w:rPr>
          <w:rFonts w:ascii="Arial" w:hAnsi="Arial" w:cs="Arial"/>
          <w:b/>
          <w:bCs/>
          <w:sz w:val="20"/>
          <w:szCs w:val="20"/>
          <w:lang w:eastAsia="da-DK"/>
        </w:rPr>
      </w:pPr>
      <w:bookmarkStart w:id="40" w:name="_Toc124193705"/>
      <w:r w:rsidRPr="002E35F9">
        <w:rPr>
          <w:rFonts w:ascii="Arial" w:hAnsi="Arial" w:cs="Arial"/>
          <w:b/>
          <w:bCs/>
          <w:sz w:val="20"/>
          <w:szCs w:val="20"/>
          <w:lang w:eastAsia="da-DK"/>
        </w:rPr>
        <w:t>Følgende skal vurderes yderligere mhp. evt. forebyggende behandling</w:t>
      </w:r>
      <w:bookmarkEnd w:id="40"/>
      <w:r w:rsidR="008F1155" w:rsidRPr="002E35F9">
        <w:rPr>
          <w:rFonts w:ascii="Arial" w:hAnsi="Arial" w:cs="Arial"/>
          <w:b/>
          <w:bCs/>
          <w:sz w:val="20"/>
          <w:szCs w:val="20"/>
          <w:lang w:eastAsia="da-DK"/>
        </w:rPr>
        <w:t xml:space="preserve"> </w:t>
      </w:r>
    </w:p>
    <w:p w14:paraId="00FB042E" w14:textId="6282BB53" w:rsidR="008F1155" w:rsidRDefault="008F1155" w:rsidP="004F439D">
      <w:pPr>
        <w:pStyle w:val="Ingenafstand"/>
        <w:numPr>
          <w:ilvl w:val="0"/>
          <w:numId w:val="92"/>
        </w:numPr>
        <w:spacing w:line="276" w:lineRule="auto"/>
        <w:rPr>
          <w:rFonts w:ascii="Arial" w:hAnsi="Arial" w:cs="Arial"/>
          <w:sz w:val="20"/>
          <w:szCs w:val="20"/>
          <w:lang w:eastAsia="da-DK"/>
        </w:rPr>
      </w:pPr>
      <w:r w:rsidRPr="00417C5E">
        <w:rPr>
          <w:rFonts w:ascii="Arial" w:hAnsi="Arial" w:cs="Arial"/>
          <w:sz w:val="20"/>
          <w:szCs w:val="20"/>
          <w:lang w:eastAsia="da-DK"/>
        </w:rPr>
        <w:t xml:space="preserve">Alle med </w:t>
      </w:r>
      <w:proofErr w:type="spellStart"/>
      <w:r w:rsidRPr="00417C5E">
        <w:rPr>
          <w:rFonts w:ascii="Arial" w:hAnsi="Arial" w:cs="Arial"/>
          <w:sz w:val="20"/>
          <w:szCs w:val="20"/>
          <w:lang w:eastAsia="da-DK"/>
        </w:rPr>
        <w:t>inkonklusiv</w:t>
      </w:r>
      <w:proofErr w:type="spellEnd"/>
      <w:r w:rsidRPr="00417C5E">
        <w:rPr>
          <w:rFonts w:ascii="Arial" w:hAnsi="Arial" w:cs="Arial"/>
          <w:sz w:val="20"/>
          <w:szCs w:val="20"/>
          <w:lang w:eastAsia="da-DK"/>
        </w:rPr>
        <w:t xml:space="preserve"> </w:t>
      </w:r>
      <w:r>
        <w:rPr>
          <w:rFonts w:ascii="Arial" w:hAnsi="Arial" w:cs="Arial"/>
          <w:sz w:val="20"/>
          <w:szCs w:val="20"/>
          <w:lang w:eastAsia="da-DK"/>
        </w:rPr>
        <w:t xml:space="preserve">eller usikker </w:t>
      </w:r>
      <w:r w:rsidRPr="00417C5E">
        <w:rPr>
          <w:rFonts w:ascii="Arial" w:hAnsi="Arial" w:cs="Arial"/>
          <w:sz w:val="20"/>
          <w:szCs w:val="20"/>
          <w:lang w:eastAsia="da-DK"/>
        </w:rPr>
        <w:t>QFT</w:t>
      </w:r>
      <w:r>
        <w:rPr>
          <w:rFonts w:ascii="Arial" w:hAnsi="Arial" w:cs="Arial"/>
          <w:sz w:val="20"/>
          <w:szCs w:val="20"/>
          <w:lang w:eastAsia="da-DK"/>
        </w:rPr>
        <w:t>/</w:t>
      </w:r>
      <w:proofErr w:type="spellStart"/>
      <w:r>
        <w:rPr>
          <w:rFonts w:ascii="Arial" w:hAnsi="Arial" w:cs="Arial"/>
          <w:sz w:val="20"/>
          <w:szCs w:val="20"/>
          <w:lang w:eastAsia="da-DK"/>
        </w:rPr>
        <w:t>Mantoux</w:t>
      </w:r>
      <w:proofErr w:type="spellEnd"/>
      <w:r>
        <w:rPr>
          <w:rFonts w:ascii="Arial" w:hAnsi="Arial" w:cs="Arial"/>
          <w:sz w:val="20"/>
          <w:szCs w:val="20"/>
          <w:lang w:eastAsia="da-DK"/>
        </w:rPr>
        <w:t xml:space="preserve"> test</w:t>
      </w:r>
    </w:p>
    <w:p w14:paraId="38DC0CA3" w14:textId="1B0FA44A" w:rsidR="008F1155" w:rsidRDefault="008F1155" w:rsidP="004F439D">
      <w:pPr>
        <w:pStyle w:val="Ingenafstand"/>
        <w:numPr>
          <w:ilvl w:val="0"/>
          <w:numId w:val="92"/>
        </w:numPr>
        <w:spacing w:line="276" w:lineRule="auto"/>
        <w:rPr>
          <w:rFonts w:ascii="Arial" w:hAnsi="Arial" w:cs="Arial"/>
          <w:sz w:val="20"/>
          <w:szCs w:val="20"/>
          <w:lang w:eastAsia="da-DK"/>
        </w:rPr>
      </w:pPr>
      <w:r>
        <w:rPr>
          <w:rFonts w:ascii="Arial" w:hAnsi="Arial" w:cs="Arial"/>
          <w:sz w:val="20"/>
          <w:szCs w:val="20"/>
          <w:lang w:eastAsia="da-DK"/>
        </w:rPr>
        <w:t xml:space="preserve">Alle med </w:t>
      </w:r>
      <w:r w:rsidR="00C63FD1">
        <w:rPr>
          <w:rFonts w:ascii="Arial" w:hAnsi="Arial" w:cs="Arial"/>
          <w:sz w:val="20"/>
          <w:szCs w:val="20"/>
          <w:lang w:eastAsia="da-DK"/>
        </w:rPr>
        <w:t>negativ QFT</w:t>
      </w:r>
      <w:r w:rsidR="002C642C">
        <w:rPr>
          <w:rFonts w:ascii="Arial" w:hAnsi="Arial" w:cs="Arial"/>
          <w:sz w:val="20"/>
          <w:szCs w:val="20"/>
          <w:lang w:eastAsia="da-DK"/>
        </w:rPr>
        <w:t xml:space="preserve"> eller </w:t>
      </w:r>
      <w:proofErr w:type="spellStart"/>
      <w:proofErr w:type="gramStart"/>
      <w:r w:rsidR="002C642C">
        <w:rPr>
          <w:rFonts w:ascii="Arial" w:hAnsi="Arial" w:cs="Arial"/>
          <w:sz w:val="20"/>
          <w:szCs w:val="20"/>
          <w:lang w:eastAsia="da-DK"/>
        </w:rPr>
        <w:t>Mantoux</w:t>
      </w:r>
      <w:proofErr w:type="spellEnd"/>
      <w:r w:rsidR="002C642C">
        <w:rPr>
          <w:rFonts w:ascii="Arial" w:hAnsi="Arial" w:cs="Arial"/>
          <w:sz w:val="20"/>
          <w:szCs w:val="20"/>
          <w:lang w:eastAsia="da-DK"/>
        </w:rPr>
        <w:t xml:space="preserve"> </w:t>
      </w:r>
      <w:r w:rsidR="00C63FD1">
        <w:rPr>
          <w:rFonts w:ascii="Arial" w:hAnsi="Arial" w:cs="Arial"/>
          <w:sz w:val="20"/>
          <w:szCs w:val="20"/>
          <w:lang w:eastAsia="da-DK"/>
        </w:rPr>
        <w:t xml:space="preserve"> </w:t>
      </w:r>
      <w:r>
        <w:rPr>
          <w:rFonts w:ascii="Arial" w:hAnsi="Arial" w:cs="Arial"/>
          <w:sz w:val="20"/>
          <w:szCs w:val="20"/>
          <w:lang w:eastAsia="da-DK"/>
        </w:rPr>
        <w:t>med</w:t>
      </w:r>
      <w:proofErr w:type="gramEnd"/>
      <w:r>
        <w:rPr>
          <w:rFonts w:ascii="Arial" w:hAnsi="Arial" w:cs="Arial"/>
          <w:sz w:val="20"/>
          <w:szCs w:val="20"/>
          <w:lang w:eastAsia="da-DK"/>
        </w:rPr>
        <w:t xml:space="preserve"> samtidig relevant TB eksposition såsom:</w:t>
      </w:r>
    </w:p>
    <w:p w14:paraId="6CDD9E55" w14:textId="77777777" w:rsidR="008F1155" w:rsidRDefault="008F1155" w:rsidP="004F439D">
      <w:pPr>
        <w:pStyle w:val="Ingenafstand"/>
        <w:numPr>
          <w:ilvl w:val="1"/>
          <w:numId w:val="92"/>
        </w:numPr>
        <w:spacing w:line="276" w:lineRule="auto"/>
        <w:rPr>
          <w:rFonts w:ascii="Arial" w:hAnsi="Arial" w:cs="Arial"/>
          <w:sz w:val="20"/>
          <w:szCs w:val="20"/>
          <w:lang w:eastAsia="da-DK"/>
        </w:rPr>
      </w:pPr>
      <w:r>
        <w:rPr>
          <w:rFonts w:ascii="Arial" w:hAnsi="Arial" w:cs="Arial"/>
          <w:sz w:val="20"/>
          <w:szCs w:val="20"/>
          <w:lang w:eastAsia="da-DK"/>
        </w:rPr>
        <w:t>T</w:t>
      </w:r>
      <w:r w:rsidRPr="00417C5E">
        <w:rPr>
          <w:rFonts w:ascii="Arial" w:hAnsi="Arial" w:cs="Arial"/>
          <w:sz w:val="20"/>
          <w:szCs w:val="20"/>
          <w:lang w:eastAsia="da-DK"/>
        </w:rPr>
        <w:t>idligere aktiv tube</w:t>
      </w:r>
      <w:r>
        <w:rPr>
          <w:rFonts w:ascii="Arial" w:hAnsi="Arial" w:cs="Arial"/>
          <w:sz w:val="20"/>
          <w:szCs w:val="20"/>
          <w:lang w:eastAsia="da-DK"/>
        </w:rPr>
        <w:t>r</w:t>
      </w:r>
      <w:r w:rsidRPr="00417C5E">
        <w:rPr>
          <w:rFonts w:ascii="Arial" w:hAnsi="Arial" w:cs="Arial"/>
          <w:sz w:val="20"/>
          <w:szCs w:val="20"/>
          <w:lang w:eastAsia="da-DK"/>
        </w:rPr>
        <w:t>kulose, hvor der kunne være mistanke om insufficient behandlin</w:t>
      </w:r>
      <w:r>
        <w:rPr>
          <w:rFonts w:ascii="Arial" w:hAnsi="Arial" w:cs="Arial"/>
          <w:sz w:val="20"/>
          <w:szCs w:val="20"/>
          <w:lang w:eastAsia="da-DK"/>
        </w:rPr>
        <w:t>g</w:t>
      </w:r>
    </w:p>
    <w:p w14:paraId="0D10155F" w14:textId="77777777" w:rsidR="008F1155" w:rsidRDefault="008F1155" w:rsidP="004F439D">
      <w:pPr>
        <w:pStyle w:val="Ingenafstand"/>
        <w:numPr>
          <w:ilvl w:val="1"/>
          <w:numId w:val="92"/>
        </w:numPr>
        <w:spacing w:line="276" w:lineRule="auto"/>
        <w:rPr>
          <w:rFonts w:ascii="Arial" w:hAnsi="Arial" w:cs="Arial"/>
          <w:sz w:val="20"/>
          <w:szCs w:val="20"/>
          <w:lang w:eastAsia="da-DK"/>
        </w:rPr>
      </w:pPr>
      <w:r>
        <w:rPr>
          <w:rFonts w:ascii="Arial" w:hAnsi="Arial" w:cs="Arial"/>
          <w:sz w:val="20"/>
          <w:szCs w:val="20"/>
          <w:lang w:eastAsia="da-DK"/>
        </w:rPr>
        <w:t>N</w:t>
      </w:r>
      <w:r w:rsidRPr="00417C5E">
        <w:rPr>
          <w:rFonts w:ascii="Arial" w:hAnsi="Arial" w:cs="Arial"/>
          <w:sz w:val="20"/>
          <w:szCs w:val="20"/>
          <w:lang w:eastAsia="da-DK"/>
        </w:rPr>
        <w:t>ære kontakter til en patient med smitsom tuberkulose aktuelt såvel som tidligere</w:t>
      </w:r>
      <w:r>
        <w:rPr>
          <w:rFonts w:ascii="Arial" w:hAnsi="Arial" w:cs="Arial"/>
          <w:sz w:val="20"/>
          <w:szCs w:val="20"/>
          <w:lang w:eastAsia="da-DK"/>
        </w:rPr>
        <w:t>, som ikke tidligere er behandlet</w:t>
      </w:r>
    </w:p>
    <w:p w14:paraId="3D10A5F8" w14:textId="77777777" w:rsidR="008F1155" w:rsidRDefault="008F1155" w:rsidP="004F439D">
      <w:pPr>
        <w:pStyle w:val="Ingenafstand"/>
        <w:numPr>
          <w:ilvl w:val="1"/>
          <w:numId w:val="92"/>
        </w:numPr>
        <w:spacing w:line="276" w:lineRule="auto"/>
        <w:rPr>
          <w:rFonts w:ascii="Arial" w:hAnsi="Arial" w:cs="Arial"/>
          <w:sz w:val="20"/>
          <w:szCs w:val="20"/>
          <w:lang w:eastAsia="da-DK"/>
        </w:rPr>
      </w:pPr>
      <w:r>
        <w:rPr>
          <w:rFonts w:ascii="Arial" w:hAnsi="Arial" w:cs="Arial"/>
          <w:sz w:val="20"/>
          <w:szCs w:val="20"/>
          <w:lang w:eastAsia="da-DK"/>
        </w:rPr>
        <w:t>Kommer fra</w:t>
      </w:r>
      <w:r w:rsidRPr="00417C5E">
        <w:rPr>
          <w:rFonts w:ascii="Arial" w:hAnsi="Arial" w:cs="Arial"/>
          <w:sz w:val="20"/>
          <w:szCs w:val="20"/>
          <w:lang w:eastAsia="da-DK"/>
        </w:rPr>
        <w:t xml:space="preserve"> </w:t>
      </w:r>
      <w:r>
        <w:rPr>
          <w:rFonts w:ascii="Arial" w:hAnsi="Arial" w:cs="Arial"/>
          <w:sz w:val="20"/>
          <w:szCs w:val="20"/>
          <w:lang w:eastAsia="da-DK"/>
        </w:rPr>
        <w:t xml:space="preserve">eller længerevarende ophold i </w:t>
      </w:r>
      <w:proofErr w:type="spellStart"/>
      <w:r w:rsidRPr="00417C5E">
        <w:rPr>
          <w:rFonts w:ascii="Arial" w:hAnsi="Arial" w:cs="Arial"/>
          <w:sz w:val="20"/>
          <w:szCs w:val="20"/>
          <w:lang w:eastAsia="da-DK"/>
        </w:rPr>
        <w:t>tuberkulosehøjrisiko</w:t>
      </w:r>
      <w:r>
        <w:rPr>
          <w:rFonts w:ascii="Arial" w:hAnsi="Arial" w:cs="Arial"/>
          <w:sz w:val="20"/>
          <w:szCs w:val="20"/>
          <w:lang w:eastAsia="da-DK"/>
        </w:rPr>
        <w:t>områder</w:t>
      </w:r>
      <w:proofErr w:type="spellEnd"/>
      <w:r>
        <w:rPr>
          <w:rFonts w:ascii="Arial" w:hAnsi="Arial" w:cs="Arial"/>
          <w:sz w:val="20"/>
          <w:szCs w:val="20"/>
          <w:lang w:eastAsia="da-DK"/>
        </w:rPr>
        <w:t xml:space="preserve"> med i</w:t>
      </w:r>
      <w:r w:rsidRPr="00417C5E">
        <w:rPr>
          <w:rFonts w:ascii="Arial" w:hAnsi="Arial" w:cs="Arial"/>
          <w:sz w:val="20"/>
          <w:szCs w:val="20"/>
          <w:lang w:eastAsia="da-DK"/>
        </w:rPr>
        <w:t>ncidens på</w:t>
      </w:r>
      <w:r>
        <w:rPr>
          <w:rFonts w:ascii="Arial" w:hAnsi="Arial" w:cs="Arial"/>
          <w:sz w:val="20"/>
          <w:szCs w:val="20"/>
          <w:lang w:eastAsia="da-DK"/>
        </w:rPr>
        <w:t xml:space="preserve"> </w:t>
      </w:r>
      <w:r w:rsidRPr="00417C5E">
        <w:rPr>
          <w:rFonts w:ascii="Arial" w:hAnsi="Arial" w:cs="Arial"/>
          <w:sz w:val="20"/>
          <w:szCs w:val="20"/>
          <w:lang w:eastAsia="da-DK"/>
        </w:rPr>
        <w:t>&gt;100/100.000 (</w:t>
      </w:r>
      <w:proofErr w:type="spellStart"/>
      <w:r>
        <w:rPr>
          <w:rFonts w:ascii="Arial" w:hAnsi="Arial" w:cs="Arial"/>
          <w:sz w:val="20"/>
          <w:szCs w:val="20"/>
          <w:lang w:eastAsia="da-DK"/>
        </w:rPr>
        <w:t>Appendix</w:t>
      </w:r>
      <w:proofErr w:type="spellEnd"/>
      <w:r>
        <w:rPr>
          <w:rFonts w:ascii="Arial" w:hAnsi="Arial" w:cs="Arial"/>
          <w:sz w:val="20"/>
          <w:szCs w:val="20"/>
          <w:lang w:eastAsia="da-DK"/>
        </w:rPr>
        <w:t xml:space="preserve"> A)</w:t>
      </w:r>
    </w:p>
    <w:p w14:paraId="42BBE75F" w14:textId="77777777" w:rsidR="008F1155" w:rsidRPr="00417C5E" w:rsidRDefault="008F1155" w:rsidP="004F439D">
      <w:pPr>
        <w:pStyle w:val="Ingenafstand"/>
        <w:numPr>
          <w:ilvl w:val="1"/>
          <w:numId w:val="92"/>
        </w:numPr>
        <w:spacing w:line="276" w:lineRule="auto"/>
        <w:rPr>
          <w:rFonts w:ascii="Arial" w:hAnsi="Arial" w:cs="Arial"/>
          <w:sz w:val="20"/>
          <w:szCs w:val="20"/>
          <w:lang w:eastAsia="da-DK"/>
        </w:rPr>
      </w:pPr>
      <w:r>
        <w:rPr>
          <w:rFonts w:ascii="Arial" w:hAnsi="Arial" w:cs="Arial"/>
          <w:sz w:val="20"/>
          <w:szCs w:val="20"/>
          <w:lang w:eastAsia="da-DK"/>
        </w:rPr>
        <w:t>Længerevarende ophold i</w:t>
      </w:r>
      <w:r w:rsidRPr="00417C5E">
        <w:rPr>
          <w:rFonts w:ascii="Arial" w:hAnsi="Arial" w:cs="Arial"/>
          <w:sz w:val="20"/>
          <w:szCs w:val="20"/>
          <w:lang w:eastAsia="da-DK"/>
        </w:rPr>
        <w:t xml:space="preserve"> fængsel, asylcenter eller flygtningelejre</w:t>
      </w:r>
      <w:r>
        <w:rPr>
          <w:rFonts w:ascii="Arial" w:hAnsi="Arial" w:cs="Arial"/>
          <w:sz w:val="20"/>
          <w:szCs w:val="20"/>
          <w:lang w:eastAsia="da-DK"/>
        </w:rPr>
        <w:t xml:space="preserve">. </w:t>
      </w:r>
    </w:p>
    <w:p w14:paraId="3DA7FDE8" w14:textId="77777777" w:rsidR="008F1155" w:rsidRPr="00417C5E" w:rsidRDefault="008F1155" w:rsidP="004F439D">
      <w:pPr>
        <w:pStyle w:val="Ingenafstand"/>
        <w:numPr>
          <w:ilvl w:val="1"/>
          <w:numId w:val="92"/>
        </w:numPr>
        <w:spacing w:line="276" w:lineRule="auto"/>
        <w:rPr>
          <w:rFonts w:ascii="Arial" w:hAnsi="Arial" w:cs="Arial"/>
          <w:sz w:val="20"/>
          <w:szCs w:val="20"/>
          <w:lang w:eastAsia="da-DK"/>
        </w:rPr>
      </w:pPr>
      <w:r>
        <w:rPr>
          <w:rFonts w:ascii="Arial" w:hAnsi="Arial" w:cs="Arial"/>
          <w:sz w:val="20"/>
          <w:szCs w:val="20"/>
          <w:lang w:eastAsia="da-DK"/>
        </w:rPr>
        <w:t>A</w:t>
      </w:r>
      <w:r w:rsidRPr="00417C5E">
        <w:rPr>
          <w:rFonts w:ascii="Arial" w:hAnsi="Arial" w:cs="Arial"/>
          <w:sz w:val="20"/>
          <w:szCs w:val="20"/>
          <w:lang w:eastAsia="da-DK"/>
        </w:rPr>
        <w:t xml:space="preserve">ndre </w:t>
      </w:r>
      <w:proofErr w:type="spellStart"/>
      <w:r w:rsidRPr="00417C5E">
        <w:rPr>
          <w:rFonts w:ascii="Arial" w:hAnsi="Arial" w:cs="Arial"/>
          <w:sz w:val="20"/>
          <w:szCs w:val="20"/>
          <w:lang w:eastAsia="da-DK"/>
        </w:rPr>
        <w:t>risikofakterer</w:t>
      </w:r>
      <w:proofErr w:type="spellEnd"/>
      <w:r>
        <w:rPr>
          <w:rFonts w:ascii="Arial" w:hAnsi="Arial" w:cs="Arial"/>
          <w:sz w:val="20"/>
          <w:szCs w:val="20"/>
          <w:lang w:eastAsia="da-DK"/>
        </w:rPr>
        <w:t xml:space="preserve"> for tuberkuloseinfektion </w:t>
      </w:r>
      <w:proofErr w:type="spellStart"/>
      <w:r>
        <w:rPr>
          <w:rFonts w:ascii="Arial" w:hAnsi="Arial" w:cs="Arial"/>
          <w:sz w:val="20"/>
          <w:szCs w:val="20"/>
          <w:lang w:eastAsia="da-DK"/>
        </w:rPr>
        <w:t>f.eks</w:t>
      </w:r>
      <w:proofErr w:type="spellEnd"/>
      <w:r>
        <w:rPr>
          <w:rFonts w:ascii="Arial" w:hAnsi="Arial" w:cs="Arial"/>
          <w:sz w:val="20"/>
          <w:szCs w:val="20"/>
          <w:lang w:eastAsia="da-DK"/>
        </w:rPr>
        <w:t xml:space="preserve"> personer som er </w:t>
      </w:r>
      <w:r w:rsidRPr="00417C5E">
        <w:rPr>
          <w:rFonts w:ascii="Arial" w:hAnsi="Arial" w:cs="Arial"/>
          <w:sz w:val="20"/>
          <w:szCs w:val="20"/>
          <w:lang w:eastAsia="da-DK"/>
        </w:rPr>
        <w:t>hjemløse og/eller har et stort alkoholforbrug</w:t>
      </w:r>
    </w:p>
    <w:p w14:paraId="17799D91" w14:textId="70C47150" w:rsidR="00006CBB" w:rsidRDefault="00006CBB" w:rsidP="004F439D">
      <w:pPr>
        <w:pStyle w:val="Ingenafstand"/>
        <w:spacing w:line="276" w:lineRule="auto"/>
        <w:rPr>
          <w:rFonts w:ascii="Arial" w:hAnsi="Arial" w:cs="Arial"/>
          <w:sz w:val="20"/>
          <w:szCs w:val="20"/>
          <w:lang w:eastAsia="da-DK"/>
        </w:rPr>
      </w:pPr>
    </w:p>
    <w:p w14:paraId="5BBA619E" w14:textId="23D5D079" w:rsidR="00870FEF" w:rsidRDefault="00870FEF"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Patienter med </w:t>
      </w:r>
      <w:r w:rsidR="00DD7891" w:rsidRPr="00417C5E">
        <w:rPr>
          <w:rFonts w:ascii="Arial" w:hAnsi="Arial" w:cs="Arial"/>
          <w:sz w:val="20"/>
          <w:szCs w:val="20"/>
          <w:lang w:eastAsia="da-DK"/>
        </w:rPr>
        <w:t xml:space="preserve">påvist </w:t>
      </w:r>
      <w:r w:rsidR="005A4C0A" w:rsidRPr="00417C5E">
        <w:rPr>
          <w:rFonts w:ascii="Arial" w:hAnsi="Arial" w:cs="Arial"/>
          <w:sz w:val="20"/>
          <w:szCs w:val="20"/>
          <w:lang w:eastAsia="da-DK"/>
        </w:rPr>
        <w:t xml:space="preserve">tuberkuloseinfektion </w:t>
      </w:r>
      <w:r w:rsidR="00DD7891" w:rsidRPr="00417C5E">
        <w:rPr>
          <w:rFonts w:ascii="Arial" w:hAnsi="Arial" w:cs="Arial"/>
          <w:sz w:val="20"/>
          <w:szCs w:val="20"/>
          <w:lang w:eastAsia="da-DK"/>
        </w:rPr>
        <w:t xml:space="preserve">eller mistanke om </w:t>
      </w:r>
      <w:r w:rsidR="00607592">
        <w:rPr>
          <w:rFonts w:ascii="Arial" w:hAnsi="Arial" w:cs="Arial"/>
          <w:sz w:val="20"/>
          <w:szCs w:val="20"/>
          <w:lang w:eastAsia="da-DK"/>
        </w:rPr>
        <w:t>tuberkuloseinfek</w:t>
      </w:r>
      <w:r w:rsidR="007C2890">
        <w:rPr>
          <w:rFonts w:ascii="Arial" w:hAnsi="Arial" w:cs="Arial"/>
          <w:sz w:val="20"/>
          <w:szCs w:val="20"/>
          <w:lang w:eastAsia="da-DK"/>
        </w:rPr>
        <w:t>t</w:t>
      </w:r>
      <w:r w:rsidR="00607592">
        <w:rPr>
          <w:rFonts w:ascii="Arial" w:hAnsi="Arial" w:cs="Arial"/>
          <w:sz w:val="20"/>
          <w:szCs w:val="20"/>
          <w:lang w:eastAsia="da-DK"/>
        </w:rPr>
        <w:t>ion</w:t>
      </w:r>
      <w:r w:rsidR="0033590F">
        <w:rPr>
          <w:rFonts w:ascii="Arial" w:hAnsi="Arial" w:cs="Arial"/>
          <w:sz w:val="20"/>
          <w:szCs w:val="20"/>
          <w:lang w:eastAsia="da-DK"/>
        </w:rPr>
        <w:t xml:space="preserve"> </w:t>
      </w:r>
      <w:r w:rsidR="00CE077E">
        <w:rPr>
          <w:rFonts w:ascii="Arial" w:hAnsi="Arial" w:cs="Arial"/>
          <w:sz w:val="20"/>
          <w:szCs w:val="20"/>
          <w:lang w:eastAsia="da-DK"/>
        </w:rPr>
        <w:t>h</w:t>
      </w:r>
      <w:r w:rsidR="00C27BC6" w:rsidRPr="00417C5E">
        <w:rPr>
          <w:rFonts w:ascii="Arial" w:hAnsi="Arial" w:cs="Arial"/>
          <w:sz w:val="20"/>
          <w:szCs w:val="20"/>
          <w:lang w:eastAsia="da-DK"/>
        </w:rPr>
        <w:t xml:space="preserve">envises til infektions eller lungemedicinsk </w:t>
      </w:r>
      <w:r w:rsidR="00095812">
        <w:rPr>
          <w:rFonts w:ascii="Arial" w:hAnsi="Arial" w:cs="Arial"/>
          <w:sz w:val="20"/>
          <w:szCs w:val="20"/>
          <w:lang w:eastAsia="da-DK"/>
        </w:rPr>
        <w:t>afdeling</w:t>
      </w:r>
      <w:r w:rsidR="004F439D">
        <w:rPr>
          <w:rFonts w:ascii="Arial" w:hAnsi="Arial" w:cs="Arial"/>
          <w:sz w:val="20"/>
          <w:szCs w:val="20"/>
          <w:lang w:eastAsia="da-DK"/>
        </w:rPr>
        <w:t>,</w:t>
      </w:r>
      <w:r w:rsidR="00095812" w:rsidRPr="00417C5E">
        <w:rPr>
          <w:rFonts w:ascii="Arial" w:hAnsi="Arial" w:cs="Arial"/>
          <w:sz w:val="20"/>
          <w:szCs w:val="20"/>
          <w:lang w:eastAsia="da-DK"/>
        </w:rPr>
        <w:t xml:space="preserve"> </w:t>
      </w:r>
      <w:r w:rsidR="00C27BC6" w:rsidRPr="00417C5E">
        <w:rPr>
          <w:rFonts w:ascii="Arial" w:hAnsi="Arial" w:cs="Arial"/>
          <w:sz w:val="20"/>
          <w:szCs w:val="20"/>
          <w:lang w:eastAsia="da-DK"/>
        </w:rPr>
        <w:t xml:space="preserve">med </w:t>
      </w:r>
      <w:r w:rsidR="00F60858" w:rsidRPr="00417C5E">
        <w:rPr>
          <w:rFonts w:ascii="Arial" w:hAnsi="Arial" w:cs="Arial"/>
          <w:sz w:val="20"/>
          <w:szCs w:val="20"/>
          <w:lang w:eastAsia="da-DK"/>
        </w:rPr>
        <w:t>t</w:t>
      </w:r>
      <w:r w:rsidR="005A4C0A" w:rsidRPr="00417C5E">
        <w:rPr>
          <w:rFonts w:ascii="Arial" w:hAnsi="Arial" w:cs="Arial"/>
          <w:sz w:val="20"/>
          <w:szCs w:val="20"/>
          <w:lang w:eastAsia="da-DK"/>
        </w:rPr>
        <w:t>uberkulose</w:t>
      </w:r>
      <w:r w:rsidR="00C27BC6" w:rsidRPr="00417C5E">
        <w:rPr>
          <w:rFonts w:ascii="Arial" w:hAnsi="Arial" w:cs="Arial"/>
          <w:sz w:val="20"/>
          <w:szCs w:val="20"/>
          <w:lang w:eastAsia="da-DK"/>
        </w:rPr>
        <w:t>kompetence</w:t>
      </w:r>
      <w:r w:rsidR="004F439D">
        <w:rPr>
          <w:rFonts w:ascii="Arial" w:hAnsi="Arial" w:cs="Arial"/>
          <w:sz w:val="20"/>
          <w:szCs w:val="20"/>
          <w:lang w:eastAsia="da-DK"/>
        </w:rPr>
        <w:t>,</w:t>
      </w:r>
      <w:r w:rsidR="00C27BC6" w:rsidRPr="00417C5E">
        <w:rPr>
          <w:rFonts w:ascii="Arial" w:hAnsi="Arial" w:cs="Arial"/>
          <w:sz w:val="20"/>
          <w:szCs w:val="20"/>
          <w:lang w:eastAsia="da-DK"/>
        </w:rPr>
        <w:t xml:space="preserve"> med henblik på vurdering og start af fo</w:t>
      </w:r>
      <w:r w:rsidRPr="00417C5E">
        <w:rPr>
          <w:rFonts w:ascii="Arial" w:hAnsi="Arial" w:cs="Arial"/>
          <w:sz w:val="20"/>
          <w:szCs w:val="20"/>
          <w:lang w:eastAsia="da-DK"/>
        </w:rPr>
        <w:t>rebyggende behandling.</w:t>
      </w:r>
    </w:p>
    <w:p w14:paraId="4354D5D1" w14:textId="77777777" w:rsidR="00EE00E9" w:rsidRDefault="00EE00E9" w:rsidP="004F439D">
      <w:pPr>
        <w:pStyle w:val="Ingenafstand"/>
        <w:spacing w:line="276" w:lineRule="auto"/>
        <w:rPr>
          <w:rFonts w:ascii="Arial" w:hAnsi="Arial" w:cs="Arial"/>
          <w:sz w:val="20"/>
          <w:szCs w:val="20"/>
          <w:lang w:eastAsia="da-DK"/>
        </w:rPr>
      </w:pPr>
    </w:p>
    <w:p w14:paraId="2D233537" w14:textId="4A41ABC9" w:rsidR="00EE00E9" w:rsidRDefault="00EC7E98"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 xml:space="preserve">Hvis ikke patienten ønsker forebyggende behandling, ikke skønnes at tåle behandlingen eller ikke skønnes at være </w:t>
      </w:r>
      <w:proofErr w:type="spellStart"/>
      <w:r w:rsidRPr="00417C5E">
        <w:rPr>
          <w:rFonts w:ascii="Arial" w:hAnsi="Arial" w:cs="Arial"/>
          <w:sz w:val="20"/>
          <w:szCs w:val="20"/>
          <w:lang w:eastAsia="da-DK"/>
        </w:rPr>
        <w:t>kompliant</w:t>
      </w:r>
      <w:proofErr w:type="spellEnd"/>
      <w:r w:rsidRPr="00417C5E">
        <w:rPr>
          <w:rFonts w:ascii="Arial" w:hAnsi="Arial" w:cs="Arial"/>
          <w:sz w:val="20"/>
          <w:szCs w:val="20"/>
          <w:lang w:eastAsia="da-DK"/>
        </w:rPr>
        <w:t xml:space="preserve">, </w:t>
      </w:r>
      <w:r w:rsidR="006E5D63">
        <w:rPr>
          <w:rFonts w:ascii="Arial" w:hAnsi="Arial" w:cs="Arial"/>
          <w:sz w:val="20"/>
          <w:szCs w:val="20"/>
          <w:lang w:eastAsia="da-DK"/>
        </w:rPr>
        <w:t xml:space="preserve">må </w:t>
      </w:r>
      <w:r w:rsidRPr="00417C5E">
        <w:rPr>
          <w:rFonts w:ascii="Arial" w:hAnsi="Arial" w:cs="Arial"/>
          <w:sz w:val="20"/>
          <w:szCs w:val="20"/>
          <w:lang w:eastAsia="da-DK"/>
        </w:rPr>
        <w:t>man revurdere indikation for immunsupprimerende behandling og overveje om man i stedet kan behandle patienten med</w:t>
      </w:r>
      <w:r>
        <w:rPr>
          <w:rFonts w:ascii="Arial" w:hAnsi="Arial" w:cs="Arial"/>
          <w:sz w:val="20"/>
          <w:szCs w:val="20"/>
          <w:lang w:eastAsia="da-DK"/>
        </w:rPr>
        <w:t xml:space="preserve"> </w:t>
      </w:r>
      <w:r w:rsidRPr="00417C5E">
        <w:rPr>
          <w:rFonts w:ascii="Arial" w:hAnsi="Arial" w:cs="Arial"/>
          <w:sz w:val="20"/>
          <w:szCs w:val="20"/>
          <w:lang w:eastAsia="da-DK"/>
        </w:rPr>
        <w:t xml:space="preserve">stoffer uden risiko for tuberkulosereaktivering. </w:t>
      </w:r>
      <w:r w:rsidR="002A5202">
        <w:rPr>
          <w:rFonts w:ascii="Arial" w:hAnsi="Arial" w:cs="Arial"/>
          <w:sz w:val="20"/>
          <w:szCs w:val="20"/>
          <w:lang w:eastAsia="da-DK"/>
        </w:rPr>
        <w:t>V</w:t>
      </w:r>
      <w:r w:rsidR="006E5D63">
        <w:rPr>
          <w:rFonts w:ascii="Arial" w:hAnsi="Arial" w:cs="Arial"/>
          <w:sz w:val="20"/>
          <w:szCs w:val="20"/>
          <w:lang w:eastAsia="da-DK"/>
        </w:rPr>
        <w:t>ed tvingende behov for immunsup</w:t>
      </w:r>
      <w:r w:rsidR="00851207">
        <w:rPr>
          <w:rFonts w:ascii="Arial" w:hAnsi="Arial" w:cs="Arial"/>
          <w:sz w:val="20"/>
          <w:szCs w:val="20"/>
          <w:lang w:eastAsia="da-DK"/>
        </w:rPr>
        <w:t>p</w:t>
      </w:r>
      <w:r w:rsidR="006E5D63">
        <w:rPr>
          <w:rFonts w:ascii="Arial" w:hAnsi="Arial" w:cs="Arial"/>
          <w:sz w:val="20"/>
          <w:szCs w:val="20"/>
          <w:lang w:eastAsia="da-DK"/>
        </w:rPr>
        <w:t>ression</w:t>
      </w:r>
      <w:r w:rsidR="002A5202">
        <w:rPr>
          <w:rFonts w:ascii="Arial" w:hAnsi="Arial" w:cs="Arial"/>
          <w:sz w:val="20"/>
          <w:szCs w:val="20"/>
          <w:lang w:eastAsia="da-DK"/>
        </w:rPr>
        <w:t xml:space="preserve"> </w:t>
      </w:r>
      <w:r>
        <w:rPr>
          <w:rFonts w:ascii="Arial" w:hAnsi="Arial" w:cs="Arial"/>
          <w:sz w:val="20"/>
          <w:szCs w:val="20"/>
          <w:lang w:eastAsia="da-DK"/>
        </w:rPr>
        <w:t>skal patienten monitoreres</w:t>
      </w:r>
      <w:r w:rsidR="002A7354">
        <w:rPr>
          <w:rFonts w:ascii="Arial" w:hAnsi="Arial" w:cs="Arial"/>
          <w:sz w:val="20"/>
          <w:szCs w:val="20"/>
          <w:lang w:eastAsia="da-DK"/>
        </w:rPr>
        <w:t xml:space="preserve"> tæt</w:t>
      </w:r>
      <w:r w:rsidR="002A5202">
        <w:rPr>
          <w:rFonts w:ascii="Arial" w:hAnsi="Arial" w:cs="Arial"/>
          <w:sz w:val="20"/>
          <w:szCs w:val="20"/>
          <w:lang w:eastAsia="da-DK"/>
        </w:rPr>
        <w:t xml:space="preserve">, </w:t>
      </w:r>
      <w:r w:rsidR="002A7354">
        <w:rPr>
          <w:rFonts w:ascii="Arial" w:hAnsi="Arial" w:cs="Arial"/>
          <w:sz w:val="20"/>
          <w:szCs w:val="20"/>
          <w:lang w:eastAsia="da-DK"/>
        </w:rPr>
        <w:t xml:space="preserve">i samarbejde med </w:t>
      </w:r>
      <w:r w:rsidR="002A5202">
        <w:rPr>
          <w:rFonts w:ascii="Arial" w:hAnsi="Arial" w:cs="Arial"/>
          <w:sz w:val="20"/>
          <w:szCs w:val="20"/>
          <w:lang w:eastAsia="da-DK"/>
        </w:rPr>
        <w:t>lunge- eller infektionsmedicinsk afdeling med tuberkulose</w:t>
      </w:r>
      <w:r w:rsidR="00851207">
        <w:rPr>
          <w:rFonts w:ascii="Arial" w:hAnsi="Arial" w:cs="Arial"/>
          <w:sz w:val="20"/>
          <w:szCs w:val="20"/>
          <w:lang w:eastAsia="da-DK"/>
        </w:rPr>
        <w:t>k</w:t>
      </w:r>
      <w:r w:rsidR="002A5202">
        <w:rPr>
          <w:rFonts w:ascii="Arial" w:hAnsi="Arial" w:cs="Arial"/>
          <w:sz w:val="20"/>
          <w:szCs w:val="20"/>
          <w:lang w:eastAsia="da-DK"/>
        </w:rPr>
        <w:t>ompetence</w:t>
      </w:r>
    </w:p>
    <w:p w14:paraId="2B01D0F0" w14:textId="77777777" w:rsidR="00F401E3" w:rsidRPr="00417C5E" w:rsidRDefault="00F401E3" w:rsidP="004F439D">
      <w:pPr>
        <w:pStyle w:val="Ingenafstand"/>
        <w:spacing w:line="276" w:lineRule="auto"/>
        <w:rPr>
          <w:rFonts w:ascii="Arial" w:hAnsi="Arial" w:cs="Arial"/>
          <w:sz w:val="20"/>
          <w:szCs w:val="20"/>
          <w:lang w:eastAsia="da-DK"/>
        </w:rPr>
      </w:pPr>
    </w:p>
    <w:p w14:paraId="02F5DA0A" w14:textId="41A86313" w:rsidR="00F401E3" w:rsidRPr="00D34B53" w:rsidRDefault="00F401E3" w:rsidP="004F439D">
      <w:pPr>
        <w:pStyle w:val="Overskrift2"/>
        <w:jc w:val="left"/>
        <w:rPr>
          <w:rFonts w:ascii="Arial" w:hAnsi="Arial" w:cs="Arial"/>
          <w:b/>
          <w:bCs/>
          <w:sz w:val="20"/>
          <w:szCs w:val="20"/>
          <w:lang w:eastAsia="da-DK"/>
        </w:rPr>
      </w:pPr>
      <w:bookmarkStart w:id="41" w:name="_Toc124190219"/>
      <w:bookmarkStart w:id="42" w:name="_Toc124193706"/>
      <w:r w:rsidRPr="00D34B53">
        <w:rPr>
          <w:rFonts w:ascii="Arial" w:hAnsi="Arial" w:cs="Arial"/>
          <w:b/>
          <w:bCs/>
          <w:sz w:val="20"/>
          <w:szCs w:val="20"/>
          <w:lang w:eastAsia="da-DK"/>
        </w:rPr>
        <w:t xml:space="preserve">Valg af </w:t>
      </w:r>
      <w:r w:rsidR="00644D26" w:rsidRPr="00D34B53">
        <w:rPr>
          <w:rFonts w:ascii="Arial" w:hAnsi="Arial" w:cs="Arial"/>
          <w:b/>
          <w:bCs/>
          <w:sz w:val="20"/>
          <w:szCs w:val="20"/>
          <w:lang w:eastAsia="da-DK"/>
        </w:rPr>
        <w:t xml:space="preserve">forebyggende </w:t>
      </w:r>
      <w:r w:rsidRPr="00D34B53">
        <w:rPr>
          <w:rFonts w:ascii="Arial" w:hAnsi="Arial" w:cs="Arial"/>
          <w:b/>
          <w:bCs/>
          <w:sz w:val="20"/>
          <w:szCs w:val="20"/>
          <w:lang w:eastAsia="da-DK"/>
        </w:rPr>
        <w:t>behandling</w:t>
      </w:r>
      <w:bookmarkEnd w:id="41"/>
      <w:bookmarkEnd w:id="42"/>
      <w:r w:rsidR="00013DBE" w:rsidRPr="00D34B53">
        <w:rPr>
          <w:rFonts w:ascii="Arial" w:hAnsi="Arial" w:cs="Arial"/>
          <w:b/>
          <w:bCs/>
          <w:sz w:val="20"/>
          <w:szCs w:val="20"/>
          <w:lang w:eastAsia="da-DK"/>
        </w:rPr>
        <w:t xml:space="preserve"> </w:t>
      </w:r>
    </w:p>
    <w:p w14:paraId="61E0CFF7" w14:textId="77777777" w:rsidR="00DC7D14" w:rsidRPr="00417C5E" w:rsidRDefault="00F401E3"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Følgende 3 regimer skønnes ligeværdige i forhold til reduktion af risiko for udvikling af tuberkulose</w:t>
      </w:r>
      <w:r w:rsidR="00DC7D14" w:rsidRPr="00417C5E">
        <w:rPr>
          <w:rFonts w:ascii="Arial" w:hAnsi="Arial" w:cs="Arial"/>
          <w:sz w:val="20"/>
          <w:szCs w:val="20"/>
          <w:lang w:eastAsia="da-DK"/>
        </w:rPr>
        <w:t>.</w:t>
      </w:r>
    </w:p>
    <w:p w14:paraId="2BCD948C" w14:textId="4F25094B" w:rsidR="00F401E3" w:rsidRPr="00417C5E" w:rsidRDefault="00F401E3" w:rsidP="004F439D">
      <w:pPr>
        <w:pStyle w:val="Ingenafstand"/>
        <w:numPr>
          <w:ilvl w:val="0"/>
          <w:numId w:val="13"/>
        </w:numPr>
        <w:spacing w:line="276" w:lineRule="auto"/>
        <w:rPr>
          <w:rFonts w:ascii="Arial" w:hAnsi="Arial" w:cs="Arial"/>
          <w:sz w:val="20"/>
          <w:szCs w:val="20"/>
          <w:lang w:eastAsia="da-DK"/>
        </w:rPr>
      </w:pPr>
      <w:r w:rsidRPr="00417C5E">
        <w:rPr>
          <w:rFonts w:ascii="Arial" w:hAnsi="Arial" w:cs="Arial"/>
          <w:sz w:val="20"/>
          <w:szCs w:val="20"/>
          <w:lang w:eastAsia="da-DK"/>
        </w:rPr>
        <w:t xml:space="preserve">Rifampicin </w:t>
      </w:r>
      <w:r w:rsidR="00146FE5">
        <w:rPr>
          <w:rFonts w:ascii="Arial" w:hAnsi="Arial" w:cs="Arial"/>
          <w:sz w:val="20"/>
          <w:szCs w:val="20"/>
          <w:lang w:eastAsia="da-DK"/>
        </w:rPr>
        <w:t xml:space="preserve">10 mg/kg, max </w:t>
      </w:r>
      <w:r w:rsidRPr="00417C5E">
        <w:rPr>
          <w:rFonts w:ascii="Arial" w:hAnsi="Arial" w:cs="Arial"/>
          <w:sz w:val="20"/>
          <w:szCs w:val="20"/>
          <w:lang w:eastAsia="da-DK"/>
        </w:rPr>
        <w:t>600 mg x 1</w:t>
      </w:r>
      <w:r w:rsidR="00106A30" w:rsidRPr="00417C5E">
        <w:rPr>
          <w:rFonts w:ascii="Arial" w:hAnsi="Arial" w:cs="Arial"/>
          <w:sz w:val="20"/>
          <w:szCs w:val="20"/>
          <w:lang w:eastAsia="da-DK"/>
        </w:rPr>
        <w:t xml:space="preserve"> daglig</w:t>
      </w:r>
      <w:r w:rsidRPr="00417C5E">
        <w:rPr>
          <w:rFonts w:ascii="Arial" w:hAnsi="Arial" w:cs="Arial"/>
          <w:sz w:val="20"/>
          <w:szCs w:val="20"/>
          <w:lang w:eastAsia="da-DK"/>
        </w:rPr>
        <w:t xml:space="preserve"> i 4 måneder.</w:t>
      </w:r>
    </w:p>
    <w:p w14:paraId="08C88C57" w14:textId="60AFE121" w:rsidR="00F401E3" w:rsidRPr="00417C5E" w:rsidRDefault="00F401E3" w:rsidP="004F439D">
      <w:pPr>
        <w:pStyle w:val="Ingenafstand"/>
        <w:numPr>
          <w:ilvl w:val="0"/>
          <w:numId w:val="13"/>
        </w:numPr>
        <w:spacing w:line="276" w:lineRule="auto"/>
        <w:rPr>
          <w:rFonts w:ascii="Arial" w:hAnsi="Arial" w:cs="Arial"/>
          <w:sz w:val="20"/>
          <w:szCs w:val="20"/>
          <w:lang w:eastAsia="da-DK"/>
        </w:rPr>
      </w:pPr>
      <w:r w:rsidRPr="00417C5E">
        <w:rPr>
          <w:rFonts w:ascii="Arial" w:hAnsi="Arial" w:cs="Arial"/>
          <w:sz w:val="20"/>
          <w:szCs w:val="20"/>
          <w:lang w:eastAsia="da-DK"/>
        </w:rPr>
        <w:t xml:space="preserve">Isoniazid </w:t>
      </w:r>
      <w:r w:rsidR="00146FE5">
        <w:rPr>
          <w:rFonts w:ascii="Arial" w:hAnsi="Arial" w:cs="Arial"/>
          <w:sz w:val="20"/>
          <w:szCs w:val="20"/>
          <w:lang w:eastAsia="da-DK"/>
        </w:rPr>
        <w:t xml:space="preserve">5 mg/kg, max </w:t>
      </w:r>
      <w:r w:rsidRPr="00417C5E">
        <w:rPr>
          <w:rFonts w:ascii="Arial" w:hAnsi="Arial" w:cs="Arial"/>
          <w:sz w:val="20"/>
          <w:szCs w:val="20"/>
          <w:lang w:eastAsia="da-DK"/>
        </w:rPr>
        <w:t>300 mg/pyridoxin 20 mg x 1</w:t>
      </w:r>
      <w:r w:rsidR="00106A30" w:rsidRPr="00417C5E">
        <w:rPr>
          <w:rFonts w:ascii="Arial" w:hAnsi="Arial" w:cs="Arial"/>
          <w:sz w:val="20"/>
          <w:szCs w:val="20"/>
          <w:lang w:eastAsia="da-DK"/>
        </w:rPr>
        <w:t xml:space="preserve"> daglig</w:t>
      </w:r>
      <w:r w:rsidRPr="00417C5E">
        <w:rPr>
          <w:rFonts w:ascii="Arial" w:hAnsi="Arial" w:cs="Arial"/>
          <w:sz w:val="20"/>
          <w:szCs w:val="20"/>
          <w:lang w:eastAsia="da-DK"/>
        </w:rPr>
        <w:t xml:space="preserve"> i 6 måneder</w:t>
      </w:r>
    </w:p>
    <w:p w14:paraId="13E914DD" w14:textId="5536C0C1" w:rsidR="000375DF" w:rsidRDefault="00F401E3" w:rsidP="004F439D">
      <w:pPr>
        <w:pStyle w:val="Ingenafstand"/>
        <w:numPr>
          <w:ilvl w:val="0"/>
          <w:numId w:val="13"/>
        </w:numPr>
        <w:spacing w:line="276" w:lineRule="auto"/>
        <w:rPr>
          <w:rFonts w:ascii="Arial" w:hAnsi="Arial" w:cs="Arial"/>
          <w:sz w:val="20"/>
          <w:szCs w:val="20"/>
          <w:lang w:eastAsia="da-DK"/>
        </w:rPr>
      </w:pPr>
      <w:r w:rsidRPr="00417C5E">
        <w:rPr>
          <w:rFonts w:ascii="Arial" w:hAnsi="Arial" w:cs="Arial"/>
          <w:sz w:val="20"/>
          <w:szCs w:val="20"/>
          <w:lang w:eastAsia="da-DK"/>
        </w:rPr>
        <w:t>Isoniazid 300 mg/pyridoxin 20 mg x 1</w:t>
      </w:r>
      <w:r w:rsidR="00106A30" w:rsidRPr="00417C5E">
        <w:rPr>
          <w:rFonts w:ascii="Arial" w:hAnsi="Arial" w:cs="Arial"/>
          <w:sz w:val="20"/>
          <w:szCs w:val="20"/>
          <w:lang w:eastAsia="da-DK"/>
        </w:rPr>
        <w:t xml:space="preserve"> daglig</w:t>
      </w:r>
      <w:r w:rsidRPr="00417C5E">
        <w:rPr>
          <w:rFonts w:ascii="Arial" w:hAnsi="Arial" w:cs="Arial"/>
          <w:sz w:val="20"/>
          <w:szCs w:val="20"/>
          <w:lang w:eastAsia="da-DK"/>
        </w:rPr>
        <w:t xml:space="preserve"> + rifampicin 600 mg x 1</w:t>
      </w:r>
      <w:r w:rsidR="00106A30" w:rsidRPr="00417C5E">
        <w:rPr>
          <w:rFonts w:ascii="Arial" w:hAnsi="Arial" w:cs="Arial"/>
          <w:sz w:val="20"/>
          <w:szCs w:val="20"/>
          <w:lang w:eastAsia="da-DK"/>
        </w:rPr>
        <w:t xml:space="preserve"> daglig</w:t>
      </w:r>
      <w:r w:rsidRPr="00417C5E">
        <w:rPr>
          <w:rFonts w:ascii="Arial" w:hAnsi="Arial" w:cs="Arial"/>
          <w:sz w:val="20"/>
          <w:szCs w:val="20"/>
          <w:lang w:eastAsia="da-DK"/>
        </w:rPr>
        <w:t xml:space="preserve"> i 3 måneder.</w:t>
      </w:r>
    </w:p>
    <w:p w14:paraId="48590163" w14:textId="77777777" w:rsidR="00E85D3A" w:rsidRPr="00C6751B" w:rsidRDefault="00E85D3A" w:rsidP="004F439D">
      <w:pPr>
        <w:pStyle w:val="Ingenafstand"/>
        <w:spacing w:line="276" w:lineRule="auto"/>
        <w:rPr>
          <w:rFonts w:ascii="Arial" w:hAnsi="Arial" w:cs="Arial"/>
          <w:sz w:val="20"/>
          <w:szCs w:val="20"/>
          <w:lang w:val="sv-SE" w:eastAsia="da-DK"/>
        </w:rPr>
      </w:pPr>
    </w:p>
    <w:p w14:paraId="450BA2F6" w14:textId="15BE5846" w:rsidR="00E85D3A" w:rsidRPr="00417C5E" w:rsidRDefault="00B67522" w:rsidP="004F439D">
      <w:pPr>
        <w:pStyle w:val="Ingenafstand"/>
        <w:spacing w:line="276" w:lineRule="auto"/>
        <w:rPr>
          <w:rFonts w:ascii="Arial" w:hAnsi="Arial" w:cs="Arial"/>
          <w:sz w:val="20"/>
          <w:szCs w:val="20"/>
          <w:lang w:eastAsia="da-DK"/>
        </w:rPr>
      </w:pPr>
      <w:r>
        <w:rPr>
          <w:rFonts w:ascii="Arial" w:hAnsi="Arial" w:cs="Arial"/>
          <w:sz w:val="20"/>
          <w:szCs w:val="20"/>
          <w:lang w:eastAsia="da-DK"/>
        </w:rPr>
        <w:t>To</w:t>
      </w:r>
      <w:r w:rsidR="00C6751B">
        <w:rPr>
          <w:rFonts w:ascii="Arial" w:hAnsi="Arial" w:cs="Arial"/>
          <w:sz w:val="20"/>
          <w:szCs w:val="20"/>
          <w:lang w:eastAsia="da-DK"/>
        </w:rPr>
        <w:t xml:space="preserve"> </w:t>
      </w:r>
      <w:r w:rsidR="00851207">
        <w:rPr>
          <w:rFonts w:ascii="Arial" w:hAnsi="Arial" w:cs="Arial"/>
          <w:sz w:val="20"/>
          <w:szCs w:val="20"/>
          <w:lang w:eastAsia="da-DK"/>
        </w:rPr>
        <w:t xml:space="preserve">Rifapentin baserede behandlingsregimer </w:t>
      </w:r>
      <w:r w:rsidR="00E85D3A" w:rsidRPr="00417C5E">
        <w:rPr>
          <w:rFonts w:ascii="Arial" w:hAnsi="Arial" w:cs="Arial"/>
          <w:sz w:val="20"/>
          <w:szCs w:val="20"/>
          <w:lang w:eastAsia="da-DK"/>
        </w:rPr>
        <w:t>er godkendt</w:t>
      </w:r>
      <w:r w:rsidR="00851207">
        <w:rPr>
          <w:rFonts w:ascii="Arial" w:hAnsi="Arial" w:cs="Arial"/>
          <w:sz w:val="20"/>
          <w:szCs w:val="20"/>
          <w:lang w:eastAsia="da-DK"/>
        </w:rPr>
        <w:t xml:space="preserve">. </w:t>
      </w:r>
      <w:r w:rsidR="00E85D3A" w:rsidRPr="00417C5E">
        <w:rPr>
          <w:rFonts w:ascii="Arial" w:hAnsi="Arial" w:cs="Arial"/>
          <w:sz w:val="20"/>
          <w:szCs w:val="20"/>
          <w:lang w:eastAsia="da-DK"/>
        </w:rPr>
        <w:t xml:space="preserve">Rifapentin </w:t>
      </w:r>
      <w:r w:rsidR="0050517F">
        <w:rPr>
          <w:rFonts w:ascii="Arial" w:hAnsi="Arial" w:cs="Arial"/>
          <w:sz w:val="20"/>
          <w:szCs w:val="20"/>
          <w:lang w:eastAsia="da-DK"/>
        </w:rPr>
        <w:t xml:space="preserve">er et </w:t>
      </w:r>
      <w:proofErr w:type="spellStart"/>
      <w:r w:rsidR="0050517F">
        <w:rPr>
          <w:rFonts w:ascii="Arial" w:hAnsi="Arial" w:cs="Arial"/>
          <w:sz w:val="20"/>
          <w:szCs w:val="20"/>
          <w:lang w:eastAsia="da-DK"/>
        </w:rPr>
        <w:t>tilladelsespræpat</w:t>
      </w:r>
      <w:proofErr w:type="spellEnd"/>
      <w:r w:rsidR="0050517F">
        <w:rPr>
          <w:rFonts w:ascii="Arial" w:hAnsi="Arial" w:cs="Arial"/>
          <w:sz w:val="20"/>
          <w:szCs w:val="20"/>
          <w:lang w:eastAsia="da-DK"/>
        </w:rPr>
        <w:t xml:space="preserve"> som</w:t>
      </w:r>
      <w:r w:rsidR="00851207">
        <w:rPr>
          <w:rFonts w:ascii="Arial" w:hAnsi="Arial" w:cs="Arial"/>
          <w:sz w:val="20"/>
          <w:szCs w:val="20"/>
          <w:lang w:eastAsia="da-DK"/>
        </w:rPr>
        <w:t>, i nogle tilfælde,</w:t>
      </w:r>
      <w:r w:rsidR="0050517F">
        <w:rPr>
          <w:rFonts w:ascii="Arial" w:hAnsi="Arial" w:cs="Arial"/>
          <w:sz w:val="20"/>
          <w:szCs w:val="20"/>
          <w:lang w:eastAsia="da-DK"/>
        </w:rPr>
        <w:t xml:space="preserve"> </w:t>
      </w:r>
      <w:r w:rsidR="00FA63A7">
        <w:rPr>
          <w:rFonts w:ascii="Arial" w:hAnsi="Arial" w:cs="Arial"/>
          <w:sz w:val="20"/>
          <w:szCs w:val="20"/>
          <w:lang w:eastAsia="da-DK"/>
        </w:rPr>
        <w:t>kan være svært at skaffe</w:t>
      </w:r>
      <w:r w:rsidR="00B957DD">
        <w:rPr>
          <w:rFonts w:ascii="Arial" w:hAnsi="Arial" w:cs="Arial"/>
          <w:sz w:val="20"/>
          <w:szCs w:val="20"/>
          <w:lang w:eastAsia="da-DK"/>
        </w:rPr>
        <w:t>.</w:t>
      </w:r>
    </w:p>
    <w:p w14:paraId="21B62D04" w14:textId="424D2C94" w:rsidR="00A5781A" w:rsidRDefault="000375DF" w:rsidP="004F439D">
      <w:pPr>
        <w:pStyle w:val="Ingenafstand"/>
        <w:numPr>
          <w:ilvl w:val="0"/>
          <w:numId w:val="13"/>
        </w:numPr>
        <w:spacing w:line="276" w:lineRule="auto"/>
        <w:rPr>
          <w:rFonts w:ascii="Arial" w:hAnsi="Arial" w:cs="Arial"/>
          <w:sz w:val="20"/>
          <w:szCs w:val="20"/>
          <w:lang w:eastAsia="da-DK"/>
        </w:rPr>
      </w:pPr>
      <w:r w:rsidRPr="0033590F">
        <w:rPr>
          <w:rFonts w:ascii="Arial" w:hAnsi="Arial" w:cs="Arial"/>
          <w:sz w:val="20"/>
          <w:szCs w:val="20"/>
        </w:rPr>
        <w:t>R</w:t>
      </w:r>
      <w:r w:rsidR="006B0073" w:rsidRPr="0033590F">
        <w:rPr>
          <w:rFonts w:ascii="Arial" w:hAnsi="Arial" w:cs="Arial"/>
          <w:sz w:val="20"/>
          <w:szCs w:val="20"/>
        </w:rPr>
        <w:t>ifapentin</w:t>
      </w:r>
      <w:r w:rsidR="00644D26" w:rsidRPr="00417C5E">
        <w:rPr>
          <w:rFonts w:ascii="Arial" w:hAnsi="Arial" w:cs="Arial"/>
          <w:sz w:val="20"/>
          <w:szCs w:val="20"/>
        </w:rPr>
        <w:t xml:space="preserve"> </w:t>
      </w:r>
      <w:r w:rsidR="00146FE5">
        <w:rPr>
          <w:rFonts w:ascii="Arial" w:hAnsi="Arial" w:cs="Arial"/>
          <w:sz w:val="20"/>
          <w:szCs w:val="20"/>
          <w:lang w:eastAsia="da-DK"/>
        </w:rPr>
        <w:t xml:space="preserve">900 mg (&gt; 50 kg) </w:t>
      </w:r>
      <w:r w:rsidR="00644D26" w:rsidRPr="00417C5E">
        <w:rPr>
          <w:rFonts w:ascii="Arial" w:hAnsi="Arial" w:cs="Arial"/>
          <w:sz w:val="20"/>
          <w:szCs w:val="20"/>
        </w:rPr>
        <w:t>og Isoniazid</w:t>
      </w:r>
      <w:r w:rsidR="00A5781A" w:rsidRPr="00417C5E">
        <w:rPr>
          <w:rFonts w:ascii="Arial" w:hAnsi="Arial" w:cs="Arial"/>
          <w:sz w:val="20"/>
          <w:szCs w:val="20"/>
        </w:rPr>
        <w:t xml:space="preserve"> </w:t>
      </w:r>
      <w:r w:rsidR="00146FE5">
        <w:rPr>
          <w:rFonts w:ascii="Arial" w:hAnsi="Arial" w:cs="Arial"/>
          <w:sz w:val="20"/>
          <w:szCs w:val="20"/>
          <w:lang w:eastAsia="da-DK"/>
        </w:rPr>
        <w:t xml:space="preserve">15 mg/kg max 900 mg </w:t>
      </w:r>
      <w:r w:rsidR="00A5781A" w:rsidRPr="00417C5E">
        <w:rPr>
          <w:rFonts w:ascii="Arial" w:hAnsi="Arial" w:cs="Arial"/>
          <w:sz w:val="20"/>
          <w:szCs w:val="20"/>
        </w:rPr>
        <w:t xml:space="preserve">ugentligt </w:t>
      </w:r>
      <w:r w:rsidRPr="00417C5E">
        <w:rPr>
          <w:rFonts w:ascii="Arial" w:hAnsi="Arial" w:cs="Arial"/>
          <w:sz w:val="20"/>
          <w:szCs w:val="20"/>
        </w:rPr>
        <w:t>i 12 uger</w:t>
      </w:r>
    </w:p>
    <w:p w14:paraId="054D27F6" w14:textId="06194E79" w:rsidR="00B67522" w:rsidRPr="001B3AD5" w:rsidRDefault="00B67522" w:rsidP="00B67522">
      <w:pPr>
        <w:pStyle w:val="Ingenafstand"/>
        <w:numPr>
          <w:ilvl w:val="0"/>
          <w:numId w:val="13"/>
        </w:numPr>
        <w:spacing w:line="276" w:lineRule="auto"/>
        <w:rPr>
          <w:rFonts w:ascii="Arial" w:hAnsi="Arial" w:cs="Arial"/>
          <w:sz w:val="20"/>
          <w:szCs w:val="20"/>
          <w:lang w:val="sv-SE" w:eastAsia="da-DK"/>
        </w:rPr>
      </w:pPr>
      <w:r>
        <w:rPr>
          <w:rFonts w:ascii="Arial" w:hAnsi="Arial" w:cs="Arial"/>
          <w:sz w:val="20"/>
          <w:szCs w:val="20"/>
          <w:lang w:val="sv-SE" w:eastAsia="da-DK"/>
        </w:rPr>
        <w:t xml:space="preserve">Rifapentin 600 mg x 1 dagligt + </w:t>
      </w:r>
      <w:r w:rsidRPr="001B3AD5">
        <w:rPr>
          <w:rFonts w:ascii="Arial" w:hAnsi="Arial" w:cs="Arial"/>
          <w:sz w:val="20"/>
          <w:szCs w:val="20"/>
          <w:lang w:val="sv-SE" w:eastAsia="da-DK"/>
        </w:rPr>
        <w:t>Isoniazid 300 mg/pyridoxin 20 mg x 1 dagligt</w:t>
      </w:r>
      <w:r>
        <w:rPr>
          <w:rFonts w:ascii="Arial" w:hAnsi="Arial" w:cs="Arial"/>
          <w:sz w:val="20"/>
          <w:szCs w:val="20"/>
          <w:lang w:val="sv-SE" w:eastAsia="da-DK"/>
        </w:rPr>
        <w:t xml:space="preserve"> i 4 </w:t>
      </w:r>
      <w:r w:rsidRPr="00851207">
        <w:rPr>
          <w:rFonts w:ascii="Arial" w:hAnsi="Arial" w:cs="Arial"/>
          <w:sz w:val="20"/>
          <w:szCs w:val="20"/>
          <w:lang w:eastAsia="da-DK"/>
        </w:rPr>
        <w:t>uger</w:t>
      </w:r>
      <w:r>
        <w:rPr>
          <w:rFonts w:ascii="Arial" w:hAnsi="Arial" w:cs="Arial"/>
          <w:sz w:val="20"/>
          <w:szCs w:val="20"/>
          <w:lang w:val="sv-SE" w:eastAsia="da-DK"/>
        </w:rPr>
        <w:t>.</w:t>
      </w:r>
    </w:p>
    <w:p w14:paraId="08B34CC5" w14:textId="77777777" w:rsidR="00B67522" w:rsidRPr="00417C5E" w:rsidRDefault="00B67522" w:rsidP="00C6751B">
      <w:pPr>
        <w:pStyle w:val="Ingenafstand"/>
        <w:spacing w:line="276" w:lineRule="auto"/>
        <w:ind w:left="720"/>
        <w:rPr>
          <w:rFonts w:ascii="Arial" w:hAnsi="Arial" w:cs="Arial"/>
          <w:sz w:val="20"/>
          <w:szCs w:val="20"/>
          <w:lang w:eastAsia="da-DK"/>
        </w:rPr>
      </w:pPr>
    </w:p>
    <w:p w14:paraId="2EF4949B" w14:textId="129517B8" w:rsidR="00F401E3" w:rsidRPr="00417C5E" w:rsidRDefault="00A5781A" w:rsidP="004F439D">
      <w:pPr>
        <w:pStyle w:val="Ingenafstand"/>
        <w:spacing w:line="276" w:lineRule="auto"/>
        <w:ind w:left="1440"/>
        <w:rPr>
          <w:rFonts w:ascii="Arial" w:hAnsi="Arial" w:cs="Arial"/>
          <w:sz w:val="20"/>
          <w:szCs w:val="20"/>
          <w:lang w:eastAsia="da-DK"/>
        </w:rPr>
      </w:pPr>
      <w:r w:rsidRPr="00417C5E">
        <w:rPr>
          <w:rFonts w:ascii="Arial" w:hAnsi="Arial" w:cs="Arial"/>
          <w:sz w:val="20"/>
          <w:szCs w:val="20"/>
        </w:rPr>
        <w:t xml:space="preserve"> </w:t>
      </w:r>
    </w:p>
    <w:p w14:paraId="2A4C5131" w14:textId="77777777" w:rsidR="00D42E64" w:rsidRPr="00D34B53" w:rsidRDefault="00D42E64" w:rsidP="004F439D">
      <w:pPr>
        <w:pStyle w:val="Overskrift2"/>
        <w:jc w:val="left"/>
        <w:rPr>
          <w:rFonts w:ascii="Arial" w:hAnsi="Arial" w:cs="Arial"/>
          <w:b/>
          <w:bCs/>
          <w:sz w:val="20"/>
          <w:szCs w:val="20"/>
          <w:lang w:eastAsia="da-DK"/>
        </w:rPr>
      </w:pPr>
      <w:bookmarkStart w:id="43" w:name="_Toc124190222"/>
      <w:bookmarkStart w:id="44" w:name="_Toc124193707"/>
      <w:bookmarkStart w:id="45" w:name="_Toc124190220"/>
      <w:r w:rsidRPr="00D34B53">
        <w:rPr>
          <w:rFonts w:ascii="Arial" w:hAnsi="Arial" w:cs="Arial"/>
          <w:b/>
          <w:bCs/>
          <w:sz w:val="20"/>
          <w:szCs w:val="20"/>
          <w:lang w:eastAsia="da-DK"/>
        </w:rPr>
        <w:t>Hvornår kan man starte immunsuppressiv behandling med biologiske lægemidler?</w:t>
      </w:r>
      <w:bookmarkEnd w:id="43"/>
      <w:bookmarkEnd w:id="44"/>
      <w:r w:rsidRPr="00D34B53">
        <w:rPr>
          <w:rFonts w:ascii="Arial" w:hAnsi="Arial" w:cs="Arial"/>
          <w:b/>
          <w:bCs/>
          <w:sz w:val="20"/>
          <w:szCs w:val="20"/>
          <w:lang w:eastAsia="da-DK"/>
        </w:rPr>
        <w:t xml:space="preserve"> </w:t>
      </w:r>
    </w:p>
    <w:p w14:paraId="4CD3853D" w14:textId="77777777" w:rsidR="00D42E64" w:rsidRPr="00417C5E" w:rsidRDefault="00D42E64" w:rsidP="004F439D">
      <w:pPr>
        <w:pStyle w:val="Ingenafstand"/>
        <w:spacing w:line="276" w:lineRule="auto"/>
        <w:rPr>
          <w:rFonts w:ascii="Arial" w:hAnsi="Arial" w:cs="Arial"/>
          <w:color w:val="FF0000"/>
          <w:sz w:val="20"/>
          <w:szCs w:val="20"/>
          <w:lang w:eastAsia="da-DK"/>
        </w:rPr>
      </w:pPr>
      <w:r w:rsidRPr="00417C5E">
        <w:rPr>
          <w:rFonts w:ascii="Arial" w:hAnsi="Arial" w:cs="Arial"/>
          <w:sz w:val="20"/>
          <w:szCs w:val="20"/>
          <w:lang w:eastAsia="da-DK"/>
        </w:rPr>
        <w:t>Den immunsupprimerende behandling startes normalt en måned efter påbegyndt forebyggende behandling</w:t>
      </w:r>
      <w:r w:rsidRPr="00417C5E">
        <w:rPr>
          <w:rFonts w:ascii="Arial" w:hAnsi="Arial" w:cs="Arial"/>
          <w:sz w:val="20"/>
          <w:szCs w:val="20"/>
          <w:lang w:eastAsia="da-DK"/>
        </w:rPr>
        <w:fldChar w:fldCharType="begin" w:fldLock="1"/>
      </w:r>
      <w:r>
        <w:rPr>
          <w:rFonts w:ascii="Arial" w:hAnsi="Arial" w:cs="Arial"/>
          <w:sz w:val="20"/>
          <w:szCs w:val="20"/>
          <w:lang w:eastAsia="da-DK"/>
        </w:rPr>
        <w:instrText>ADDIN CSL_CITATION {"citationItems":[{"id":"ITEM-1","itemData":{"DOI":"10.1093/rheumatology/key208","ISSN":"14620332","PMID":"30137552","author":[{"dropping-particle":"","family":"Holroyd","given":"Christopher R.","non-dropping-particle":"","parse-names":false,"suffix":""},{"dropping-particle":"","family":"Seth","given":"Rakhi","non-dropping-particle":"","parse-names":false,"suffix":""},{"dropping-particle":"","family":"Bukhari","given":"Marwan","non-dropping-particle":"","parse-names":false,"suffix":""},{"dropping-particle":"","family":"Malaviya","given":"Anshuman","non-dropping-particle":"","parse-names":false,"suffix":""},{"dropping-particle":"","family":"Holmes","given":"Claire","non-dropping-particle":"","parse-names":false,"suffix":""},{"dropping-particle":"","family":"Curtis","given":"Elizabeth","non-dropping-particle":"","parse-names":false,"suffix":""},{"dropping-particle":"","family":"Chan","given":"Christopher","non-dropping-particle":"","parse-names":false,"suffix":""},{"dropping-particle":"","family":"Yusuf","given":"Mohammed A.","non-dropping-particle":"","parse-names":false,"suffix":""},{"dropping-particle":"","family":"Litwic","given":"Anna","non-dropping-particle":"","parse-names":false,"suffix":""},{"dropping-particle":"","family":"Smolen","given":"Susan","non-dropping-particle":"","parse-names":false,"suffix":""},{"dropping-particle":"","family":"Topliffe","given":"Joanne","non-dropping-particle":"","parse-names":false,"suffix":""},{"dropping-particle":"","family":"Bennett","given":"Sarah","non-dropping-particle":"","parse-names":false,"suffix":""},{"dropping-particle":"","family":"Humphreys","given":"Jennifer","non-dropping-particle":"","parse-names":false,"suffix":""},{"dropping-particle":"","family":"Green","given":"Muriel","non-dropping-particle":"","parse-names":false,"suffix":""},{"dropping-particle":"","family":"Ledingham","given":"Jo","non-dropping-particle":"","parse-names":false,"suffix":""}],"container-title":"Rheumatology (Oxford, England)","id":"ITEM-1","issue":"2","issued":{"date-parts":[["2019"]]},"page":"e3-e42","title":"The British Society for Rheumatology biologic DMARD safety guidelines in inflammatory arthritis","type":"article-journal","volume":"58"},"uris":["http://www.mendeley.com/documents/?uuid=63c49770-ed6d-4e3d-a018-f01ea9da2c32"]}],"mendeley":{"formattedCitation":"&lt;sup&gt;30&lt;/sup&gt;","plainTextFormattedCitation":"30","previouslyFormattedCitation":"&lt;sup&gt;29&lt;/sup&gt;"},"properties":{"noteIndex":0},"schema":"https://github.com/citation-style-language/schema/raw/master/csl-citation.json"}</w:instrText>
      </w:r>
      <w:r w:rsidRPr="00417C5E">
        <w:rPr>
          <w:rFonts w:ascii="Arial" w:hAnsi="Arial" w:cs="Arial"/>
          <w:sz w:val="20"/>
          <w:szCs w:val="20"/>
          <w:lang w:eastAsia="da-DK"/>
        </w:rPr>
        <w:fldChar w:fldCharType="separate"/>
      </w:r>
      <w:r w:rsidRPr="005201D9">
        <w:rPr>
          <w:rFonts w:ascii="Arial" w:hAnsi="Arial" w:cs="Arial"/>
          <w:noProof/>
          <w:sz w:val="20"/>
          <w:szCs w:val="20"/>
          <w:vertAlign w:val="superscript"/>
          <w:lang w:eastAsia="da-DK"/>
        </w:rPr>
        <w:t>30</w:t>
      </w:r>
      <w:r w:rsidRPr="00417C5E">
        <w:rPr>
          <w:rFonts w:ascii="Arial" w:hAnsi="Arial" w:cs="Arial"/>
          <w:sz w:val="20"/>
          <w:szCs w:val="20"/>
          <w:lang w:eastAsia="da-DK"/>
        </w:rPr>
        <w:fldChar w:fldCharType="end"/>
      </w:r>
      <w:r w:rsidRPr="00417C5E">
        <w:rPr>
          <w:rFonts w:ascii="Arial" w:hAnsi="Arial" w:cs="Arial"/>
          <w:sz w:val="20"/>
          <w:szCs w:val="20"/>
          <w:lang w:eastAsia="da-DK"/>
        </w:rPr>
        <w:t xml:space="preserve"> </w:t>
      </w:r>
    </w:p>
    <w:p w14:paraId="69AB5717" w14:textId="77777777" w:rsidR="00D42E64" w:rsidRPr="00417C5E" w:rsidRDefault="00D42E64" w:rsidP="004F439D">
      <w:pPr>
        <w:pStyle w:val="Ingenafstand"/>
        <w:spacing w:line="276" w:lineRule="auto"/>
        <w:rPr>
          <w:rFonts w:ascii="Arial" w:hAnsi="Arial" w:cs="Arial"/>
          <w:b/>
          <w:bCs/>
          <w:sz w:val="20"/>
          <w:szCs w:val="20"/>
          <w:lang w:eastAsia="da-DK"/>
        </w:rPr>
      </w:pPr>
    </w:p>
    <w:p w14:paraId="6D38F6B4" w14:textId="77777777" w:rsidR="00D42E64" w:rsidRPr="00D42E64" w:rsidRDefault="00D42E64" w:rsidP="004F439D">
      <w:pPr>
        <w:pStyle w:val="Ingenafstand"/>
        <w:spacing w:line="276" w:lineRule="auto"/>
        <w:rPr>
          <w:rFonts w:ascii="Arial" w:hAnsi="Arial" w:cs="Arial"/>
          <w:sz w:val="20"/>
          <w:szCs w:val="20"/>
          <w:lang w:eastAsia="da-DK"/>
        </w:rPr>
      </w:pPr>
      <w:r w:rsidRPr="00D42E64">
        <w:rPr>
          <w:rFonts w:ascii="Arial" w:hAnsi="Arial" w:cs="Arial"/>
          <w:sz w:val="20"/>
          <w:szCs w:val="20"/>
          <w:lang w:eastAsia="da-DK"/>
        </w:rPr>
        <w:t xml:space="preserve">Patienter med </w:t>
      </w:r>
      <w:r w:rsidRPr="00D42E64">
        <w:rPr>
          <w:rFonts w:ascii="Arial" w:hAnsi="Arial" w:cs="Arial"/>
          <w:sz w:val="20"/>
          <w:szCs w:val="20"/>
          <w:u w:val="single"/>
          <w:lang w:eastAsia="da-DK"/>
        </w:rPr>
        <w:t>akut</w:t>
      </w:r>
      <w:r w:rsidRPr="00D42E64">
        <w:rPr>
          <w:rFonts w:ascii="Arial" w:hAnsi="Arial" w:cs="Arial"/>
          <w:sz w:val="20"/>
          <w:szCs w:val="20"/>
          <w:lang w:eastAsia="da-DK"/>
        </w:rPr>
        <w:t xml:space="preserve"> behov for immunsuppression:</w:t>
      </w:r>
    </w:p>
    <w:p w14:paraId="3D5D4011" w14:textId="4E0665F1" w:rsidR="00D42E64" w:rsidRPr="00417C5E" w:rsidRDefault="00D42E64"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I særlige tilfælde, kan man ikke vente en måned</w:t>
      </w:r>
      <w:r>
        <w:rPr>
          <w:rFonts w:ascii="Arial" w:hAnsi="Arial" w:cs="Arial"/>
          <w:sz w:val="20"/>
          <w:szCs w:val="20"/>
          <w:lang w:eastAsia="da-DK"/>
        </w:rPr>
        <w:t xml:space="preserve"> </w:t>
      </w:r>
      <w:r w:rsidRPr="00417C5E">
        <w:rPr>
          <w:rFonts w:ascii="Arial" w:hAnsi="Arial" w:cs="Arial"/>
          <w:sz w:val="20"/>
          <w:szCs w:val="20"/>
          <w:lang w:eastAsia="da-DK"/>
        </w:rPr>
        <w:t xml:space="preserve">med at starte den immunsupprimerende behandling. Det gælder fx patienter med IBD, som </w:t>
      </w:r>
      <w:r w:rsidR="006E5D63">
        <w:rPr>
          <w:rFonts w:ascii="Arial" w:hAnsi="Arial" w:cs="Arial"/>
          <w:sz w:val="20"/>
          <w:szCs w:val="20"/>
          <w:lang w:eastAsia="da-DK"/>
        </w:rPr>
        <w:t xml:space="preserve">kan </w:t>
      </w:r>
      <w:r w:rsidRPr="00417C5E">
        <w:rPr>
          <w:rFonts w:ascii="Arial" w:hAnsi="Arial" w:cs="Arial"/>
          <w:sz w:val="20"/>
          <w:szCs w:val="20"/>
          <w:lang w:eastAsia="da-DK"/>
        </w:rPr>
        <w:t>have behov for akut TNF-α hæmmer behandling for at undgå kolektomi. Patienter i onkologisk behandling med checkpoint hæmmere, der får behov for immunsuppression på grund af pneumonitis eller gastritis.</w:t>
      </w:r>
      <w:r>
        <w:rPr>
          <w:rFonts w:ascii="Arial" w:hAnsi="Arial" w:cs="Arial"/>
          <w:sz w:val="20"/>
          <w:szCs w:val="20"/>
          <w:lang w:eastAsia="da-DK"/>
        </w:rPr>
        <w:t xml:space="preserve"> </w:t>
      </w:r>
      <w:r w:rsidRPr="00417C5E">
        <w:rPr>
          <w:rFonts w:ascii="Arial" w:hAnsi="Arial" w:cs="Arial"/>
          <w:sz w:val="20"/>
          <w:szCs w:val="20"/>
          <w:lang w:eastAsia="da-DK"/>
        </w:rPr>
        <w:t xml:space="preserve">Patienter med akut leukæmi, kan </w:t>
      </w:r>
      <w:r>
        <w:rPr>
          <w:rFonts w:ascii="Arial" w:hAnsi="Arial" w:cs="Arial"/>
          <w:sz w:val="20"/>
          <w:szCs w:val="20"/>
          <w:lang w:eastAsia="da-DK"/>
        </w:rPr>
        <w:t xml:space="preserve">ligeledes </w:t>
      </w:r>
      <w:r w:rsidRPr="00417C5E">
        <w:rPr>
          <w:rFonts w:ascii="Arial" w:hAnsi="Arial" w:cs="Arial"/>
          <w:sz w:val="20"/>
          <w:szCs w:val="20"/>
          <w:lang w:eastAsia="da-DK"/>
        </w:rPr>
        <w:t>ikke vente en måned.</w:t>
      </w:r>
      <w:r>
        <w:rPr>
          <w:rFonts w:ascii="Arial" w:hAnsi="Arial" w:cs="Arial"/>
          <w:sz w:val="20"/>
          <w:szCs w:val="20"/>
          <w:lang w:eastAsia="da-DK"/>
        </w:rPr>
        <w:t xml:space="preserve"> </w:t>
      </w:r>
      <w:r w:rsidRPr="00417C5E">
        <w:rPr>
          <w:rFonts w:ascii="Arial" w:hAnsi="Arial" w:cs="Arial"/>
          <w:sz w:val="20"/>
          <w:szCs w:val="20"/>
          <w:lang w:eastAsia="da-DK"/>
        </w:rPr>
        <w:t>I disse tilfælde</w:t>
      </w:r>
      <w:r>
        <w:rPr>
          <w:rFonts w:ascii="Arial" w:hAnsi="Arial" w:cs="Arial"/>
          <w:sz w:val="20"/>
          <w:szCs w:val="20"/>
          <w:lang w:eastAsia="da-DK"/>
        </w:rPr>
        <w:t xml:space="preserve"> </w:t>
      </w:r>
      <w:r w:rsidRPr="00417C5E">
        <w:rPr>
          <w:rFonts w:ascii="Arial" w:hAnsi="Arial" w:cs="Arial"/>
          <w:sz w:val="20"/>
          <w:szCs w:val="20"/>
          <w:lang w:eastAsia="da-DK"/>
        </w:rPr>
        <w:t>må anamnese og tuberkuloserisikofaktorer vurderes, og patienten kan blive nødt til at starte i enten forebyggende behandling for tuberkuloseinfektion eller fuld tuberkulosebehandling samtidig med den</w:t>
      </w:r>
      <w:r>
        <w:rPr>
          <w:rFonts w:ascii="Arial" w:hAnsi="Arial" w:cs="Arial"/>
          <w:sz w:val="20"/>
          <w:szCs w:val="20"/>
          <w:lang w:eastAsia="da-DK"/>
        </w:rPr>
        <w:t xml:space="preserve">  </w:t>
      </w:r>
      <w:r w:rsidRPr="00417C5E">
        <w:rPr>
          <w:rFonts w:ascii="Arial" w:hAnsi="Arial" w:cs="Arial"/>
          <w:sz w:val="20"/>
          <w:szCs w:val="20"/>
          <w:lang w:eastAsia="da-DK"/>
        </w:rPr>
        <w:t>immunsuppressive behandling gives.</w:t>
      </w:r>
      <w:r>
        <w:rPr>
          <w:rFonts w:ascii="Arial" w:hAnsi="Arial" w:cs="Arial"/>
          <w:sz w:val="20"/>
          <w:szCs w:val="20"/>
          <w:lang w:eastAsia="da-DK"/>
        </w:rPr>
        <w:t xml:space="preserve">  </w:t>
      </w:r>
    </w:p>
    <w:p w14:paraId="3D6F9C93" w14:textId="77777777" w:rsidR="00D42E64" w:rsidRPr="00417C5E" w:rsidRDefault="00D42E64"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Konferer altid disse problemstillinger med infektions- eller lunge-mediciner.</w:t>
      </w:r>
    </w:p>
    <w:p w14:paraId="7DD6896B" w14:textId="77777777" w:rsidR="00D42E64" w:rsidRPr="007B1C86" w:rsidRDefault="00D42E64" w:rsidP="004F439D">
      <w:pPr>
        <w:pStyle w:val="Ingenafstand"/>
        <w:spacing w:line="276" w:lineRule="auto"/>
        <w:rPr>
          <w:rFonts w:ascii="Arial" w:hAnsi="Arial" w:cs="Arial"/>
          <w:sz w:val="20"/>
          <w:szCs w:val="20"/>
        </w:rPr>
      </w:pPr>
    </w:p>
    <w:p w14:paraId="2B320933" w14:textId="3542C94E" w:rsidR="005A4C0A" w:rsidRDefault="0034740E" w:rsidP="004F439D">
      <w:pPr>
        <w:spacing w:after="0" w:line="276" w:lineRule="auto"/>
        <w:jc w:val="left"/>
        <w:rPr>
          <w:rFonts w:ascii="Arial" w:hAnsi="Arial" w:cs="Arial"/>
          <w:color w:val="212121"/>
          <w:sz w:val="20"/>
          <w:szCs w:val="20"/>
          <w:shd w:val="clear" w:color="auto" w:fill="FFFFFF"/>
        </w:rPr>
      </w:pPr>
      <w:bookmarkStart w:id="46" w:name="_Toc124193708"/>
      <w:r w:rsidRPr="00D34B53">
        <w:rPr>
          <w:rStyle w:val="Overskrift2Tegn"/>
          <w:rFonts w:ascii="Arial" w:hAnsi="Arial" w:cs="Arial"/>
          <w:b/>
          <w:bCs/>
          <w:sz w:val="20"/>
          <w:szCs w:val="20"/>
        </w:rPr>
        <w:t>Monitorering, b</w:t>
      </w:r>
      <w:r w:rsidR="005A4C0A" w:rsidRPr="00D34B53">
        <w:rPr>
          <w:rStyle w:val="Overskrift2Tegn"/>
          <w:rFonts w:ascii="Arial" w:hAnsi="Arial" w:cs="Arial"/>
          <w:b/>
          <w:bCs/>
          <w:sz w:val="20"/>
          <w:szCs w:val="20"/>
        </w:rPr>
        <w:t>ivirkninger</w:t>
      </w:r>
      <w:r w:rsidRPr="00D34B53">
        <w:rPr>
          <w:rStyle w:val="Overskrift2Tegn"/>
          <w:rFonts w:ascii="Arial" w:hAnsi="Arial" w:cs="Arial"/>
          <w:b/>
          <w:bCs/>
          <w:sz w:val="20"/>
          <w:szCs w:val="20"/>
        </w:rPr>
        <w:t xml:space="preserve"> og</w:t>
      </w:r>
      <w:r w:rsidR="005A4C0A" w:rsidRPr="00D34B53">
        <w:rPr>
          <w:rStyle w:val="Overskrift2Tegn"/>
          <w:rFonts w:ascii="Arial" w:hAnsi="Arial" w:cs="Arial"/>
          <w:b/>
          <w:bCs/>
          <w:sz w:val="20"/>
          <w:szCs w:val="20"/>
        </w:rPr>
        <w:t xml:space="preserve"> interaktioner under forebyggende behandling</w:t>
      </w:r>
      <w:bookmarkEnd w:id="45"/>
      <w:bookmarkEnd w:id="46"/>
      <w:r w:rsidR="0052775F">
        <w:rPr>
          <w:rFonts w:ascii="Arial" w:hAnsi="Arial" w:cs="Arial"/>
          <w:b/>
          <w:bCs/>
          <w:i/>
          <w:iCs/>
          <w:sz w:val="20"/>
          <w:szCs w:val="20"/>
        </w:rPr>
        <w:t xml:space="preserve"> </w:t>
      </w:r>
      <w:r w:rsidR="007D6DC5" w:rsidRPr="00417C5E">
        <w:rPr>
          <w:rFonts w:ascii="Arial" w:hAnsi="Arial" w:cs="Arial"/>
          <w:color w:val="212121"/>
          <w:sz w:val="20"/>
          <w:szCs w:val="20"/>
          <w:shd w:val="clear" w:color="auto" w:fill="FFFFFF"/>
        </w:rPr>
        <w:fldChar w:fldCharType="begin" w:fldLock="1"/>
      </w:r>
      <w:r w:rsidR="007D6DC5">
        <w:rPr>
          <w:rFonts w:ascii="Arial" w:hAnsi="Arial" w:cs="Arial"/>
          <w:color w:val="212121"/>
          <w:sz w:val="20"/>
          <w:szCs w:val="20"/>
          <w:shd w:val="clear" w:color="auto" w:fill="FFFFFF"/>
        </w:rPr>
        <w:instrText>ADDIN CSL_CITATION {"citationItems":[{"id":"ITEM-1","itemData":{"DOI":"10.1183/09031936.00216814","ISSN":"13993003","PMID":"25700378","author":[{"dropping-particle":"","family":"Sotgiu","given":"Giovanni","non-dropping-particle":"","parse-names":false,"suffix":""},{"dropping-particle":"","family":"Matteelli","given":"Alberto","non-dropping-particle":"","parse-names":false,"suffix":""},{"dropping-particle":"","family":"Getahun","given":"Haileyesus","non-dropping-particle":"","parse-names":false,"suffix":""},{"dropping-particle":"","family":"Girardi","given":"Enrico","non-dropping-particle":"","parse-names":false,"suffix":""},{"dropping-particle":"","family":"Schepisi","given":"Monica Sañé","non-dropping-particle":"","parse-names":false,"suffix":""},{"dropping-particle":"","family":"Centis","given":"Rosella","non-dropping-particle":"","parse-names":false,"suffix":""},{"dropping-particle":"","family":"Migliori","given":"Giovanni Battista","non-dropping-particle":"","parse-names":false,"suffix":""}],"container-title":"European Respiratory Journal","id":"ITEM-1","issue":"4","issued":{"date-parts":[["2015"]]},"page":"1170-1173","title":"Monitoring toxicity in individuals receiving treatment for latent tuberculosis infection: A systematic review versus expert opinion","type":"article-journal","volume":"45"},"uris":["http://www.mendeley.com/documents/?uuid=7643d60a-0989-49a8-ae63-d332c04221f3"]},{"id":"ITEM-2","itemData":{"ISBN":"9789294981714","author":[{"dropping-particle":"","family":"European Centre for Disease Prevention and Control","given":"","non-dropping-particle":"","parse-names":false,"suffix":""}],"id":"ITEM-2","issued":{"date-parts":[["2018"]]},"number-of-pages":"127","title":"Review of reviews and guidelines on target groups, diagnosis, treatment and programmatic issues for implementation of latent tuberculosis management","type":"book"},"uris":["http://www.mendeley.com/documents/?uuid=5fee5fe6-a376-4b6a-ba74-c0d06e2a3805"]},{"id":"ITEM-3","itemData":{"DOI":"10.30978/tb2021-2-86","ISBN":"9789240001503","ISSN":"2220-5071","abstract":"TB preventive treatment (TPT), given to people at the highest risk of progressing from TB infection to disease, remains a critical intervention to achieve the global targets of the End TB Strategy. Delivering TPT effectively and safely requires programmatic coordination at several key steps in the cascade of preventive care: identifying individuals at highest risk, testing them for infection, excluding active TB disease, choosing the treatment option that is best suited to an individual, managing adverse drug reactions, supporting medication adherence and monitoring programmatic performance. In support of efforts to coordinate these activities successfully, the World Health Organization (WHO/GTB) has developed guidelines on TPT, intended primarily for national policy-makers and practitioners working on TB, HIV and infectious diseases in public and private sectors and in the community. This document represents the latest WHO recommendations and is being released in March 2020, on the occasion of World TB Day.","author":[{"dropping-particle":"","family":"Organizat","given":"World Health","non-dropping-particle":"","parse-names":false,"suffix":""}],"container-title":"Tuberculosis, Lung Diseases, HIV Infection","id":"ITEM-3","issue":"2","issued":{"date-parts":[["2021"]]},"number-of-pages":"86-92","title":"WHO consolidated guidelines on tuberculosis. Module 1: Prevention. Tuberculosis preventive treatment","type":"book"},"uris":["http://www.mendeley.com/documents/?uuid=1e2ccb36-ab7d-43ea-838c-c5e64f1ca7b0"]},{"id":"ITEM-4","itemData":{"DOI":"10.15585/mmwr.rr6901a1","ISSN":"15458601","PMID":"32053584","abstract":"Comprehensive guidelines for treatment of latent tuberculosis infection (LTBI) among persons living in the United States were last published in 2000 (American Thoracic Society. CDC targeted tuberculin testing and treatment of latent tuberculosis infection. Am J Respir Crit Care Med 2000;161:S221-47). Since then, several new regimens have been evaluated in clinical trials. To update previous guidelines, the National Tuberculosis Controllers Association (NTCA) and CDC convened a committee to conduct a systematic literature review and make new recommendations for the most effective and least toxic regimens for treatment of LTBI among persons who live in the United States. The systematic literature review included clinical trials of regimens to treat LTBI. Quality of evidence (high, moderate, low, or very low) from clinical trial comparisons was appraised using the Grading of Recommendations Assessment, Development, and Evaluation (GRADE) criteria. In addition, a network meta-analysis evaluated regimens that had not been compared directly in clinical trials. The effectiveness outcome was tuberculosis disease; the toxicity outcome was hepatotoxicity. Strong GRADE recommendations required at least moderate evidence of effectiveness and that the desirable consequences outweighed the undesirable consequences in the majority of patients. Conditional GRADE recommendations were made when determination of whether desirable consequences outweighed undesirable consequences was uncertain (e.g., with low-quality evidence). These updated 2020 LTBI treatment guidelines include the NTCA-and CDC-recommended treatment regimens that comprise three preferred rifamycin-based regimens and two alternative monotherapy regimens with daily isoniazid. All recommended treatment regimens are intended for persons infected with Mycobacterium tuberculosis that is presumed to be susceptible to isoniazid or rifampin. These updated guidelines do not apply when evidence is available that the infecting M. tuberculosis strain is resistant to both isoniazid and rifampin; recommendations for treating contacts exposed to multidrug-resistant tuberculosis were published in 2019 (Nahid P, Mase SR Migliori GB, et al. Treatment of drug-resistant tuberculosis. An official ATS/CDC/ERS/IDSA clinical practice guideline. Am J Respir Crit Care Med 2019;200:e93-e142). The three rifamycin-based preferred regimens are 3 months of once-weekly isoniazid plus rifapentine, 4 months of daily rifampin, or 3 months o…","author":[{"dropping-particle":"","family":"Sterling","given":"Timothy R.","non-dropping-particle":"","parse-names":false,"suffix":""},{"dropping-particle":"","family":"Njie","given":"Gibril","non-dropping-particle":"","parse-names":false,"suffix":""},{"dropping-particle":"","family":"Zenner","given":"Dominik","non-dropping-particle":"","parse-names":false,"suffix":""},{"dropping-particle":"","family":"Cohn","given":"David L.","non-dropping-particle":"","parse-names":false,"suffix":""},{"dropping-particle":"","family":"Reves","given":"Randall","non-dropping-particle":"","parse-names":false,"suffix":""},{"dropping-particle":"","family":"Ahmed","given":"Amina","non-dropping-particle":"","parse-names":false,"suffix":""},{"dropping-particle":"","family":"Menzies","given":"Dick","non-dropping-particle":"","parse-names":false,"suffix":""},{"dropping-particle":"","family":"Horsburgh","given":"C. Robert","non-dropping-particle":"","parse-names":false,"suffix":""},{"dropping-particle":"","family":"Crane","given":"Charles M.","non-dropping-particle":"","parse-names":false,"suffix":""},{"dropping-particle":"","family":"Burgos","given":"Marcos","non-dropping-particle":"","parse-names":false,"suffix":""},{"dropping-particle":"","family":"Lobue","given":"Philip","non-dropping-particle":"","parse-names":false,"suffix":""},{"dropping-particle":"","family":"Winston","given":"Carla A.","non-dropping-particle":"","parse-names":false,"suffix":""},{"dropping-particle":"","family":"Belknap","given":"Robert","non-dropping-particle":"","parse-names":false,"suffix":""}],"container-title":"MMWR Recommendations and Reports","id":"ITEM-4","issue":"1","issued":{"date-parts":[["2020"]]},"page":"1-11","title":"Guidelines for the treatment of latent tuberculosis infection: Recommendations from the national tuberculosis controllers association and CDC, 2020","type":"article-journal","volume":"69"},"uris":["http://www.mendeley.com/documents/?uuid=3081c344-cbd4-4ef2-888a-ba3ff8ecab7b"]},{"id":"ITEM-5","itemData":{"DOI":"10.5588/ijtld.21.0753","ISSN":"1815-7920","PMID":"35197159","abstract":"BACKGROUND: Tuberculosis (TB) preventive therapy (TPT) decreases the risk of developing TB disease and its associated morbidity and mortality. The aim of these clinical standards is to guide the assessment, management of TB infection (TBI) and implementation of TPT.METHODS: A panel of global experts in the field of TB care was identified; 41 participated in a Delphi process. A 5-point Likert scale was used to score the initial standards. After rounds of revision, the document was approved with 100% agreement.RESULTS: Eight clinical standards were defined: Standard 1, all individuals belonging to at-risk groups for TB should undergo testing for TBI; Standard 2, all individual candidates for TPT (including caregivers of children) should undergo a counselling/health education session; Standard 3, testing for TBI: timing and test of choice should be optimised; Standard 4, TB disease should be excluded prior to initiation of TPT; Standard 5, all candidates for TPT should undergo a set of baseline examinations; Standard 6, all individuals initiating TPT should receive one of the recommended regimens; Standard 7, all individuals who have started TPT should be monitored; Standard 8, a TBI screening and testing register should be kept to inform the cascade of care.CONCLUSION: This is the first consensus-based set of Clinical Standards for TBI. This document guides clinicians, programme managers and public health officers in planning and implementing adequate measures to assess and manage TBI.","author":[{"dropping-particle":"","family":"Migliori","given":"G B","non-dropping-particle":"","parse-names":false,"suffix":""},{"dropping-particle":"","family":"Wu","given":"S J","non-dropping-particle":"","parse-names":false,"suffix":""},{"dropping-particle":"","family":"Matteelli","given":"A","non-dropping-particle":"","parse-names":false,"suffix":""},{"dropping-particle":"","family":"Zenner","given":"D","non-dropping-particle":"","parse-names":false,"suffix":""},{"dropping-particle":"","family":"Goletti","given":"D","non-dropping-particle":"","parse-names":false,"suffix":""},{"dropping-particle":"","family":"Ahmedov","given":"S","non-dropping-particle":"","parse-names":false,"suffix":""},{"dropping-particle":"","family":"Al-Abri","given":"S","non-dropping-particle":"","parse-names":false,"suffix":""},{"dropping-particle":"","family":"Allen","given":"D M","non-dropping-particle":"","parse-names":false,"suffix":""},{"dropping-particle":"","family":"Balcells","given":"M E","non-dropping-particle":"","parse-names":false,"suffix":""},{"dropping-particle":"","family":"Garcia-Basteiro","given":"A L","non-dropping-particle":"","parse-names":false,"suffix":""},{"dropping-particle":"","family":"Cambau","given":"E","non-dropping-particle":"","parse-names":false,"suffix":""},{"dropping-particle":"","family":"Chaisson","given":"R E","non-dropping-particle":"","parse-names":false,"suffix":""},{"dropping-particle":"","family":"Chee","given":"C B E","non-dropping-particle":"","parse-names":false,"suffix":""},{"dropping-particle":"","family":"Dalcolmo","given":"M P","non-dropping-particle":"","parse-names":false,"suffix":""},{"dropping-particle":"","family":"Denholm","given":"J T","non-dropping-particle":"","parse-names":false,"suffix":""},{"dropping-particle":"","family":"Erkens","given":"C","non-dropping-particle":"","parse-names":false,"suffix":""},{"dropping-particle":"","family":"Esposito","given":"S","non-dropping-particle":"","parse-names":false,"suffix":""},{"dropping-particle":"","family":"Farnia","given":"P","non-dropping-particle":"","parse-names":false,"suffix":""},{"dropping-particle":"","family":"Friedland","given":"J S","non-dropping-particle":"","parse-names":false,"suffix":""},{"dropping-particle":"","family":"Graham","given":"S","non-dropping-particle":"","parse-names":false,"suffix":""},{"dropping-particle":"","family":"Hamada","given":"Y","non-dropping-particle":"","parse-names":false,"suffix":""},{"dropping-particle":"","family":"Harries","given":"A D","non-dropping-particle":"","parse-names":false,"suffix":""},{"dropping-particle":"","family":"Kay","given":"A W","non-dropping-particle":"","parse-names":false,"suffix":""},{"dropping-particle":"","family":"Kritski","given":"A","non-dropping-particle":"","parse-names":false,"suffix":""},{"dropping-particle":"","family":"Manga","given":"S","non-dropping-particle":"","parse-names":false,"suffix":""},{"dropping-particle":"","family":"Marais","given":"B J","non-dropping-particle":"","parse-names":false,"suffix":""},{"dropping-particle":"","family":"Menzies","given":"D","non-dropping-particle":"","parse-names":false,"suffix":""},{"dropping-particle":"","family":"Ng","given":"D","non-dropping-particle":"","parse-names":false,"suffix":""},{"dropping-particle":"","family":"Petrone","given":"L","non-dropping-particle":"","parse-names":false,"suffix":""},{"dropping-particle":"","family":"Rendon","given":"A","non-dropping-particle":"","parse-names":false,"suffix":""},{"dropping-particle":"","family":"Silva","given":"D R","non-dropping-particle":"","parse-names":false,"suffix":""},{"dropping-particle":"","family":"Schaaf","given":"H S","non-dropping-particle":"","parse-names":false,"suffix":""},{"dropping-particle":"","family":"Skrahina","given":"A","non-dropping-particle":"","parse-names":false,"suffix":""},{"dropping-particle":"","family":"Sotgiu","given":"G","non-dropping-particle":"","parse-names":false,"suffix":""},{"dropping-particle":"","family":"Thwaites","given":"G","non-dropping-particle":"","parse-names":false,"suffix":""},{"dropping-particle":"","family":"Tiberi","given":"S","non-dropping-particle":"","parse-names":false,"suffix":""},{"dropping-particle":"","family":"Tukvadze","given":"N","non-dropping-particle":"","parse-names":false,"suffix":""},{"dropping-particle":"","family":"Zellweger","given":"J-P","non-dropping-particle":"","parse-names":false,"suffix":""},{"dropping-particle":"","family":"D Ambrosio","given":"L","non-dropping-particle":"","parse-names":false,"suffix":""},{"dropping-particle":"","family":"Centis","given":"R","non-dropping-particle":"","parse-names":false,"suffix":""},{"dropping-particle":"","family":"Ong","given":"C W M","non-dropping-particle":"","parse-names":false,"suffix":""}],"container-title":"The international journal of tuberculosis and lung disease : the official journal of the International Union against Tuberculosis and Lung Disease","id":"ITEM-5","issue":"3","issued":{"date-parts":[["2022"]]},"page":"190-205","title":"Clinical standards for the diagnosis, treatment and prevention of TB infection.","type":"article-journal","volume":"26"},"uris":["http://www.mendeley.com/documents/?uuid=3c30083a-5b13-432f-ab98-7056b092b1a9"]}],"mendeley":{"formattedCitation":"&lt;sup&gt;25–29&lt;/sup&gt;","plainTextFormattedCitation":"25–29","previouslyFormattedCitation":"&lt;sup&gt;24–28&lt;/sup&gt;"},"properties":{"noteIndex":0},"schema":"https://github.com/citation-style-language/schema/raw/master/csl-citation.json"}</w:instrText>
      </w:r>
      <w:r w:rsidR="007D6DC5" w:rsidRPr="00417C5E">
        <w:rPr>
          <w:rFonts w:ascii="Arial" w:hAnsi="Arial" w:cs="Arial"/>
          <w:color w:val="212121"/>
          <w:sz w:val="20"/>
          <w:szCs w:val="20"/>
          <w:shd w:val="clear" w:color="auto" w:fill="FFFFFF"/>
        </w:rPr>
        <w:fldChar w:fldCharType="separate"/>
      </w:r>
      <w:r w:rsidR="007D6DC5" w:rsidRPr="005201D9">
        <w:rPr>
          <w:rFonts w:ascii="Arial" w:hAnsi="Arial" w:cs="Arial"/>
          <w:noProof/>
          <w:color w:val="212121"/>
          <w:sz w:val="20"/>
          <w:szCs w:val="20"/>
          <w:shd w:val="clear" w:color="auto" w:fill="FFFFFF"/>
          <w:vertAlign w:val="superscript"/>
        </w:rPr>
        <w:t>25–29</w:t>
      </w:r>
      <w:r w:rsidR="007D6DC5" w:rsidRPr="00417C5E">
        <w:rPr>
          <w:rFonts w:ascii="Arial" w:hAnsi="Arial" w:cs="Arial"/>
          <w:color w:val="212121"/>
          <w:sz w:val="20"/>
          <w:szCs w:val="20"/>
          <w:shd w:val="clear" w:color="auto" w:fill="FFFFFF"/>
        </w:rPr>
        <w:fldChar w:fldCharType="end"/>
      </w:r>
    </w:p>
    <w:p w14:paraId="3997BC06" w14:textId="6FADEE57" w:rsidR="005A4C0A" w:rsidRPr="00417C5E" w:rsidRDefault="005A4C0A" w:rsidP="004F439D">
      <w:pPr>
        <w:pStyle w:val="Ingenafstand"/>
        <w:spacing w:line="276" w:lineRule="auto"/>
        <w:rPr>
          <w:rFonts w:ascii="Arial" w:hAnsi="Arial" w:cs="Arial"/>
          <w:sz w:val="20"/>
          <w:szCs w:val="20"/>
          <w:lang w:eastAsia="da-DK"/>
        </w:rPr>
      </w:pPr>
      <w:r w:rsidRPr="00417C5E">
        <w:rPr>
          <w:rFonts w:ascii="Arial" w:hAnsi="Arial" w:cs="Arial"/>
          <w:sz w:val="20"/>
          <w:szCs w:val="20"/>
          <w:lang w:eastAsia="da-DK"/>
        </w:rPr>
        <w:t>Valg af behandlingsregime må afhænge af risiko for bivirkninger hos patienter med komorbiditet samt risiko for lægemiddelinteraktioner</w:t>
      </w:r>
      <w:r w:rsidR="00662697">
        <w:rPr>
          <w:rFonts w:ascii="Arial" w:hAnsi="Arial" w:cs="Arial"/>
          <w:sz w:val="20"/>
          <w:szCs w:val="20"/>
          <w:lang w:eastAsia="da-DK"/>
        </w:rPr>
        <w:t>,</w:t>
      </w:r>
      <w:r w:rsidRPr="00417C5E">
        <w:rPr>
          <w:rFonts w:ascii="Arial" w:hAnsi="Arial" w:cs="Arial"/>
          <w:sz w:val="20"/>
          <w:szCs w:val="20"/>
          <w:lang w:eastAsia="da-DK"/>
        </w:rPr>
        <w:t xml:space="preserve"> især med rifampicin</w:t>
      </w:r>
      <w:r w:rsidR="00662697">
        <w:rPr>
          <w:rFonts w:ascii="Arial" w:hAnsi="Arial" w:cs="Arial"/>
          <w:sz w:val="20"/>
          <w:szCs w:val="20"/>
          <w:lang w:eastAsia="da-DK"/>
        </w:rPr>
        <w:t>.</w:t>
      </w:r>
      <w:r w:rsidR="0033590F">
        <w:rPr>
          <w:rFonts w:ascii="Arial" w:hAnsi="Arial" w:cs="Arial"/>
          <w:sz w:val="20"/>
          <w:szCs w:val="20"/>
          <w:lang w:eastAsia="da-DK"/>
        </w:rPr>
        <w:t xml:space="preserve"> </w:t>
      </w:r>
      <w:r w:rsidR="00D91F6C">
        <w:rPr>
          <w:rFonts w:ascii="Arial" w:hAnsi="Arial" w:cs="Arial"/>
          <w:sz w:val="20"/>
          <w:szCs w:val="20"/>
          <w:lang w:eastAsia="da-DK"/>
        </w:rPr>
        <w:t xml:space="preserve"> </w:t>
      </w:r>
    </w:p>
    <w:p w14:paraId="0D150B7F" w14:textId="77777777" w:rsidR="005A4C0A" w:rsidRPr="00417C5E" w:rsidRDefault="00AB6CC0" w:rsidP="004F439D">
      <w:pPr>
        <w:pStyle w:val="Ingenafstand"/>
        <w:spacing w:line="276" w:lineRule="auto"/>
        <w:rPr>
          <w:rFonts w:ascii="Arial" w:hAnsi="Arial" w:cs="Arial"/>
          <w:sz w:val="20"/>
          <w:szCs w:val="20"/>
        </w:rPr>
      </w:pPr>
      <w:hyperlink r:id="rId16" w:history="1">
        <w:r w:rsidR="005A4C0A" w:rsidRPr="00417C5E">
          <w:rPr>
            <w:rStyle w:val="Hyperlink"/>
            <w:rFonts w:ascii="Arial" w:hAnsi="Arial" w:cs="Arial"/>
            <w:sz w:val="20"/>
            <w:szCs w:val="20"/>
          </w:rPr>
          <w:t>http://www.interaktionsdatabasen.dk</w:t>
        </w:r>
      </w:hyperlink>
    </w:p>
    <w:p w14:paraId="4F2C425E" w14:textId="77777777" w:rsidR="00835210" w:rsidRPr="00417C5E" w:rsidRDefault="00835210" w:rsidP="004F439D">
      <w:pPr>
        <w:autoSpaceDE w:val="0"/>
        <w:autoSpaceDN w:val="0"/>
        <w:adjustRightInd w:val="0"/>
        <w:spacing w:after="0" w:line="276" w:lineRule="auto"/>
        <w:jc w:val="left"/>
        <w:rPr>
          <w:rFonts w:ascii="Arial" w:hAnsi="Arial" w:cs="Arial"/>
          <w:sz w:val="20"/>
          <w:szCs w:val="20"/>
        </w:rPr>
      </w:pPr>
    </w:p>
    <w:p w14:paraId="08ED72D7" w14:textId="2E66769A" w:rsidR="009E6259" w:rsidRDefault="009E6259" w:rsidP="004F439D">
      <w:pPr>
        <w:jc w:val="left"/>
        <w:rPr>
          <w:rFonts w:ascii="Arial" w:hAnsi="Arial" w:cs="Arial"/>
          <w:color w:val="212121"/>
          <w:sz w:val="20"/>
          <w:szCs w:val="20"/>
          <w:shd w:val="clear" w:color="auto" w:fill="FFFFFF"/>
        </w:rPr>
      </w:pPr>
      <w:r w:rsidRPr="00417C5E">
        <w:rPr>
          <w:rFonts w:ascii="Arial" w:hAnsi="Arial" w:cs="Arial"/>
          <w:color w:val="212121"/>
          <w:sz w:val="20"/>
          <w:szCs w:val="20"/>
          <w:shd w:val="clear" w:color="auto" w:fill="FFFFFF"/>
        </w:rPr>
        <w:t xml:space="preserve">Behandlingen for </w:t>
      </w:r>
      <w:r w:rsidR="00607592">
        <w:rPr>
          <w:rFonts w:ascii="Arial" w:hAnsi="Arial" w:cs="Arial"/>
          <w:color w:val="212121"/>
          <w:sz w:val="20"/>
          <w:szCs w:val="20"/>
          <w:shd w:val="clear" w:color="auto" w:fill="FFFFFF"/>
        </w:rPr>
        <w:t>tuberkuloseinfektion</w:t>
      </w:r>
      <w:r w:rsidRPr="00417C5E">
        <w:rPr>
          <w:rFonts w:ascii="Arial" w:hAnsi="Arial" w:cs="Arial"/>
          <w:color w:val="212121"/>
          <w:sz w:val="20"/>
          <w:szCs w:val="20"/>
          <w:shd w:val="clear" w:color="auto" w:fill="FFFFFF"/>
        </w:rPr>
        <w:t xml:space="preserve"> giver en risiko for hepatotoksisitet</w:t>
      </w:r>
      <w:r w:rsidR="008F1FD7">
        <w:rPr>
          <w:rFonts w:ascii="Arial" w:hAnsi="Arial" w:cs="Arial"/>
          <w:color w:val="212121"/>
          <w:sz w:val="20"/>
          <w:szCs w:val="20"/>
          <w:shd w:val="clear" w:color="auto" w:fill="FFFFFF"/>
        </w:rPr>
        <w:t xml:space="preserve"> både for isoniazid og rifampicin, med størst risiko for isoniazid</w:t>
      </w:r>
      <w:r w:rsidR="00B11F39">
        <w:rPr>
          <w:rFonts w:ascii="Arial" w:hAnsi="Arial" w:cs="Arial"/>
          <w:color w:val="212121"/>
          <w:sz w:val="20"/>
          <w:szCs w:val="20"/>
          <w:shd w:val="clear" w:color="auto" w:fill="FFFFFF"/>
        </w:rPr>
        <w:t xml:space="preserve">, </w:t>
      </w:r>
      <w:r w:rsidR="008F1FD7">
        <w:rPr>
          <w:rFonts w:ascii="Arial" w:hAnsi="Arial" w:cs="Arial"/>
          <w:color w:val="212121"/>
          <w:sz w:val="20"/>
          <w:szCs w:val="20"/>
          <w:shd w:val="clear" w:color="auto" w:fill="FFFFFF"/>
        </w:rPr>
        <w:t xml:space="preserve">hvor leverskade </w:t>
      </w:r>
      <w:r w:rsidRPr="00417C5E">
        <w:rPr>
          <w:rFonts w:ascii="Arial" w:hAnsi="Arial" w:cs="Arial"/>
          <w:color w:val="212121"/>
          <w:sz w:val="20"/>
          <w:szCs w:val="20"/>
          <w:shd w:val="clear" w:color="auto" w:fill="FFFFFF"/>
        </w:rPr>
        <w:t>kan udvikle sig når som helst under behandlingen</w:t>
      </w:r>
      <w:r w:rsidR="008F1FD7">
        <w:rPr>
          <w:rFonts w:ascii="Arial" w:hAnsi="Arial" w:cs="Arial"/>
          <w:color w:val="212121"/>
          <w:sz w:val="20"/>
          <w:szCs w:val="20"/>
          <w:shd w:val="clear" w:color="auto" w:fill="FFFFFF"/>
        </w:rPr>
        <w:t xml:space="preserve"> og </w:t>
      </w:r>
      <w:r w:rsidR="006C67F4">
        <w:rPr>
          <w:rFonts w:ascii="Arial" w:hAnsi="Arial" w:cs="Arial"/>
          <w:color w:val="212121"/>
          <w:sz w:val="20"/>
          <w:szCs w:val="20"/>
          <w:shd w:val="clear" w:color="auto" w:fill="FFFFFF"/>
        </w:rPr>
        <w:t xml:space="preserve">hvor </w:t>
      </w:r>
      <w:r w:rsidR="008F1FD7">
        <w:rPr>
          <w:rFonts w:ascii="Arial" w:hAnsi="Arial" w:cs="Arial"/>
          <w:color w:val="212121"/>
          <w:sz w:val="20"/>
          <w:szCs w:val="20"/>
          <w:shd w:val="clear" w:color="auto" w:fill="FFFFFF"/>
        </w:rPr>
        <w:t xml:space="preserve">stigende alder </w:t>
      </w:r>
      <w:r w:rsidRPr="00417C5E">
        <w:rPr>
          <w:rFonts w:ascii="Arial" w:hAnsi="Arial" w:cs="Arial"/>
          <w:color w:val="212121"/>
          <w:sz w:val="20"/>
          <w:szCs w:val="20"/>
          <w:shd w:val="clear" w:color="auto" w:fill="FFFFFF"/>
        </w:rPr>
        <w:t>er en af de vigtige risikofaktorer</w:t>
      </w:r>
      <w:r w:rsidR="008F1FD7">
        <w:rPr>
          <w:rFonts w:ascii="Arial" w:hAnsi="Arial" w:cs="Arial"/>
          <w:color w:val="212121"/>
          <w:sz w:val="20"/>
          <w:szCs w:val="20"/>
          <w:shd w:val="clear" w:color="auto" w:fill="FFFFFF"/>
        </w:rPr>
        <w:t>. Rifapentin formodes at have en lignende profil til rifampicin</w:t>
      </w:r>
      <w:r w:rsidR="00FA4BD0" w:rsidRPr="00FA4BD0">
        <w:rPr>
          <w:rFonts w:ascii="Arial" w:hAnsi="Arial" w:cs="Arial"/>
          <w:color w:val="212121"/>
          <w:sz w:val="20"/>
          <w:szCs w:val="20"/>
          <w:shd w:val="clear" w:color="auto" w:fill="FFFFFF"/>
        </w:rPr>
        <w:t xml:space="preserve"> </w:t>
      </w:r>
      <w:r w:rsidR="00FA4BD0" w:rsidRPr="00417C5E">
        <w:rPr>
          <w:rFonts w:ascii="Arial" w:hAnsi="Arial" w:cs="Arial"/>
          <w:color w:val="212121"/>
          <w:sz w:val="20"/>
          <w:szCs w:val="20"/>
          <w:shd w:val="clear" w:color="auto" w:fill="FFFFFF"/>
        </w:rPr>
        <w:fldChar w:fldCharType="begin" w:fldLock="1"/>
      </w:r>
      <w:r w:rsidR="005201D9">
        <w:rPr>
          <w:rFonts w:ascii="Arial" w:hAnsi="Arial" w:cs="Arial"/>
          <w:color w:val="212121"/>
          <w:sz w:val="20"/>
          <w:szCs w:val="20"/>
          <w:shd w:val="clear" w:color="auto" w:fill="FFFFFF"/>
        </w:rPr>
        <w:instrText>ADDIN CSL_CITATION {"citationItems":[{"id":"ITEM-1","itemData":{"DOI":"10.1183/09031936.00216814","ISSN":"13993003","PMID":"25700378","author":[{"dropping-particle":"","family":"Sotgiu","given":"Giovanni","non-dropping-particle":"","parse-names":false,"suffix":""},{"dropping-particle":"","family":"Matteelli","given":"Alberto","non-dropping-particle":"","parse-names":false,"suffix":""},{"dropping-particle":"","family":"Getahun","given":"Haileyesus","non-dropping-particle":"","parse-names":false,"suffix":""},{"dropping-particle":"","family":"Girardi","given":"Enrico","non-dropping-particle":"","parse-names":false,"suffix":""},{"dropping-particle":"","family":"Schepisi","given":"Monica Sañé","non-dropping-particle":"","parse-names":false,"suffix":""},{"dropping-particle":"","family":"Centis","given":"Rosella","non-dropping-particle":"","parse-names":false,"suffix":""},{"dropping-particle":"","family":"Migliori","given":"Giovanni Battista","non-dropping-particle":"","parse-names":false,"suffix":""}],"container-title":"European Respiratory Journal","id":"ITEM-1","issue":"4","issued":{"date-parts":[["2015"]]},"page":"1170-1173","title":"Monitoring toxicity in individuals receiving treatment for latent tuberculosis infection: A systematic review versus expert opinion","type":"article-journal","volume":"45"},"uris":["http://www.mendeley.com/documents/?uuid=7643d60a-0989-49a8-ae63-d332c04221f3"]},{"id":"ITEM-2","itemData":{"ISBN":"9789294981714","author":[{"dropping-particle":"","family":"European Centre for Disease Prevention and Control","given":"","non-dropping-particle":"","parse-names":false,"suffix":""}],"id":"ITEM-2","issued":{"date-parts":[["2018"]]},"number-of-pages":"127","title":"Review of reviews and guidelines on target groups, diagnosis, treatment and programmatic issues for implementation of latent tuberculosis management","type":"book"},"uris":["http://www.mendeley.com/documents/?uuid=5fee5fe6-a376-4b6a-ba74-c0d06e2a3805"]},{"id":"ITEM-3","itemData":{"DOI":"10.30978/tb2021-2-86","ISBN":"9789240001503","ISSN":"2220-5071","abstract":"TB preventive treatment (TPT), given to people at the highest risk of progressing from TB infection to disease, remains a critical intervention to achieve the global targets of the End TB Strategy. Delivering TPT effectively and safely requires programmatic coordination at several key steps in the cascade of preventive care: identifying individuals at highest risk, testing them for infection, excluding active TB disease, choosing the treatment option that is best suited to an individual, managing adverse drug reactions, supporting medication adherence and monitoring programmatic performance. In support of efforts to coordinate these activities successfully, the World Health Organization (WHO/GTB) has developed guidelines on TPT, intended primarily for national policy-makers and practitioners working on TB, HIV and infectious diseases in public and private sectors and in the community. This document represents the latest WHO recommendations and is being released in March 2020, on the occasion of World TB Day.","author":[{"dropping-particle":"","family":"Organizat","given":"World Health","non-dropping-particle":"","parse-names":false,"suffix":""}],"container-title":"Tuberculosis, Lung Diseases, HIV Infection","id":"ITEM-3","issue":"2","issued":{"date-parts":[["2021"]]},"number-of-pages":"86-92","title":"WHO consolidated guidelines on tuberculosis. Module 1: Prevention. Tuberculosis preventive treatment","type":"book"},"uris":["http://www.mendeley.com/documents/?uuid=1e2ccb36-ab7d-43ea-838c-c5e64f1ca7b0"]},{"id":"ITEM-4","itemData":{"DOI":"10.15585/mmwr.rr6901a1","ISSN":"15458601","PMID":"32053584","abstract":"Comprehensive guidelines for treatment of latent tuberculosis infection (LTBI) among persons living in the United States were last published in 2000 (American Thoracic Society. CDC targeted tuberculin testing and treatment of latent tuberculosis infection. Am J Respir Crit Care Med 2000;161:S221-47). Since then, several new regimens have been evaluated in clinical trials. To update previous guidelines, the National Tuberculosis Controllers Association (NTCA) and CDC convened a committee to conduct a systematic literature review and make new recommendations for the most effective and least toxic regimens for treatment of LTBI among persons who live in the United States. The systematic literature review included clinical trials of regimens to treat LTBI. Quality of evidence (high, moderate, low, or very low) from clinical trial comparisons was appraised using the Grading of Recommendations Assessment, Development, and Evaluation (GRADE) criteria. In addition, a network meta-analysis evaluated regimens that had not been compared directly in clinical trials. The effectiveness outcome was tuberculosis disease; the toxicity outcome was hepatotoxicity. Strong GRADE recommendations required at least moderate evidence of effectiveness and that the desirable consequences outweighed the undesirable consequences in the majority of patients. Conditional GRADE recommendations were made when determination of whether desirable consequences outweighed undesirable consequences was uncertain (e.g., with low-quality evidence). These updated 2020 LTBI treatment guidelines include the NTCA-and CDC-recommended treatment regimens that comprise three preferred rifamycin-based regimens and two alternative monotherapy regimens with daily isoniazid. All recommended treatment regimens are intended for persons infected with Mycobacterium tuberculosis that is presumed to be susceptible to isoniazid or rifampin. These updated guidelines do not apply when evidence is available that the infecting M. tuberculosis strain is resistant to both isoniazid and rifampin; recommendations for treating contacts exposed to multidrug-resistant tuberculosis were published in 2019 (Nahid P, Mase SR Migliori GB, et al. Treatment of drug-resistant tuberculosis. An official ATS/CDC/ERS/IDSA clinical practice guideline. Am J Respir Crit Care Med 2019;200:e93-e142). The three rifamycin-based preferred regimens are 3 months of once-weekly isoniazid plus rifapentine, 4 months of daily rifampin, or 3 months o…","author":[{"dropping-particle":"","family":"Sterling","given":"Timothy R.","non-dropping-particle":"","parse-names":false,"suffix":""},{"dropping-particle":"","family":"Njie","given":"Gibril","non-dropping-particle":"","parse-names":false,"suffix":""},{"dropping-particle":"","family":"Zenner","given":"Dominik","non-dropping-particle":"","parse-names":false,"suffix":""},{"dropping-particle":"","family":"Cohn","given":"David L.","non-dropping-particle":"","parse-names":false,"suffix":""},{"dropping-particle":"","family":"Reves","given":"Randall","non-dropping-particle":"","parse-names":false,"suffix":""},{"dropping-particle":"","family":"Ahmed","given":"Amina","non-dropping-particle":"","parse-names":false,"suffix":""},{"dropping-particle":"","family":"Menzies","given":"Dick","non-dropping-particle":"","parse-names":false,"suffix":""},{"dropping-particle":"","family":"Horsburgh","given":"C. Robert","non-dropping-particle":"","parse-names":false,"suffix":""},{"dropping-particle":"","family":"Crane","given":"Charles M.","non-dropping-particle":"","parse-names":false,"suffix":""},{"dropping-particle":"","family":"Burgos","given":"Marcos","non-dropping-particle":"","parse-names":false,"suffix":""},{"dropping-particle":"","family":"Lobue","given":"Philip","non-dropping-particle":"","parse-names":false,"suffix":""},{"dropping-particle":"","family":"Winston","given":"Carla A.","non-dropping-particle":"","parse-names":false,"suffix":""},{"dropping-particle":"","family":"Belknap","given":"Robert","non-dropping-particle":"","parse-names":false,"suffix":""}],"container-title":"MMWR Recommendations and Reports","id":"ITEM-4","issue":"1","issued":{"date-parts":[["2020"]]},"page":"1-11","title":"Guidelines for the treatment of latent tuberculosis infection: Recommendations from the national tuberculosis controllers association and CDC, 2020","type":"article-journal","volume":"69"},"uris":["http://www.mendeley.com/documents/?uuid=3081c344-cbd4-4ef2-888a-ba3ff8ecab7b"]}],"mendeley":{"formattedCitation":"&lt;sup&gt;25–28&lt;/sup&gt;","plainTextFormattedCitation":"25–28","previouslyFormattedCitation":"&lt;sup&gt;24–27&lt;/sup&gt;"},"properties":{"noteIndex":0},"schema":"https://github.com/citation-style-language/schema/raw/master/csl-citation.json"}</w:instrText>
      </w:r>
      <w:r w:rsidR="00FA4BD0" w:rsidRPr="00417C5E">
        <w:rPr>
          <w:rFonts w:ascii="Arial" w:hAnsi="Arial" w:cs="Arial"/>
          <w:color w:val="212121"/>
          <w:sz w:val="20"/>
          <w:szCs w:val="20"/>
          <w:shd w:val="clear" w:color="auto" w:fill="FFFFFF"/>
        </w:rPr>
        <w:fldChar w:fldCharType="separate"/>
      </w:r>
      <w:r w:rsidR="005201D9" w:rsidRPr="005201D9">
        <w:rPr>
          <w:rFonts w:ascii="Arial" w:hAnsi="Arial" w:cs="Arial"/>
          <w:noProof/>
          <w:color w:val="212121"/>
          <w:sz w:val="20"/>
          <w:szCs w:val="20"/>
          <w:shd w:val="clear" w:color="auto" w:fill="FFFFFF"/>
          <w:vertAlign w:val="superscript"/>
        </w:rPr>
        <w:t>25–28</w:t>
      </w:r>
      <w:r w:rsidR="00FA4BD0" w:rsidRPr="00417C5E">
        <w:rPr>
          <w:rFonts w:ascii="Arial" w:hAnsi="Arial" w:cs="Arial"/>
          <w:color w:val="212121"/>
          <w:sz w:val="20"/>
          <w:szCs w:val="20"/>
          <w:shd w:val="clear" w:color="auto" w:fill="FFFFFF"/>
        </w:rPr>
        <w:fldChar w:fldCharType="end"/>
      </w:r>
      <w:r w:rsidRPr="00417C5E">
        <w:rPr>
          <w:rFonts w:ascii="Arial" w:hAnsi="Arial" w:cs="Arial"/>
          <w:color w:val="212121"/>
          <w:sz w:val="20"/>
          <w:szCs w:val="20"/>
          <w:shd w:val="clear" w:color="auto" w:fill="FFFFFF"/>
        </w:rPr>
        <w:t xml:space="preserve">. </w:t>
      </w:r>
    </w:p>
    <w:p w14:paraId="093AF7EA" w14:textId="130F5C9B" w:rsidR="007D6DC5" w:rsidRPr="007B1C86" w:rsidRDefault="007D6DC5" w:rsidP="004F439D">
      <w:pPr>
        <w:pStyle w:val="Ingenafstand"/>
        <w:rPr>
          <w:rFonts w:ascii="Arial" w:hAnsi="Arial" w:cs="Arial"/>
          <w:sz w:val="20"/>
          <w:szCs w:val="20"/>
          <w:shd w:val="clear" w:color="auto" w:fill="FFFFFF"/>
        </w:rPr>
      </w:pPr>
      <w:r w:rsidRPr="007B1C86">
        <w:rPr>
          <w:rFonts w:ascii="Arial" w:hAnsi="Arial" w:cs="Arial"/>
          <w:sz w:val="20"/>
          <w:szCs w:val="20"/>
          <w:shd w:val="clear" w:color="auto" w:fill="FFFFFF"/>
        </w:rPr>
        <w:t xml:space="preserve">Følgende grupper er i </w:t>
      </w:r>
      <w:r w:rsidR="009E6259" w:rsidRPr="007B1C86">
        <w:rPr>
          <w:rFonts w:ascii="Arial" w:hAnsi="Arial" w:cs="Arial"/>
          <w:sz w:val="20"/>
          <w:szCs w:val="20"/>
          <w:shd w:val="clear" w:color="auto" w:fill="FFFFFF"/>
        </w:rPr>
        <w:t>øget risiko for at udvikle behandlingsinduceret he</w:t>
      </w:r>
      <w:r w:rsidR="004540F2">
        <w:rPr>
          <w:rFonts w:ascii="Arial" w:hAnsi="Arial" w:cs="Arial"/>
          <w:sz w:val="20"/>
          <w:szCs w:val="20"/>
          <w:shd w:val="clear" w:color="auto" w:fill="FFFFFF"/>
        </w:rPr>
        <w:t>patotoksisitet</w:t>
      </w:r>
      <w:r w:rsidRPr="007B1C86">
        <w:rPr>
          <w:rFonts w:ascii="Arial" w:hAnsi="Arial" w:cs="Arial"/>
          <w:sz w:val="20"/>
          <w:szCs w:val="20"/>
          <w:shd w:val="clear" w:color="auto" w:fill="FFFFFF"/>
        </w:rPr>
        <w:t>:</w:t>
      </w:r>
    </w:p>
    <w:p w14:paraId="41C498C9" w14:textId="35CDE4B4" w:rsidR="007D6DC5" w:rsidRPr="007B1C86" w:rsidRDefault="007D6DC5" w:rsidP="004F439D">
      <w:pPr>
        <w:pStyle w:val="Ingenafstand"/>
        <w:ind w:firstLine="1304"/>
        <w:rPr>
          <w:rFonts w:ascii="Arial" w:hAnsi="Arial" w:cs="Arial"/>
          <w:noProof/>
          <w:sz w:val="20"/>
          <w:szCs w:val="20"/>
        </w:rPr>
      </w:pPr>
      <w:r w:rsidRPr="007B1C86">
        <w:rPr>
          <w:rFonts w:ascii="Arial" w:hAnsi="Arial" w:cs="Arial"/>
          <w:noProof/>
          <w:sz w:val="20"/>
          <w:szCs w:val="20"/>
        </w:rPr>
        <w:t>Alder &gt; 35 år</w:t>
      </w:r>
    </w:p>
    <w:p w14:paraId="7C4DA065" w14:textId="10894B41" w:rsidR="007D6DC5" w:rsidRPr="007B1C86" w:rsidRDefault="007D6DC5" w:rsidP="004F439D">
      <w:pPr>
        <w:pStyle w:val="Ingenafstand"/>
        <w:ind w:firstLine="1304"/>
        <w:rPr>
          <w:rFonts w:ascii="Arial" w:hAnsi="Arial" w:cs="Arial"/>
          <w:noProof/>
          <w:sz w:val="20"/>
          <w:szCs w:val="20"/>
        </w:rPr>
      </w:pPr>
      <w:r>
        <w:rPr>
          <w:rFonts w:ascii="Arial" w:hAnsi="Arial" w:cs="Arial"/>
          <w:noProof/>
          <w:sz w:val="20"/>
          <w:szCs w:val="20"/>
        </w:rPr>
        <w:t>A</w:t>
      </w:r>
      <w:r w:rsidRPr="007B1C86">
        <w:rPr>
          <w:rFonts w:ascii="Arial" w:hAnsi="Arial" w:cs="Arial"/>
          <w:noProof/>
          <w:sz w:val="20"/>
          <w:szCs w:val="20"/>
        </w:rPr>
        <w:t>lkohol overforbrug,</w:t>
      </w:r>
    </w:p>
    <w:p w14:paraId="3FFA30B5" w14:textId="2340E610" w:rsidR="007D6DC5" w:rsidRPr="007B1C86" w:rsidRDefault="005B3851" w:rsidP="004F439D">
      <w:pPr>
        <w:pStyle w:val="Ingenafstand"/>
        <w:ind w:firstLine="1304"/>
        <w:rPr>
          <w:rFonts w:ascii="Arial" w:hAnsi="Arial" w:cs="Arial"/>
          <w:noProof/>
          <w:sz w:val="20"/>
          <w:szCs w:val="20"/>
        </w:rPr>
      </w:pPr>
      <w:r>
        <w:rPr>
          <w:rFonts w:ascii="Arial" w:hAnsi="Arial" w:cs="Arial"/>
          <w:noProof/>
          <w:sz w:val="20"/>
          <w:szCs w:val="20"/>
        </w:rPr>
        <w:t>Leversygdom</w:t>
      </w:r>
      <w:r w:rsidR="004B2366">
        <w:rPr>
          <w:rFonts w:ascii="Arial" w:hAnsi="Arial" w:cs="Arial"/>
          <w:noProof/>
          <w:sz w:val="20"/>
          <w:szCs w:val="20"/>
        </w:rPr>
        <w:t xml:space="preserve"> </w:t>
      </w:r>
      <w:r w:rsidR="004B2366" w:rsidRPr="00F15841">
        <w:rPr>
          <w:rFonts w:ascii="Arial" w:hAnsi="Arial" w:cs="Arial"/>
          <w:noProof/>
          <w:sz w:val="20"/>
          <w:szCs w:val="20"/>
        </w:rPr>
        <w:t>(inkl.cirrose, hepatitis B og C)</w:t>
      </w:r>
    </w:p>
    <w:p w14:paraId="3CD69596" w14:textId="77777777" w:rsidR="007D6DC5" w:rsidRPr="007B1C86" w:rsidRDefault="007D6DC5" w:rsidP="004F439D">
      <w:pPr>
        <w:pStyle w:val="Ingenafstand"/>
        <w:ind w:firstLine="1304"/>
        <w:rPr>
          <w:rFonts w:ascii="Arial" w:hAnsi="Arial" w:cs="Arial"/>
          <w:noProof/>
          <w:sz w:val="20"/>
          <w:szCs w:val="20"/>
        </w:rPr>
      </w:pPr>
      <w:r w:rsidRPr="007B1C86">
        <w:rPr>
          <w:rFonts w:ascii="Arial" w:hAnsi="Arial" w:cs="Arial"/>
          <w:noProof/>
          <w:sz w:val="20"/>
          <w:szCs w:val="20"/>
        </w:rPr>
        <w:t>HIV</w:t>
      </w:r>
    </w:p>
    <w:p w14:paraId="33A62DF3" w14:textId="1ECFCC85" w:rsidR="007D6DC5" w:rsidRPr="007B1C86" w:rsidRDefault="007D6DC5" w:rsidP="004F439D">
      <w:pPr>
        <w:pStyle w:val="Ingenafstand"/>
        <w:rPr>
          <w:rFonts w:ascii="Arial" w:hAnsi="Arial" w:cs="Arial"/>
          <w:noProof/>
          <w:sz w:val="20"/>
          <w:szCs w:val="20"/>
        </w:rPr>
      </w:pPr>
      <w:r w:rsidRPr="007B1C86">
        <w:rPr>
          <w:rFonts w:ascii="Arial" w:hAnsi="Arial" w:cs="Arial"/>
          <w:noProof/>
          <w:sz w:val="20"/>
          <w:szCs w:val="20"/>
        </w:rPr>
        <w:t xml:space="preserve"> </w:t>
      </w:r>
      <w:r>
        <w:rPr>
          <w:rFonts w:ascii="Arial" w:hAnsi="Arial" w:cs="Arial"/>
          <w:noProof/>
          <w:sz w:val="20"/>
          <w:szCs w:val="20"/>
        </w:rPr>
        <w:tab/>
        <w:t>G</w:t>
      </w:r>
      <w:r w:rsidRPr="007B1C86">
        <w:rPr>
          <w:rFonts w:ascii="Arial" w:hAnsi="Arial" w:cs="Arial"/>
          <w:noProof/>
          <w:sz w:val="20"/>
          <w:szCs w:val="20"/>
        </w:rPr>
        <w:t>ravide og post-partum ≤ 3 måneder</w:t>
      </w:r>
    </w:p>
    <w:p w14:paraId="185B6698" w14:textId="5F50EB3C" w:rsidR="009E6259" w:rsidRDefault="006D09AF" w:rsidP="004F439D">
      <w:pPr>
        <w:pStyle w:val="Ingenafstand"/>
        <w:ind w:firstLine="1304"/>
        <w:rPr>
          <w:rFonts w:ascii="Arial" w:hAnsi="Arial" w:cs="Arial"/>
          <w:noProof/>
          <w:sz w:val="20"/>
          <w:szCs w:val="20"/>
        </w:rPr>
      </w:pPr>
      <w:r>
        <w:rPr>
          <w:rFonts w:ascii="Arial" w:hAnsi="Arial" w:cs="Arial"/>
          <w:noProof/>
          <w:sz w:val="20"/>
          <w:szCs w:val="20"/>
        </w:rPr>
        <w:t xml:space="preserve">Samtidig indtag af </w:t>
      </w:r>
      <w:r w:rsidR="007D6DC5" w:rsidRPr="007B1C86">
        <w:rPr>
          <w:rFonts w:ascii="Arial" w:hAnsi="Arial" w:cs="Arial"/>
          <w:noProof/>
          <w:sz w:val="20"/>
          <w:szCs w:val="20"/>
        </w:rPr>
        <w:t>anden medicin med potentiel risiko for hepatotoksisitet</w:t>
      </w:r>
    </w:p>
    <w:p w14:paraId="2AB3756E" w14:textId="77777777" w:rsidR="007D6DC5" w:rsidRPr="007B1C86" w:rsidRDefault="007D6DC5" w:rsidP="004F439D">
      <w:pPr>
        <w:pStyle w:val="Ingenafstand"/>
        <w:ind w:firstLine="1304"/>
        <w:rPr>
          <w:rFonts w:ascii="Arial" w:hAnsi="Arial" w:cs="Arial"/>
          <w:sz w:val="20"/>
          <w:szCs w:val="20"/>
          <w:shd w:val="clear" w:color="auto" w:fill="FFFFFF"/>
        </w:rPr>
      </w:pPr>
    </w:p>
    <w:p w14:paraId="057B8973" w14:textId="41DA121F" w:rsidR="009E6259" w:rsidRDefault="009E6259" w:rsidP="004F439D">
      <w:pPr>
        <w:jc w:val="left"/>
        <w:rPr>
          <w:rFonts w:ascii="Arial" w:hAnsi="Arial" w:cs="Arial"/>
          <w:color w:val="212121"/>
          <w:sz w:val="20"/>
          <w:szCs w:val="20"/>
          <w:shd w:val="clear" w:color="auto" w:fill="FFFFFF"/>
        </w:rPr>
      </w:pPr>
      <w:r w:rsidRPr="00417C5E">
        <w:rPr>
          <w:rFonts w:ascii="Arial" w:hAnsi="Arial" w:cs="Arial"/>
          <w:color w:val="212121"/>
          <w:sz w:val="20"/>
          <w:szCs w:val="20"/>
          <w:shd w:val="clear" w:color="auto" w:fill="FFFFFF"/>
        </w:rPr>
        <w:t xml:space="preserve">Der foreligger ingen </w:t>
      </w:r>
      <w:r w:rsidR="004540F2">
        <w:rPr>
          <w:rFonts w:ascii="Arial" w:hAnsi="Arial" w:cs="Arial"/>
          <w:color w:val="212121"/>
          <w:sz w:val="20"/>
          <w:szCs w:val="20"/>
          <w:shd w:val="clear" w:color="auto" w:fill="FFFFFF"/>
        </w:rPr>
        <w:t xml:space="preserve">randomiserede studier der </w:t>
      </w:r>
      <w:r w:rsidRPr="00417C5E">
        <w:rPr>
          <w:rFonts w:ascii="Arial" w:hAnsi="Arial" w:cs="Arial"/>
          <w:color w:val="212121"/>
          <w:sz w:val="20"/>
          <w:szCs w:val="20"/>
          <w:shd w:val="clear" w:color="auto" w:fill="FFFFFF"/>
        </w:rPr>
        <w:t xml:space="preserve">kan danne </w:t>
      </w:r>
      <w:r w:rsidR="004540F2">
        <w:rPr>
          <w:rFonts w:ascii="Arial" w:hAnsi="Arial" w:cs="Arial"/>
          <w:color w:val="212121"/>
          <w:sz w:val="20"/>
          <w:szCs w:val="20"/>
          <w:shd w:val="clear" w:color="auto" w:fill="FFFFFF"/>
        </w:rPr>
        <w:t xml:space="preserve">evidensbaseret </w:t>
      </w:r>
      <w:r w:rsidRPr="00417C5E">
        <w:rPr>
          <w:rFonts w:ascii="Arial" w:hAnsi="Arial" w:cs="Arial"/>
          <w:color w:val="212121"/>
          <w:sz w:val="20"/>
          <w:szCs w:val="20"/>
          <w:shd w:val="clear" w:color="auto" w:fill="FFFFFF"/>
        </w:rPr>
        <w:t xml:space="preserve">grundlag for </w:t>
      </w:r>
      <w:proofErr w:type="spellStart"/>
      <w:r w:rsidRPr="00417C5E">
        <w:rPr>
          <w:rFonts w:ascii="Arial" w:hAnsi="Arial" w:cs="Arial"/>
          <w:color w:val="212121"/>
          <w:sz w:val="20"/>
          <w:szCs w:val="20"/>
          <w:shd w:val="clear" w:color="auto" w:fill="FFFFFF"/>
        </w:rPr>
        <w:t>best</w:t>
      </w:r>
      <w:proofErr w:type="spellEnd"/>
      <w:r w:rsidRPr="00417C5E">
        <w:rPr>
          <w:rFonts w:ascii="Arial" w:hAnsi="Arial" w:cs="Arial"/>
          <w:color w:val="212121"/>
          <w:sz w:val="20"/>
          <w:szCs w:val="20"/>
          <w:shd w:val="clear" w:color="auto" w:fill="FFFFFF"/>
        </w:rPr>
        <w:t xml:space="preserve"> practice anbefalinger til klinisk </w:t>
      </w:r>
      <w:bookmarkStart w:id="47" w:name="_Hlk112140667"/>
      <w:r w:rsidRPr="00417C5E">
        <w:rPr>
          <w:rFonts w:ascii="Arial" w:hAnsi="Arial" w:cs="Arial"/>
          <w:color w:val="212121"/>
          <w:sz w:val="20"/>
          <w:szCs w:val="20"/>
          <w:shd w:val="clear" w:color="auto" w:fill="FFFFFF"/>
        </w:rPr>
        <w:t xml:space="preserve">eller blodprøvemonitorering under </w:t>
      </w:r>
      <w:r w:rsidR="00FD410A">
        <w:rPr>
          <w:rFonts w:ascii="Arial" w:hAnsi="Arial" w:cs="Arial"/>
          <w:color w:val="212121"/>
          <w:sz w:val="20"/>
          <w:szCs w:val="20"/>
          <w:shd w:val="clear" w:color="auto" w:fill="FFFFFF"/>
        </w:rPr>
        <w:t>behandling for tuberkuloseinfektion.</w:t>
      </w:r>
    </w:p>
    <w:p w14:paraId="2BEE310D" w14:textId="48E20C4F" w:rsidR="00D77182" w:rsidRPr="00417C5E" w:rsidRDefault="00D77182" w:rsidP="004F439D">
      <w:pPr>
        <w:jc w:val="left"/>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Anbefalingerne nedenfor er baseret på </w:t>
      </w:r>
      <w:r w:rsidR="004540F2">
        <w:rPr>
          <w:rFonts w:ascii="Arial" w:hAnsi="Arial" w:cs="Arial"/>
          <w:color w:val="212121"/>
          <w:sz w:val="20"/>
          <w:szCs w:val="20"/>
          <w:shd w:val="clear" w:color="auto" w:fill="FFFFFF"/>
        </w:rPr>
        <w:t xml:space="preserve">litteratur </w:t>
      </w:r>
      <w:r>
        <w:rPr>
          <w:rFonts w:ascii="Arial" w:hAnsi="Arial" w:cs="Arial"/>
          <w:color w:val="212121"/>
          <w:sz w:val="20"/>
          <w:szCs w:val="20"/>
          <w:shd w:val="clear" w:color="auto" w:fill="FFFFFF"/>
        </w:rPr>
        <w:t xml:space="preserve">gennemgang </w:t>
      </w:r>
      <w:r w:rsidR="004540F2">
        <w:rPr>
          <w:rFonts w:ascii="Arial" w:hAnsi="Arial" w:cs="Arial"/>
          <w:color w:val="212121"/>
          <w:sz w:val="20"/>
          <w:szCs w:val="20"/>
          <w:shd w:val="clear" w:color="auto" w:fill="FFFFFF"/>
        </w:rPr>
        <w:t>af den hepatotoksiske risiko ved behandling</w:t>
      </w:r>
      <w:r>
        <w:rPr>
          <w:rFonts w:ascii="Arial" w:hAnsi="Arial" w:cs="Arial"/>
          <w:color w:val="212121"/>
          <w:sz w:val="20"/>
          <w:szCs w:val="20"/>
          <w:shd w:val="clear" w:color="auto" w:fill="FFFFFF"/>
        </w:rPr>
        <w:t xml:space="preserve"> med isoniazid og rifampicin, samt internationale guidelines</w:t>
      </w:r>
      <w:r w:rsidR="004540F2">
        <w:rPr>
          <w:rFonts w:ascii="Arial" w:hAnsi="Arial" w:cs="Arial"/>
          <w:color w:val="212121"/>
          <w:sz w:val="20"/>
          <w:szCs w:val="20"/>
          <w:shd w:val="clear" w:color="auto" w:fill="FFFFFF"/>
        </w:rPr>
        <w:t xml:space="preserve"> for monitorering</w:t>
      </w:r>
      <w:r w:rsidR="00304ADA">
        <w:rPr>
          <w:rFonts w:ascii="Arial" w:hAnsi="Arial" w:cs="Arial"/>
          <w:color w:val="212121"/>
          <w:sz w:val="20"/>
          <w:szCs w:val="20"/>
          <w:shd w:val="clear" w:color="auto" w:fill="FFFFFF"/>
        </w:rPr>
        <w:t>.</w:t>
      </w:r>
    </w:p>
    <w:p w14:paraId="6F54A50A" w14:textId="757D4600" w:rsidR="009E6259" w:rsidRPr="00AD037B" w:rsidRDefault="0034740E" w:rsidP="004F439D">
      <w:pPr>
        <w:jc w:val="left"/>
        <w:rPr>
          <w:rFonts w:ascii="Arial" w:hAnsi="Arial" w:cs="Arial"/>
          <w:b/>
          <w:color w:val="212121"/>
          <w:sz w:val="20"/>
          <w:szCs w:val="20"/>
          <w:shd w:val="clear" w:color="auto" w:fill="FFFFFF"/>
        </w:rPr>
      </w:pPr>
      <w:r w:rsidRPr="00563FF2">
        <w:rPr>
          <w:rFonts w:ascii="Arial" w:hAnsi="Arial" w:cs="Arial"/>
          <w:b/>
          <w:color w:val="212121"/>
          <w:sz w:val="20"/>
          <w:szCs w:val="20"/>
          <w:shd w:val="clear" w:color="auto" w:fill="FFFFFF"/>
        </w:rPr>
        <w:t>Der anbefales</w:t>
      </w:r>
      <w:r w:rsidR="00AD037B">
        <w:rPr>
          <w:rFonts w:ascii="Arial" w:hAnsi="Arial" w:cs="Arial"/>
          <w:b/>
          <w:color w:val="212121"/>
          <w:sz w:val="20"/>
          <w:szCs w:val="20"/>
          <w:shd w:val="clear" w:color="auto" w:fill="FFFFFF"/>
        </w:rPr>
        <w:t xml:space="preserve"> følgende monitorering</w:t>
      </w:r>
      <w:r w:rsidRPr="00563FF2">
        <w:rPr>
          <w:rFonts w:ascii="Arial" w:hAnsi="Arial" w:cs="Arial"/>
          <w:b/>
          <w:color w:val="212121"/>
          <w:sz w:val="20"/>
          <w:szCs w:val="20"/>
          <w:shd w:val="clear" w:color="auto" w:fill="FFFFFF"/>
        </w:rPr>
        <w:t>:</w:t>
      </w:r>
      <w:r w:rsidR="0052775F" w:rsidRPr="0052775F">
        <w:rPr>
          <w:rFonts w:ascii="Arial" w:hAnsi="Arial" w:cs="Arial"/>
          <w:color w:val="212121"/>
          <w:sz w:val="20"/>
          <w:szCs w:val="20"/>
          <w:shd w:val="clear" w:color="auto" w:fill="FFFFFF"/>
        </w:rPr>
        <w:t xml:space="preserve"> </w:t>
      </w:r>
      <w:r w:rsidR="0052775F" w:rsidRPr="00417C5E">
        <w:rPr>
          <w:rFonts w:ascii="Arial" w:hAnsi="Arial" w:cs="Arial"/>
          <w:color w:val="212121"/>
          <w:sz w:val="20"/>
          <w:szCs w:val="20"/>
          <w:shd w:val="clear" w:color="auto" w:fill="FFFFFF"/>
        </w:rPr>
        <w:fldChar w:fldCharType="begin" w:fldLock="1"/>
      </w:r>
      <w:r w:rsidR="0052775F">
        <w:rPr>
          <w:rFonts w:ascii="Arial" w:hAnsi="Arial" w:cs="Arial"/>
          <w:color w:val="212121"/>
          <w:sz w:val="20"/>
          <w:szCs w:val="20"/>
          <w:shd w:val="clear" w:color="auto" w:fill="FFFFFF"/>
        </w:rPr>
        <w:instrText>ADDIN CSL_CITATION {"citationItems":[{"id":"ITEM-1","itemData":{"DOI":"10.1183/09031936.00216814","ISSN":"13993003","PMID":"25700378","author":[{"dropping-particle":"","family":"Sotgiu","given":"Giovanni","non-dropping-particle":"","parse-names":false,"suffix":""},{"dropping-particle":"","family":"Matteelli","given":"Alberto","non-dropping-particle":"","parse-names":false,"suffix":""},{"dropping-particle":"","family":"Getahun","given":"Haileyesus","non-dropping-particle":"","parse-names":false,"suffix":""},{"dropping-particle":"","family":"Girardi","given":"Enrico","non-dropping-particle":"","parse-names":false,"suffix":""},{"dropping-particle":"","family":"Schepisi","given":"Monica Sañé","non-dropping-particle":"","parse-names":false,"suffix":""},{"dropping-particle":"","family":"Centis","given":"Rosella","non-dropping-particle":"","parse-names":false,"suffix":""},{"dropping-particle":"","family":"Migliori","given":"Giovanni Battista","non-dropping-particle":"","parse-names":false,"suffix":""}],"container-title":"European Respiratory Journal","id":"ITEM-1","issue":"4","issued":{"date-parts":[["2015"]]},"page":"1170-1173","title":"Monitoring toxicity in individuals receiving treatment for latent tuberculosis infection: A systematic review versus expert opinion","type":"article-journal","volume":"45"},"uris":["http://www.mendeley.com/documents/?uuid=7643d60a-0989-49a8-ae63-d332c04221f3"]},{"id":"ITEM-2","itemData":{"ISBN":"9789294981714","author":[{"dropping-particle":"","family":"European Centre for Disease Prevention and Control","given":"","non-dropping-particle":"","parse-names":false,"suffix":""}],"id":"ITEM-2","issued":{"date-parts":[["2018"]]},"number-of-pages":"127","title":"Review of reviews and guidelines on target groups, diagnosis, treatment and programmatic issues for implementation of latent tuberculosis management","type":"book"},"uris":["http://www.mendeley.com/documents/?uuid=5fee5fe6-a376-4b6a-ba74-c0d06e2a3805"]},{"id":"ITEM-3","itemData":{"DOI":"10.30978/tb2021-2-86","ISBN":"9789240001503","ISSN":"2220-5071","abstract":"TB preventive treatment (TPT), given to people at the highest risk of progressing from TB infection to disease, remains a critical intervention to achieve the global targets of the End TB Strategy. Delivering TPT effectively and safely requires programmatic coordination at several key steps in the cascade of preventive care: identifying individuals at highest risk, testing them for infection, excluding active TB disease, choosing the treatment option that is best suited to an individual, managing adverse drug reactions, supporting medication adherence and monitoring programmatic performance. In support of efforts to coordinate these activities successfully, the World Health Organization (WHO/GTB) has developed guidelines on TPT, intended primarily for national policy-makers and practitioners working on TB, HIV and infectious diseases in public and private sectors and in the community. This document represents the latest WHO recommendations and is being released in March 2020, on the occasion of World TB Day.","author":[{"dropping-particle":"","family":"Organizat","given":"World Health","non-dropping-particle":"","parse-names":false,"suffix":""}],"container-title":"Tuberculosis, Lung Diseases, HIV Infection","id":"ITEM-3","issue":"2","issued":{"date-parts":[["2021"]]},"number-of-pages":"86-92","title":"WHO consolidated guidelines on tuberculosis. Module 1: Prevention. Tuberculosis preventive treatment","type":"book"},"uris":["http://www.mendeley.com/documents/?uuid=1e2ccb36-ab7d-43ea-838c-c5e64f1ca7b0"]},{"id":"ITEM-4","itemData":{"DOI":"10.15585/mmwr.rr6901a1","ISSN":"15458601","PMID":"32053584","abstract":"Comprehensive guidelines for treatment of latent tuberculosis infection (LTBI) among persons living in the United States were last published in 2000 (American Thoracic Society. CDC targeted tuberculin testing and treatment of latent tuberculosis infection. Am J Respir Crit Care Med 2000;161:S221-47). Since then, several new regimens have been evaluated in clinical trials. To update previous guidelines, the National Tuberculosis Controllers Association (NTCA) and CDC convened a committee to conduct a systematic literature review and make new recommendations for the most effective and least toxic regimens for treatment of LTBI among persons who live in the United States. The systematic literature review included clinical trials of regimens to treat LTBI. Quality of evidence (high, moderate, low, or very low) from clinical trial comparisons was appraised using the Grading of Recommendations Assessment, Development, and Evaluation (GRADE) criteria. In addition, a network meta-analysis evaluated regimens that had not been compared directly in clinical trials. The effectiveness outcome was tuberculosis disease; the toxicity outcome was hepatotoxicity. Strong GRADE recommendations required at least moderate evidence of effectiveness and that the desirable consequences outweighed the undesirable consequences in the majority of patients. Conditional GRADE recommendations were made when determination of whether desirable consequences outweighed undesirable consequences was uncertain (e.g., with low-quality evidence). These updated 2020 LTBI treatment guidelines include the NTCA-and CDC-recommended treatment regimens that comprise three preferred rifamycin-based regimens and two alternative monotherapy regimens with daily isoniazid. All recommended treatment regimens are intended for persons infected with Mycobacterium tuberculosis that is presumed to be susceptible to isoniazid or rifampin. These updated guidelines do not apply when evidence is available that the infecting M. tuberculosis strain is resistant to both isoniazid and rifampin; recommendations for treating contacts exposed to multidrug-resistant tuberculosis were published in 2019 (Nahid P, Mase SR Migliori GB, et al. Treatment of drug-resistant tuberculosis. An official ATS/CDC/ERS/IDSA clinical practice guideline. Am J Respir Crit Care Med 2019;200:e93-e142). The three rifamycin-based preferred regimens are 3 months of once-weekly isoniazid plus rifapentine, 4 months of daily rifampin, or 3 months o…","author":[{"dropping-particle":"","family":"Sterling","given":"Timothy R.","non-dropping-particle":"","parse-names":false,"suffix":""},{"dropping-particle":"","family":"Njie","given":"Gibril","non-dropping-particle":"","parse-names":false,"suffix":""},{"dropping-particle":"","family":"Zenner","given":"Dominik","non-dropping-particle":"","parse-names":false,"suffix":""},{"dropping-particle":"","family":"Cohn","given":"David L.","non-dropping-particle":"","parse-names":false,"suffix":""},{"dropping-particle":"","family":"Reves","given":"Randall","non-dropping-particle":"","parse-names":false,"suffix":""},{"dropping-particle":"","family":"Ahmed","given":"Amina","non-dropping-particle":"","parse-names":false,"suffix":""},{"dropping-particle":"","family":"Menzies","given":"Dick","non-dropping-particle":"","parse-names":false,"suffix":""},{"dropping-particle":"","family":"Horsburgh","given":"C. Robert","non-dropping-particle":"","parse-names":false,"suffix":""},{"dropping-particle":"","family":"Crane","given":"Charles M.","non-dropping-particle":"","parse-names":false,"suffix":""},{"dropping-particle":"","family":"Burgos","given":"Marcos","non-dropping-particle":"","parse-names":false,"suffix":""},{"dropping-particle":"","family":"Lobue","given":"Philip","non-dropping-particle":"","parse-names":false,"suffix":""},{"dropping-particle":"","family":"Winston","given":"Carla A.","non-dropping-particle":"","parse-names":false,"suffix":""},{"dropping-particle":"","family":"Belknap","given":"Robert","non-dropping-particle":"","parse-names":false,"suffix":""}],"container-title":"MMWR Recommendations and Reports","id":"ITEM-4","issue":"1","issued":{"date-parts":[["2020"]]},"page":"1-11","title":"Guidelines for the treatment of latent tuberculosis infection: Recommendations from the national tuberculosis controllers association and CDC, 2020","type":"article-journal","volume":"69"},"uris":["http://www.mendeley.com/documents/?uuid=3081c344-cbd4-4ef2-888a-ba3ff8ecab7b"]},{"id":"ITEM-5","itemData":{"DOI":"10.5588/ijtld.21.0753","ISSN":"1815-7920","PMID":"35197159","abstract":"BACKGROUND: Tuberculosis (TB) preventive therapy (TPT) decreases the risk of developing TB disease and its associated morbidity and mortality. The aim of these clinical standards is to guide the assessment, management of TB infection (TBI) and implementation of TPT.METHODS: A panel of global experts in the field of TB care was identified; 41 participated in a Delphi process. A 5-point Likert scale was used to score the initial standards. After rounds of revision, the document was approved with 100% agreement.RESULTS: Eight clinical standards were defined: Standard 1, all individuals belonging to at-risk groups for TB should undergo testing for TBI; Standard 2, all individual candidates for TPT (including caregivers of children) should undergo a counselling/health education session; Standard 3, testing for TBI: timing and test of choice should be optimised; Standard 4, TB disease should be excluded prior to initiation of TPT; Standard 5, all candidates for TPT should undergo a set of baseline examinations; Standard 6, all individuals initiating TPT should receive one of the recommended regimens; Standard 7, all individuals who have started TPT should be monitored; Standard 8, a TBI screening and testing register should be kept to inform the cascade of care.CONCLUSION: This is the first consensus-based set of Clinical Standards for TBI. This document guides clinicians, programme managers and public health officers in planning and implementing adequate measures to assess and manage TBI.","author":[{"dropping-particle":"","family":"Migliori","given":"G B","non-dropping-particle":"","parse-names":false,"suffix":""},{"dropping-particle":"","family":"Wu","given":"S J","non-dropping-particle":"","parse-names":false,"suffix":""},{"dropping-particle":"","family":"Matteelli","given":"A","non-dropping-particle":"","parse-names":false,"suffix":""},{"dropping-particle":"","family":"Zenner","given":"D","non-dropping-particle":"","parse-names":false,"suffix":""},{"dropping-particle":"","family":"Goletti","given":"D","non-dropping-particle":"","parse-names":false,"suffix":""},{"dropping-particle":"","family":"Ahmedov","given":"S","non-dropping-particle":"","parse-names":false,"suffix":""},{"dropping-particle":"","family":"Al-Abri","given":"S","non-dropping-particle":"","parse-names":false,"suffix":""},{"dropping-particle":"","family":"Allen","given":"D M","non-dropping-particle":"","parse-names":false,"suffix":""},{"dropping-particle":"","family":"Balcells","given":"M E","non-dropping-particle":"","parse-names":false,"suffix":""},{"dropping-particle":"","family":"Garcia-Basteiro","given":"A L","non-dropping-particle":"","parse-names":false,"suffix":""},{"dropping-particle":"","family":"Cambau","given":"E","non-dropping-particle":"","parse-names":false,"suffix":""},{"dropping-particle":"","family":"Chaisson","given":"R E","non-dropping-particle":"","parse-names":false,"suffix":""},{"dropping-particle":"","family":"Chee","given":"C B E","non-dropping-particle":"","parse-names":false,"suffix":""},{"dropping-particle":"","family":"Dalcolmo","given":"M P","non-dropping-particle":"","parse-names":false,"suffix":""},{"dropping-particle":"","family":"Denholm","given":"J T","non-dropping-particle":"","parse-names":false,"suffix":""},{"dropping-particle":"","family":"Erkens","given":"C","non-dropping-particle":"","parse-names":false,"suffix":""},{"dropping-particle":"","family":"Esposito","given":"S","non-dropping-particle":"","parse-names":false,"suffix":""},{"dropping-particle":"","family":"Farnia","given":"P","non-dropping-particle":"","parse-names":false,"suffix":""},{"dropping-particle":"","family":"Friedland","given":"J S","non-dropping-particle":"","parse-names":false,"suffix":""},{"dropping-particle":"","family":"Graham","given":"S","non-dropping-particle":"","parse-names":false,"suffix":""},{"dropping-particle":"","family":"Hamada","given":"Y","non-dropping-particle":"","parse-names":false,"suffix":""},{"dropping-particle":"","family":"Harries","given":"A D","non-dropping-particle":"","parse-names":false,"suffix":""},{"dropping-particle":"","family":"Kay","given":"A W","non-dropping-particle":"","parse-names":false,"suffix":""},{"dropping-particle":"","family":"Kritski","given":"A","non-dropping-particle":"","parse-names":false,"suffix":""},{"dropping-particle":"","family":"Manga","given":"S","non-dropping-particle":"","parse-names":false,"suffix":""},{"dropping-particle":"","family":"Marais","given":"B J","non-dropping-particle":"","parse-names":false,"suffix":""},{"dropping-particle":"","family":"Menzies","given":"D","non-dropping-particle":"","parse-names":false,"suffix":""},{"dropping-particle":"","family":"Ng","given":"D","non-dropping-particle":"","parse-names":false,"suffix":""},{"dropping-particle":"","family":"Petrone","given":"L","non-dropping-particle":"","parse-names":false,"suffix":""},{"dropping-particle":"","family":"Rendon","given":"A","non-dropping-particle":"","parse-names":false,"suffix":""},{"dropping-particle":"","family":"Silva","given":"D R","non-dropping-particle":"","parse-names":false,"suffix":""},{"dropping-particle":"","family":"Schaaf","given":"H S","non-dropping-particle":"","parse-names":false,"suffix":""},{"dropping-particle":"","family":"Skrahina","given":"A","non-dropping-particle":"","parse-names":false,"suffix":""},{"dropping-particle":"","family":"Sotgiu","given":"G","non-dropping-particle":"","parse-names":false,"suffix":""},{"dropping-particle":"","family":"Thwaites","given":"G","non-dropping-particle":"","parse-names":false,"suffix":""},{"dropping-particle":"","family":"Tiberi","given":"S","non-dropping-particle":"","parse-names":false,"suffix":""},{"dropping-particle":"","family":"Tukvadze","given":"N","non-dropping-particle":"","parse-names":false,"suffix":""},{"dropping-particle":"","family":"Zellweger","given":"J-P","non-dropping-particle":"","parse-names":false,"suffix":""},{"dropping-particle":"","family":"D Ambrosio","given":"L","non-dropping-particle":"","parse-names":false,"suffix":""},{"dropping-particle":"","family":"Centis","given":"R","non-dropping-particle":"","parse-names":false,"suffix":""},{"dropping-particle":"","family":"Ong","given":"C W M","non-dropping-particle":"","parse-names":false,"suffix":""}],"container-title":"The international journal of tuberculosis and lung disease : the official journal of the International Union against Tuberculosis and Lung Disease","id":"ITEM-5","issue":"3","issued":{"date-parts":[["2022"]]},"page":"190-205","title":"Clinical standards for the diagnosis, treatment and prevention of TB infection.","type":"article-journal","volume":"26"},"uris":["http://www.mendeley.com/documents/?uuid=3c30083a-5b13-432f-ab98-7056b092b1a9"]}],"mendeley":{"formattedCitation":"&lt;sup&gt;25–29&lt;/sup&gt;","plainTextFormattedCitation":"25–29","previouslyFormattedCitation":"&lt;sup&gt;24–28&lt;/sup&gt;"},"properties":{"noteIndex":0},"schema":"https://github.com/citation-style-language/schema/raw/master/csl-citation.json"}</w:instrText>
      </w:r>
      <w:r w:rsidR="0052775F" w:rsidRPr="00417C5E">
        <w:rPr>
          <w:rFonts w:ascii="Arial" w:hAnsi="Arial" w:cs="Arial"/>
          <w:color w:val="212121"/>
          <w:sz w:val="20"/>
          <w:szCs w:val="20"/>
          <w:shd w:val="clear" w:color="auto" w:fill="FFFFFF"/>
        </w:rPr>
        <w:fldChar w:fldCharType="end"/>
      </w:r>
    </w:p>
    <w:p w14:paraId="1D4C6D8A" w14:textId="77777777" w:rsidR="009E6259" w:rsidRPr="00A11FB6" w:rsidRDefault="009E6259" w:rsidP="004F439D">
      <w:pPr>
        <w:jc w:val="left"/>
        <w:rPr>
          <w:rFonts w:ascii="Arial" w:hAnsi="Arial" w:cs="Arial"/>
          <w:sz w:val="20"/>
          <w:szCs w:val="20"/>
          <w:u w:val="single"/>
          <w:shd w:val="clear" w:color="auto" w:fill="FFFFFF"/>
        </w:rPr>
      </w:pPr>
      <w:bookmarkStart w:id="48" w:name="_Toc107242388"/>
      <w:r w:rsidRPr="00A11FB6">
        <w:rPr>
          <w:rFonts w:ascii="Arial" w:hAnsi="Arial" w:cs="Arial"/>
          <w:sz w:val="20"/>
          <w:szCs w:val="20"/>
          <w:u w:val="single"/>
          <w:shd w:val="clear" w:color="auto" w:fill="FFFFFF"/>
        </w:rPr>
        <w:t>Baseline evaluering:</w:t>
      </w:r>
      <w:bookmarkEnd w:id="48"/>
      <w:r w:rsidRPr="00A11FB6">
        <w:rPr>
          <w:rFonts w:ascii="Arial" w:hAnsi="Arial" w:cs="Arial"/>
          <w:sz w:val="20"/>
          <w:szCs w:val="20"/>
          <w:u w:val="single"/>
          <w:shd w:val="clear" w:color="auto" w:fill="FFFFFF"/>
        </w:rPr>
        <w:t xml:space="preserve"> </w:t>
      </w:r>
    </w:p>
    <w:p w14:paraId="1813192F" w14:textId="4E0BFF5F" w:rsidR="009E6259" w:rsidRPr="00417C5E" w:rsidRDefault="009E6259" w:rsidP="004F439D">
      <w:pPr>
        <w:pStyle w:val="Listeafsnit"/>
        <w:ind w:left="360"/>
        <w:jc w:val="left"/>
        <w:rPr>
          <w:rFonts w:ascii="Arial" w:hAnsi="Arial" w:cs="Arial"/>
          <w:color w:val="212121"/>
          <w:sz w:val="20"/>
          <w:szCs w:val="20"/>
          <w:shd w:val="clear" w:color="auto" w:fill="FFFFFF"/>
        </w:rPr>
      </w:pPr>
      <w:r w:rsidRPr="00417C5E">
        <w:rPr>
          <w:rFonts w:ascii="Arial" w:hAnsi="Arial" w:cs="Arial"/>
          <w:color w:val="212121"/>
          <w:sz w:val="20"/>
          <w:szCs w:val="20"/>
          <w:shd w:val="clear" w:color="auto" w:fill="FFFFFF"/>
        </w:rPr>
        <w:t>Klinisk evaluering af risiko for bivirkninger og interaktioner</w:t>
      </w:r>
    </w:p>
    <w:p w14:paraId="2FB9CF95" w14:textId="3084D9CB" w:rsidR="009E6259" w:rsidRDefault="009E6259" w:rsidP="004F439D">
      <w:pPr>
        <w:pStyle w:val="Listeafsnit"/>
        <w:ind w:left="360"/>
        <w:jc w:val="left"/>
        <w:rPr>
          <w:rFonts w:ascii="Arial" w:hAnsi="Arial" w:cs="Arial"/>
          <w:color w:val="212121"/>
          <w:sz w:val="20"/>
          <w:szCs w:val="20"/>
          <w:shd w:val="clear" w:color="auto" w:fill="FFFFFF"/>
        </w:rPr>
      </w:pPr>
      <w:r w:rsidRPr="00417C5E">
        <w:rPr>
          <w:rFonts w:ascii="Arial" w:hAnsi="Arial" w:cs="Arial"/>
          <w:color w:val="212121"/>
          <w:sz w:val="20"/>
          <w:szCs w:val="20"/>
          <w:shd w:val="clear" w:color="auto" w:fill="FFFFFF"/>
        </w:rPr>
        <w:t xml:space="preserve">Levertal (ALAT og bilirubin) </w:t>
      </w:r>
    </w:p>
    <w:p w14:paraId="7668168C" w14:textId="73A41078" w:rsidR="0052775F" w:rsidRPr="00A11FB6" w:rsidRDefault="0052775F" w:rsidP="004F439D">
      <w:pPr>
        <w:jc w:val="left"/>
        <w:rPr>
          <w:rFonts w:ascii="Arial" w:hAnsi="Arial" w:cs="Arial"/>
          <w:sz w:val="20"/>
          <w:szCs w:val="20"/>
          <w:u w:val="single"/>
          <w:shd w:val="clear" w:color="auto" w:fill="FFFFFF"/>
        </w:rPr>
      </w:pPr>
      <w:r w:rsidRPr="00A11FB6">
        <w:rPr>
          <w:rFonts w:ascii="Arial" w:hAnsi="Arial" w:cs="Arial"/>
          <w:sz w:val="20"/>
          <w:szCs w:val="20"/>
          <w:u w:val="single"/>
          <w:shd w:val="clear" w:color="auto" w:fill="FFFFFF"/>
        </w:rPr>
        <w:t xml:space="preserve">Kontrol </w:t>
      </w:r>
    </w:p>
    <w:p w14:paraId="1235E37C" w14:textId="7818AF9F" w:rsidR="0052775F" w:rsidRPr="00464357" w:rsidRDefault="005B3851" w:rsidP="004F439D">
      <w:pPr>
        <w:pStyle w:val="Ingenafstand"/>
        <w:rPr>
          <w:rFonts w:ascii="Arial" w:hAnsi="Arial" w:cs="Arial"/>
          <w:sz w:val="20"/>
          <w:szCs w:val="20"/>
          <w:shd w:val="clear" w:color="auto" w:fill="FFFFFF"/>
        </w:rPr>
      </w:pPr>
      <w:r>
        <w:rPr>
          <w:rFonts w:ascii="Arial" w:hAnsi="Arial" w:cs="Arial"/>
          <w:sz w:val="20"/>
          <w:szCs w:val="20"/>
          <w:shd w:val="clear" w:color="auto" w:fill="FFFFFF"/>
        </w:rPr>
        <w:t>Månedlig kontrol</w:t>
      </w:r>
      <w:r w:rsidR="008F2F3B">
        <w:rPr>
          <w:rFonts w:ascii="Arial" w:hAnsi="Arial" w:cs="Arial"/>
          <w:sz w:val="20"/>
          <w:szCs w:val="20"/>
          <w:shd w:val="clear" w:color="auto" w:fill="FFFFFF"/>
        </w:rPr>
        <w:t xml:space="preserve"> enten telefonisk eller ved fremmøde</w:t>
      </w:r>
      <w:r>
        <w:rPr>
          <w:rFonts w:ascii="Arial" w:hAnsi="Arial" w:cs="Arial"/>
          <w:sz w:val="20"/>
          <w:szCs w:val="20"/>
          <w:shd w:val="clear" w:color="auto" w:fill="FFFFFF"/>
        </w:rPr>
        <w:t xml:space="preserve"> under behandlingen: </w:t>
      </w:r>
    </w:p>
    <w:p w14:paraId="3864D1CE" w14:textId="1D43F0EF" w:rsidR="0052775F" w:rsidRPr="00EE2DB7" w:rsidRDefault="0052775F" w:rsidP="00C6751B">
      <w:pPr>
        <w:pStyle w:val="Listeafsnit"/>
        <w:numPr>
          <w:ilvl w:val="0"/>
          <w:numId w:val="68"/>
        </w:numPr>
        <w:ind w:hanging="170"/>
        <w:jc w:val="left"/>
        <w:rPr>
          <w:rFonts w:ascii="Arial" w:hAnsi="Arial" w:cs="Arial"/>
          <w:color w:val="212121"/>
          <w:sz w:val="20"/>
          <w:szCs w:val="20"/>
          <w:shd w:val="clear" w:color="auto" w:fill="FFFFFF"/>
        </w:rPr>
      </w:pPr>
      <w:r w:rsidRPr="00EE2DB7">
        <w:rPr>
          <w:rFonts w:ascii="Arial" w:hAnsi="Arial" w:cs="Arial"/>
          <w:color w:val="212121"/>
          <w:sz w:val="20"/>
          <w:szCs w:val="20"/>
          <w:shd w:val="clear" w:color="auto" w:fill="FFFFFF"/>
        </w:rPr>
        <w:t>Evaluering af kompliance</w:t>
      </w:r>
      <w:r w:rsidR="004555E7">
        <w:rPr>
          <w:rFonts w:ascii="Arial" w:hAnsi="Arial" w:cs="Arial"/>
          <w:color w:val="212121"/>
          <w:sz w:val="20"/>
          <w:szCs w:val="20"/>
          <w:shd w:val="clear" w:color="auto" w:fill="FFFFFF"/>
        </w:rPr>
        <w:t>, ændringer i medicinstatus</w:t>
      </w:r>
      <w:r w:rsidRPr="00EE2DB7">
        <w:rPr>
          <w:rFonts w:ascii="Arial" w:hAnsi="Arial" w:cs="Arial"/>
          <w:color w:val="212121"/>
          <w:sz w:val="20"/>
          <w:szCs w:val="20"/>
          <w:shd w:val="clear" w:color="auto" w:fill="FFFFFF"/>
        </w:rPr>
        <w:t xml:space="preserve"> og evt. tilstødende bivirkninger. </w:t>
      </w:r>
    </w:p>
    <w:p w14:paraId="0ED1A9CD" w14:textId="1C500785" w:rsidR="0052775F" w:rsidRDefault="0052775F" w:rsidP="00C6751B">
      <w:pPr>
        <w:pStyle w:val="Listeafsnit"/>
        <w:numPr>
          <w:ilvl w:val="0"/>
          <w:numId w:val="68"/>
        </w:numPr>
        <w:ind w:hanging="170"/>
        <w:jc w:val="left"/>
        <w:rPr>
          <w:rFonts w:ascii="Arial" w:hAnsi="Arial" w:cs="Arial"/>
          <w:color w:val="212121"/>
          <w:sz w:val="20"/>
          <w:szCs w:val="20"/>
          <w:shd w:val="clear" w:color="auto" w:fill="FFFFFF"/>
        </w:rPr>
      </w:pPr>
      <w:r>
        <w:rPr>
          <w:rFonts w:ascii="Arial" w:hAnsi="Arial" w:cs="Arial"/>
          <w:color w:val="212121"/>
          <w:sz w:val="20"/>
          <w:szCs w:val="20"/>
          <w:shd w:val="clear" w:color="auto" w:fill="FFFFFF"/>
        </w:rPr>
        <w:t>Kontrol af levertal (ALAT og bilirubin)</w:t>
      </w:r>
    </w:p>
    <w:p w14:paraId="1C6BC869" w14:textId="5B682B98" w:rsidR="0052775F" w:rsidRDefault="004555E7" w:rsidP="004F439D">
      <w:pPr>
        <w:pStyle w:val="Listeafsnit"/>
        <w:numPr>
          <w:ilvl w:val="2"/>
          <w:numId w:val="51"/>
        </w:numPr>
        <w:jc w:val="left"/>
        <w:rPr>
          <w:rFonts w:ascii="Arial" w:hAnsi="Arial" w:cs="Arial"/>
          <w:color w:val="212121"/>
          <w:sz w:val="20"/>
          <w:szCs w:val="20"/>
          <w:shd w:val="clear" w:color="auto" w:fill="FFFFFF"/>
        </w:rPr>
      </w:pPr>
      <w:r>
        <w:rPr>
          <w:rFonts w:ascii="Arial" w:hAnsi="Arial" w:cs="Arial"/>
          <w:color w:val="212121"/>
          <w:sz w:val="20"/>
          <w:szCs w:val="20"/>
          <w:shd w:val="clear" w:color="auto" w:fill="FFFFFF"/>
        </w:rPr>
        <w:t>patienter med</w:t>
      </w:r>
      <w:r w:rsidR="0052775F">
        <w:rPr>
          <w:rFonts w:ascii="Arial" w:hAnsi="Arial" w:cs="Arial"/>
          <w:color w:val="212121"/>
          <w:sz w:val="20"/>
          <w:szCs w:val="20"/>
          <w:shd w:val="clear" w:color="auto" w:fill="FFFFFF"/>
        </w:rPr>
        <w:t xml:space="preserve"> abnorme levertal ved baseline</w:t>
      </w:r>
    </w:p>
    <w:p w14:paraId="2C900BF8" w14:textId="465D5F1E" w:rsidR="006E5D63" w:rsidRDefault="004555E7" w:rsidP="004F439D">
      <w:pPr>
        <w:pStyle w:val="Listeafsnit"/>
        <w:numPr>
          <w:ilvl w:val="2"/>
          <w:numId w:val="51"/>
        </w:numPr>
        <w:jc w:val="left"/>
        <w:rPr>
          <w:rFonts w:ascii="Arial" w:hAnsi="Arial" w:cs="Arial"/>
          <w:color w:val="212121"/>
          <w:sz w:val="20"/>
          <w:szCs w:val="20"/>
          <w:shd w:val="clear" w:color="auto" w:fill="FFFFFF"/>
        </w:rPr>
      </w:pPr>
      <w:r>
        <w:rPr>
          <w:rFonts w:ascii="Arial" w:hAnsi="Arial" w:cs="Arial"/>
          <w:color w:val="212121"/>
          <w:sz w:val="20"/>
          <w:szCs w:val="20"/>
          <w:shd w:val="clear" w:color="auto" w:fill="FFFFFF"/>
        </w:rPr>
        <w:t>patienter med</w:t>
      </w:r>
      <w:r w:rsidR="0052775F" w:rsidRPr="00E07927">
        <w:rPr>
          <w:rFonts w:ascii="Arial" w:hAnsi="Arial" w:cs="Arial"/>
          <w:color w:val="212121"/>
          <w:sz w:val="20"/>
          <w:szCs w:val="20"/>
          <w:shd w:val="clear" w:color="auto" w:fill="FFFFFF"/>
        </w:rPr>
        <w:t xml:space="preserve"> symptomer foreneligt med hepatotoksisitet</w:t>
      </w:r>
    </w:p>
    <w:p w14:paraId="59E0A123" w14:textId="65F60175" w:rsidR="004555E7" w:rsidRPr="00E07927" w:rsidRDefault="004555E7" w:rsidP="004F439D">
      <w:pPr>
        <w:pStyle w:val="Listeafsnit"/>
        <w:numPr>
          <w:ilvl w:val="2"/>
          <w:numId w:val="51"/>
        </w:numPr>
        <w:jc w:val="left"/>
        <w:rPr>
          <w:rFonts w:ascii="Arial" w:hAnsi="Arial" w:cs="Arial"/>
          <w:color w:val="212121"/>
          <w:sz w:val="20"/>
          <w:szCs w:val="20"/>
          <w:shd w:val="clear" w:color="auto" w:fill="FFFFFF"/>
        </w:rPr>
      </w:pPr>
      <w:r>
        <w:rPr>
          <w:rFonts w:ascii="Arial" w:hAnsi="Arial" w:cs="Arial"/>
          <w:color w:val="212121"/>
          <w:sz w:val="20"/>
          <w:szCs w:val="20"/>
          <w:shd w:val="clear" w:color="auto" w:fill="FFFFFF"/>
        </w:rPr>
        <w:t>samt</w:t>
      </w:r>
      <w:r w:rsidR="00662697">
        <w:rPr>
          <w:rFonts w:ascii="Arial" w:hAnsi="Arial" w:cs="Arial"/>
          <w:color w:val="212121"/>
          <w:sz w:val="20"/>
          <w:szCs w:val="20"/>
          <w:shd w:val="clear" w:color="auto" w:fill="FFFFFF"/>
        </w:rPr>
        <w:t xml:space="preserve"> </w:t>
      </w:r>
      <w:r w:rsidR="00E00C3B">
        <w:rPr>
          <w:rFonts w:ascii="Arial" w:hAnsi="Arial" w:cs="Arial"/>
          <w:color w:val="212121"/>
          <w:sz w:val="20"/>
          <w:szCs w:val="20"/>
          <w:shd w:val="clear" w:color="auto" w:fill="FFFFFF"/>
        </w:rPr>
        <w:t>evt.</w:t>
      </w:r>
      <w:r w:rsidR="00662697">
        <w:rPr>
          <w:rFonts w:ascii="Arial" w:hAnsi="Arial" w:cs="Arial"/>
          <w:color w:val="212121"/>
          <w:sz w:val="20"/>
          <w:szCs w:val="20"/>
          <w:shd w:val="clear" w:color="auto" w:fill="FFFFFF"/>
        </w:rPr>
        <w:t xml:space="preserve"> regelmæssig blodprøvekontrol</w:t>
      </w:r>
      <w:r>
        <w:rPr>
          <w:rFonts w:ascii="Arial" w:hAnsi="Arial" w:cs="Arial"/>
          <w:color w:val="212121"/>
          <w:sz w:val="20"/>
          <w:szCs w:val="20"/>
          <w:shd w:val="clear" w:color="auto" w:fill="FFFFFF"/>
        </w:rPr>
        <w:t xml:space="preserve"> hos patienter i øget risiko for hepatotoksisitet</w:t>
      </w:r>
    </w:p>
    <w:bookmarkEnd w:id="47"/>
    <w:p w14:paraId="2340EC7E" w14:textId="4142CE27" w:rsidR="00AE4C9B" w:rsidRDefault="003A06DB" w:rsidP="004F439D">
      <w:pPr>
        <w:autoSpaceDE w:val="0"/>
        <w:autoSpaceDN w:val="0"/>
        <w:adjustRightInd w:val="0"/>
        <w:spacing w:after="0" w:line="276" w:lineRule="auto"/>
        <w:jc w:val="left"/>
        <w:rPr>
          <w:rFonts w:ascii="Arial" w:hAnsi="Arial" w:cs="Arial"/>
          <w:color w:val="212121"/>
          <w:sz w:val="20"/>
          <w:szCs w:val="20"/>
          <w:shd w:val="clear" w:color="auto" w:fill="FFFFFF"/>
        </w:rPr>
      </w:pPr>
      <w:r>
        <w:rPr>
          <w:rFonts w:ascii="Arial" w:hAnsi="Arial" w:cs="Arial"/>
          <w:i/>
          <w:iCs/>
          <w:sz w:val="20"/>
          <w:szCs w:val="20"/>
        </w:rPr>
        <w:t>V</w:t>
      </w:r>
      <w:r>
        <w:rPr>
          <w:rFonts w:ascii="Arial" w:hAnsi="Arial" w:cs="Arial"/>
          <w:color w:val="212121"/>
          <w:sz w:val="20"/>
          <w:szCs w:val="20"/>
          <w:shd w:val="clear" w:color="auto" w:fill="FFFFFF"/>
        </w:rPr>
        <w:t xml:space="preserve">igtigt at patienterne informeres om straks at henvende sig, mhp. ekstra kontrol, ved tegn på bivirkninger. </w:t>
      </w:r>
    </w:p>
    <w:p w14:paraId="536F0EAE" w14:textId="77777777" w:rsidR="003A06DB" w:rsidRPr="003A06DB" w:rsidRDefault="003A06DB" w:rsidP="004F439D">
      <w:pPr>
        <w:autoSpaceDE w:val="0"/>
        <w:autoSpaceDN w:val="0"/>
        <w:adjustRightInd w:val="0"/>
        <w:spacing w:after="0" w:line="276" w:lineRule="auto"/>
        <w:jc w:val="left"/>
        <w:rPr>
          <w:rFonts w:ascii="Arial" w:hAnsi="Arial" w:cs="Arial"/>
          <w:i/>
          <w:iCs/>
          <w:sz w:val="20"/>
          <w:szCs w:val="20"/>
        </w:rPr>
      </w:pPr>
    </w:p>
    <w:p w14:paraId="3249F8C0" w14:textId="09877B9D" w:rsidR="00446989" w:rsidRPr="00D34B53" w:rsidRDefault="00446989" w:rsidP="004F439D">
      <w:pPr>
        <w:pStyle w:val="Overskrift2"/>
        <w:jc w:val="left"/>
        <w:rPr>
          <w:rFonts w:ascii="Arial" w:hAnsi="Arial" w:cs="Arial"/>
          <w:b/>
          <w:bCs/>
          <w:sz w:val="20"/>
          <w:szCs w:val="20"/>
        </w:rPr>
      </w:pPr>
      <w:bookmarkStart w:id="49" w:name="_Toc124190221"/>
      <w:bookmarkStart w:id="50" w:name="_Toc124193709"/>
      <w:r w:rsidRPr="00D34B53">
        <w:rPr>
          <w:rFonts w:ascii="Arial" w:hAnsi="Arial" w:cs="Arial"/>
          <w:b/>
          <w:bCs/>
          <w:sz w:val="20"/>
          <w:szCs w:val="20"/>
        </w:rPr>
        <w:t>Tabel 1. Bivirkninger</w:t>
      </w:r>
      <w:bookmarkEnd w:id="49"/>
      <w:bookmarkEnd w:id="50"/>
    </w:p>
    <w:tbl>
      <w:tblPr>
        <w:tblStyle w:val="Tabel-Gitter"/>
        <w:tblW w:w="9351" w:type="dxa"/>
        <w:tblLook w:val="04A0" w:firstRow="1" w:lastRow="0" w:firstColumn="1" w:lastColumn="0" w:noHBand="0" w:noVBand="1"/>
      </w:tblPr>
      <w:tblGrid>
        <w:gridCol w:w="1271"/>
        <w:gridCol w:w="5387"/>
        <w:gridCol w:w="2693"/>
      </w:tblGrid>
      <w:tr w:rsidR="00180246" w:rsidRPr="00851207" w14:paraId="1F7CD24A" w14:textId="77777777" w:rsidTr="00851207">
        <w:tc>
          <w:tcPr>
            <w:tcW w:w="1271" w:type="dxa"/>
          </w:tcPr>
          <w:p w14:paraId="08160203" w14:textId="77777777" w:rsidR="00446989" w:rsidRPr="00851207" w:rsidRDefault="00446989" w:rsidP="004F439D">
            <w:pPr>
              <w:pStyle w:val="Ingenafstand"/>
              <w:spacing w:line="276" w:lineRule="auto"/>
              <w:rPr>
                <w:rStyle w:val="Hyperlink"/>
                <w:rFonts w:ascii="Arial" w:hAnsi="Arial" w:cs="Arial"/>
                <w:color w:val="auto"/>
                <w:sz w:val="20"/>
                <w:szCs w:val="20"/>
              </w:rPr>
            </w:pPr>
          </w:p>
        </w:tc>
        <w:tc>
          <w:tcPr>
            <w:tcW w:w="5387" w:type="dxa"/>
          </w:tcPr>
          <w:p w14:paraId="4F57D327" w14:textId="531E7FD0" w:rsidR="00446989" w:rsidRPr="00851207" w:rsidRDefault="00446989" w:rsidP="004F439D">
            <w:pPr>
              <w:pStyle w:val="Ingenafstand"/>
              <w:spacing w:line="276" w:lineRule="auto"/>
              <w:rPr>
                <w:rStyle w:val="Hyperlink"/>
                <w:rFonts w:ascii="Arial" w:hAnsi="Arial" w:cs="Arial"/>
                <w:b/>
                <w:bCs/>
                <w:color w:val="auto"/>
                <w:sz w:val="20"/>
                <w:szCs w:val="20"/>
              </w:rPr>
            </w:pPr>
            <w:r w:rsidRPr="00851207">
              <w:rPr>
                <w:rStyle w:val="Hyperlink"/>
                <w:rFonts w:ascii="Arial" w:hAnsi="Arial" w:cs="Arial"/>
                <w:b/>
                <w:bCs/>
                <w:color w:val="auto"/>
                <w:sz w:val="20"/>
                <w:szCs w:val="20"/>
              </w:rPr>
              <w:t>Almindelige</w:t>
            </w:r>
            <w:r w:rsidR="003040CA" w:rsidRPr="00851207">
              <w:rPr>
                <w:rStyle w:val="Hyperlink"/>
                <w:rFonts w:ascii="Arial" w:hAnsi="Arial" w:cs="Arial"/>
                <w:b/>
                <w:bCs/>
                <w:color w:val="auto"/>
                <w:sz w:val="20"/>
                <w:szCs w:val="20"/>
              </w:rPr>
              <w:t xml:space="preserve"> (1-10%)</w:t>
            </w:r>
          </w:p>
        </w:tc>
        <w:tc>
          <w:tcPr>
            <w:tcW w:w="2693" w:type="dxa"/>
          </w:tcPr>
          <w:p w14:paraId="774C637E" w14:textId="5C88AFC4" w:rsidR="00446989" w:rsidRPr="00851207" w:rsidRDefault="00446989" w:rsidP="004F439D">
            <w:pPr>
              <w:pStyle w:val="Ingenafstand"/>
              <w:spacing w:line="276" w:lineRule="auto"/>
              <w:rPr>
                <w:rStyle w:val="Hyperlink"/>
                <w:rFonts w:ascii="Arial" w:hAnsi="Arial" w:cs="Arial"/>
                <w:b/>
                <w:bCs/>
                <w:color w:val="auto"/>
                <w:sz w:val="20"/>
                <w:szCs w:val="20"/>
              </w:rPr>
            </w:pPr>
            <w:r w:rsidRPr="00851207">
              <w:rPr>
                <w:rStyle w:val="Hyperlink"/>
                <w:rFonts w:ascii="Arial" w:hAnsi="Arial" w:cs="Arial"/>
                <w:b/>
                <w:bCs/>
                <w:color w:val="auto"/>
                <w:sz w:val="20"/>
                <w:szCs w:val="20"/>
              </w:rPr>
              <w:t>Ikke almindelige</w:t>
            </w:r>
            <w:r w:rsidR="003040CA" w:rsidRPr="00851207">
              <w:rPr>
                <w:rStyle w:val="Hyperlink"/>
                <w:rFonts w:ascii="Arial" w:hAnsi="Arial" w:cs="Arial"/>
                <w:b/>
                <w:bCs/>
                <w:color w:val="auto"/>
                <w:sz w:val="20"/>
                <w:szCs w:val="20"/>
              </w:rPr>
              <w:t xml:space="preserve"> &lt; 1%</w:t>
            </w:r>
          </w:p>
        </w:tc>
      </w:tr>
      <w:tr w:rsidR="00180246" w:rsidRPr="00851207" w14:paraId="230A2F9F" w14:textId="77777777" w:rsidTr="00851207">
        <w:tc>
          <w:tcPr>
            <w:tcW w:w="1271" w:type="dxa"/>
          </w:tcPr>
          <w:p w14:paraId="129C24C5" w14:textId="212F7918" w:rsidR="00446989" w:rsidRPr="00851207" w:rsidRDefault="00446989" w:rsidP="004F439D">
            <w:pPr>
              <w:pStyle w:val="Ingenafstand"/>
              <w:spacing w:line="276" w:lineRule="auto"/>
              <w:rPr>
                <w:rStyle w:val="Hyperlink"/>
                <w:rFonts w:ascii="Arial" w:hAnsi="Arial" w:cs="Arial"/>
                <w:b/>
                <w:bCs/>
                <w:color w:val="auto"/>
                <w:sz w:val="20"/>
                <w:szCs w:val="20"/>
              </w:rPr>
            </w:pPr>
            <w:r w:rsidRPr="00851207">
              <w:rPr>
                <w:rStyle w:val="Hyperlink"/>
                <w:rFonts w:ascii="Arial" w:hAnsi="Arial" w:cs="Arial"/>
                <w:b/>
                <w:bCs/>
                <w:color w:val="auto"/>
                <w:sz w:val="20"/>
                <w:szCs w:val="20"/>
              </w:rPr>
              <w:t>Isoniazid</w:t>
            </w:r>
          </w:p>
        </w:tc>
        <w:tc>
          <w:tcPr>
            <w:tcW w:w="5387" w:type="dxa"/>
          </w:tcPr>
          <w:p w14:paraId="4CBECF43" w14:textId="1B3ECC5F" w:rsidR="00446989" w:rsidRPr="00E00C3B" w:rsidRDefault="006C67F4"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Forhøjede levertal</w:t>
            </w:r>
            <w:r w:rsidR="007D6DC5" w:rsidRPr="00E00C3B">
              <w:rPr>
                <w:rStyle w:val="Hyperlink"/>
                <w:rFonts w:ascii="Arial" w:hAnsi="Arial" w:cs="Arial"/>
                <w:color w:val="auto"/>
                <w:sz w:val="20"/>
                <w:szCs w:val="20"/>
                <w:u w:val="none"/>
              </w:rPr>
              <w:t>*</w:t>
            </w:r>
            <w:r w:rsidR="00563FF2" w:rsidRPr="00E00C3B">
              <w:rPr>
                <w:rStyle w:val="Hyperlink"/>
                <w:rFonts w:ascii="Arial" w:hAnsi="Arial" w:cs="Arial"/>
                <w:color w:val="auto"/>
                <w:sz w:val="20"/>
                <w:szCs w:val="20"/>
                <w:u w:val="none"/>
              </w:rPr>
              <w:t>, hepatoto</w:t>
            </w:r>
            <w:r w:rsidR="00E00C3B" w:rsidRPr="00E00C3B">
              <w:rPr>
                <w:rStyle w:val="Hyperlink"/>
                <w:rFonts w:ascii="Arial" w:hAnsi="Arial" w:cs="Arial"/>
                <w:color w:val="auto"/>
                <w:sz w:val="20"/>
                <w:szCs w:val="20"/>
                <w:u w:val="none"/>
              </w:rPr>
              <w:t>ksisi</w:t>
            </w:r>
            <w:r w:rsidR="00563FF2" w:rsidRPr="00E00C3B">
              <w:rPr>
                <w:rStyle w:val="Hyperlink"/>
                <w:rFonts w:ascii="Arial" w:hAnsi="Arial" w:cs="Arial"/>
                <w:color w:val="auto"/>
                <w:sz w:val="20"/>
                <w:szCs w:val="20"/>
                <w:u w:val="none"/>
              </w:rPr>
              <w:t>tet</w:t>
            </w:r>
            <w:r w:rsidR="00180246" w:rsidRPr="00E00C3B">
              <w:rPr>
                <w:rStyle w:val="Hyperlink"/>
                <w:rFonts w:ascii="Arial" w:hAnsi="Arial" w:cs="Arial"/>
                <w:color w:val="auto"/>
                <w:sz w:val="20"/>
                <w:szCs w:val="20"/>
                <w:u w:val="none"/>
              </w:rPr>
              <w:t>**</w:t>
            </w:r>
          </w:p>
          <w:p w14:paraId="0B3B62C6" w14:textId="3CD262D1" w:rsidR="0023793B" w:rsidRPr="00E00C3B" w:rsidRDefault="0023793B"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 xml:space="preserve">Perifer </w:t>
            </w:r>
            <w:proofErr w:type="spellStart"/>
            <w:r w:rsidRPr="00E00C3B">
              <w:rPr>
                <w:rStyle w:val="Hyperlink"/>
                <w:rFonts w:ascii="Arial" w:hAnsi="Arial" w:cs="Arial"/>
                <w:color w:val="auto"/>
                <w:sz w:val="20"/>
                <w:szCs w:val="20"/>
                <w:u w:val="none"/>
              </w:rPr>
              <w:t>neuropati</w:t>
            </w:r>
            <w:proofErr w:type="spellEnd"/>
          </w:p>
        </w:tc>
        <w:tc>
          <w:tcPr>
            <w:tcW w:w="2693" w:type="dxa"/>
          </w:tcPr>
          <w:p w14:paraId="00490B2B" w14:textId="207599FD" w:rsidR="00446989" w:rsidRPr="00E00C3B" w:rsidRDefault="003040CA"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Udslæt</w:t>
            </w:r>
          </w:p>
        </w:tc>
      </w:tr>
      <w:tr w:rsidR="00180246" w:rsidRPr="00851207" w14:paraId="5DC6BC59" w14:textId="77777777" w:rsidTr="00851207">
        <w:tc>
          <w:tcPr>
            <w:tcW w:w="1271" w:type="dxa"/>
          </w:tcPr>
          <w:p w14:paraId="58D1A910" w14:textId="5FBF62C6" w:rsidR="00446989" w:rsidRPr="00851207" w:rsidRDefault="0023793B" w:rsidP="004F439D">
            <w:pPr>
              <w:pStyle w:val="Ingenafstand"/>
              <w:spacing w:line="276" w:lineRule="auto"/>
              <w:rPr>
                <w:rStyle w:val="Hyperlink"/>
                <w:rFonts w:ascii="Arial" w:hAnsi="Arial" w:cs="Arial"/>
                <w:b/>
                <w:bCs/>
                <w:color w:val="auto"/>
                <w:sz w:val="20"/>
                <w:szCs w:val="20"/>
              </w:rPr>
            </w:pPr>
            <w:proofErr w:type="spellStart"/>
            <w:r w:rsidRPr="00851207">
              <w:rPr>
                <w:rStyle w:val="Hyperlink"/>
                <w:rFonts w:ascii="Arial" w:hAnsi="Arial" w:cs="Arial"/>
                <w:b/>
                <w:bCs/>
                <w:color w:val="auto"/>
                <w:sz w:val="20"/>
                <w:szCs w:val="20"/>
              </w:rPr>
              <w:t>Rifampicin</w:t>
            </w:r>
            <w:proofErr w:type="spellEnd"/>
          </w:p>
        </w:tc>
        <w:tc>
          <w:tcPr>
            <w:tcW w:w="5387" w:type="dxa"/>
          </w:tcPr>
          <w:p w14:paraId="6ECEB647" w14:textId="57547F64" w:rsidR="00446989" w:rsidRPr="00E00C3B" w:rsidRDefault="0023793B"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Rødfarvning af urin og tårer (ufarligt)</w:t>
            </w:r>
          </w:p>
          <w:p w14:paraId="18899EE5" w14:textId="151F336A" w:rsidR="0023793B" w:rsidRPr="00E00C3B" w:rsidRDefault="0023793B"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Forhøjede levertal</w:t>
            </w:r>
            <w:r w:rsidR="007D6DC5" w:rsidRPr="00E00C3B">
              <w:rPr>
                <w:rStyle w:val="Hyperlink"/>
                <w:rFonts w:ascii="Arial" w:hAnsi="Arial" w:cs="Arial"/>
                <w:color w:val="auto"/>
                <w:sz w:val="20"/>
                <w:szCs w:val="20"/>
                <w:u w:val="none"/>
              </w:rPr>
              <w:t>*</w:t>
            </w:r>
          </w:p>
          <w:p w14:paraId="272F1398" w14:textId="09655E5F" w:rsidR="0023793B" w:rsidRPr="00E00C3B" w:rsidRDefault="0023793B" w:rsidP="004F439D">
            <w:pPr>
              <w:pStyle w:val="Ingenafstand"/>
              <w:spacing w:line="276" w:lineRule="auto"/>
              <w:rPr>
                <w:rStyle w:val="Hyperlink"/>
                <w:rFonts w:ascii="Arial" w:hAnsi="Arial" w:cs="Arial"/>
                <w:color w:val="auto"/>
                <w:sz w:val="20"/>
                <w:szCs w:val="20"/>
                <w:u w:val="none"/>
              </w:rPr>
            </w:pPr>
            <w:proofErr w:type="spellStart"/>
            <w:r w:rsidRPr="00E00C3B">
              <w:rPr>
                <w:rStyle w:val="Hyperlink"/>
                <w:rFonts w:ascii="Arial" w:hAnsi="Arial" w:cs="Arial"/>
                <w:color w:val="auto"/>
                <w:sz w:val="20"/>
                <w:szCs w:val="20"/>
                <w:u w:val="none"/>
              </w:rPr>
              <w:t>G</w:t>
            </w:r>
            <w:r w:rsidR="00020C9A" w:rsidRPr="00E00C3B">
              <w:rPr>
                <w:rStyle w:val="Hyperlink"/>
                <w:rFonts w:ascii="Arial" w:hAnsi="Arial" w:cs="Arial"/>
                <w:color w:val="auto"/>
                <w:sz w:val="20"/>
                <w:szCs w:val="20"/>
                <w:u w:val="none"/>
              </w:rPr>
              <w:t>astrointestinale</w:t>
            </w:r>
            <w:proofErr w:type="spellEnd"/>
            <w:r w:rsidRPr="00E00C3B">
              <w:rPr>
                <w:rStyle w:val="Hyperlink"/>
                <w:rFonts w:ascii="Arial" w:hAnsi="Arial" w:cs="Arial"/>
                <w:color w:val="auto"/>
                <w:sz w:val="20"/>
                <w:szCs w:val="20"/>
                <w:u w:val="none"/>
              </w:rPr>
              <w:t xml:space="preserve"> gener</w:t>
            </w:r>
          </w:p>
          <w:p w14:paraId="5691E524" w14:textId="77777777" w:rsidR="0023793B" w:rsidRPr="00E00C3B" w:rsidRDefault="0023793B" w:rsidP="004F439D">
            <w:pPr>
              <w:pStyle w:val="Ingenafstand"/>
              <w:spacing w:line="276" w:lineRule="auto"/>
              <w:rPr>
                <w:rStyle w:val="Hyperlink"/>
                <w:rFonts w:ascii="Arial" w:hAnsi="Arial" w:cs="Arial"/>
                <w:color w:val="auto"/>
                <w:sz w:val="20"/>
                <w:szCs w:val="20"/>
                <w:u w:val="none"/>
              </w:rPr>
            </w:pPr>
            <w:proofErr w:type="spellStart"/>
            <w:r w:rsidRPr="00E00C3B">
              <w:rPr>
                <w:rStyle w:val="Hyperlink"/>
                <w:rFonts w:ascii="Arial" w:hAnsi="Arial" w:cs="Arial"/>
                <w:color w:val="auto"/>
                <w:sz w:val="20"/>
                <w:szCs w:val="20"/>
                <w:u w:val="none"/>
              </w:rPr>
              <w:t>Urtikaria</w:t>
            </w:r>
            <w:proofErr w:type="spellEnd"/>
          </w:p>
          <w:p w14:paraId="57F6AC28" w14:textId="77777777" w:rsidR="0023793B" w:rsidRPr="00E00C3B" w:rsidRDefault="0023793B"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Hudkløe og udslæt</w:t>
            </w:r>
          </w:p>
          <w:p w14:paraId="7E4FB23F" w14:textId="578C4411" w:rsidR="0023793B" w:rsidRPr="00E00C3B" w:rsidRDefault="0023793B"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Mange interaktioner (</w:t>
            </w:r>
            <w:r w:rsidR="00020C9A" w:rsidRPr="00E00C3B">
              <w:rPr>
                <w:rStyle w:val="Hyperlink"/>
                <w:rFonts w:ascii="Arial" w:hAnsi="Arial" w:cs="Arial"/>
                <w:color w:val="auto"/>
                <w:sz w:val="20"/>
                <w:szCs w:val="20"/>
                <w:u w:val="none"/>
              </w:rPr>
              <w:t xml:space="preserve">tjek </w:t>
            </w:r>
            <w:r w:rsidRPr="00E00C3B">
              <w:rPr>
                <w:rStyle w:val="Hyperlink"/>
                <w:rFonts w:ascii="Arial" w:hAnsi="Arial" w:cs="Arial"/>
                <w:color w:val="auto"/>
                <w:sz w:val="20"/>
                <w:szCs w:val="20"/>
                <w:u w:val="none"/>
              </w:rPr>
              <w:t>www.interaktionsdatabasen.dk</w:t>
            </w:r>
            <w:r w:rsidR="003040CA" w:rsidRPr="00E00C3B">
              <w:rPr>
                <w:rStyle w:val="Hyperlink"/>
                <w:rFonts w:ascii="Arial" w:hAnsi="Arial" w:cs="Arial"/>
                <w:color w:val="auto"/>
                <w:sz w:val="20"/>
                <w:szCs w:val="20"/>
                <w:u w:val="none"/>
              </w:rPr>
              <w:t>)</w:t>
            </w:r>
          </w:p>
        </w:tc>
        <w:tc>
          <w:tcPr>
            <w:tcW w:w="2693" w:type="dxa"/>
          </w:tcPr>
          <w:p w14:paraId="527624E7" w14:textId="23537E9D" w:rsidR="00020C9A" w:rsidRPr="00E00C3B" w:rsidRDefault="00563FF2" w:rsidP="004F439D">
            <w:pPr>
              <w:pStyle w:val="Ingenafstand"/>
              <w:spacing w:line="276" w:lineRule="auto"/>
              <w:rPr>
                <w:rStyle w:val="Hyperlink"/>
                <w:rFonts w:ascii="Arial" w:hAnsi="Arial" w:cs="Arial"/>
                <w:color w:val="auto"/>
                <w:sz w:val="20"/>
                <w:szCs w:val="20"/>
                <w:u w:val="none"/>
              </w:rPr>
            </w:pPr>
            <w:r w:rsidRPr="00E00C3B">
              <w:rPr>
                <w:rStyle w:val="Hyperlink"/>
                <w:rFonts w:ascii="Arial" w:hAnsi="Arial" w:cs="Arial"/>
                <w:color w:val="auto"/>
                <w:sz w:val="20"/>
                <w:szCs w:val="20"/>
                <w:u w:val="none"/>
              </w:rPr>
              <w:t>Forhøjede levertal</w:t>
            </w:r>
            <w:r w:rsidR="007D6DC5" w:rsidRPr="00E00C3B">
              <w:rPr>
                <w:rStyle w:val="Hyperlink"/>
                <w:rFonts w:ascii="Arial" w:hAnsi="Arial" w:cs="Arial"/>
                <w:color w:val="auto"/>
                <w:sz w:val="20"/>
                <w:szCs w:val="20"/>
                <w:u w:val="none"/>
              </w:rPr>
              <w:t>*</w:t>
            </w:r>
            <w:r w:rsidRPr="00E00C3B">
              <w:rPr>
                <w:rStyle w:val="Hyperlink"/>
                <w:rFonts w:ascii="Arial" w:hAnsi="Arial" w:cs="Arial"/>
                <w:color w:val="auto"/>
                <w:sz w:val="20"/>
                <w:szCs w:val="20"/>
                <w:u w:val="none"/>
              </w:rPr>
              <w:t>, hepatoto</w:t>
            </w:r>
            <w:r w:rsidR="00E00C3B" w:rsidRPr="00E00C3B">
              <w:rPr>
                <w:rStyle w:val="Hyperlink"/>
                <w:rFonts w:ascii="Arial" w:hAnsi="Arial" w:cs="Arial"/>
                <w:color w:val="auto"/>
                <w:sz w:val="20"/>
                <w:szCs w:val="20"/>
                <w:u w:val="none"/>
              </w:rPr>
              <w:t>ksisitet</w:t>
            </w:r>
            <w:r w:rsidRPr="00E00C3B">
              <w:rPr>
                <w:rStyle w:val="Hyperlink"/>
                <w:rFonts w:ascii="Arial" w:hAnsi="Arial" w:cs="Arial"/>
                <w:color w:val="auto"/>
                <w:sz w:val="20"/>
                <w:szCs w:val="20"/>
                <w:u w:val="none"/>
              </w:rPr>
              <w:t>*</w:t>
            </w:r>
            <w:r w:rsidR="00180246" w:rsidRPr="00E00C3B">
              <w:rPr>
                <w:rStyle w:val="Hyperlink"/>
                <w:rFonts w:ascii="Arial" w:hAnsi="Arial" w:cs="Arial"/>
                <w:color w:val="auto"/>
                <w:sz w:val="20"/>
                <w:szCs w:val="20"/>
                <w:u w:val="none"/>
              </w:rPr>
              <w:t>*</w:t>
            </w:r>
          </w:p>
        </w:tc>
      </w:tr>
    </w:tbl>
    <w:p w14:paraId="38583A49" w14:textId="77777777" w:rsidR="00622363" w:rsidRDefault="00622363" w:rsidP="004F439D">
      <w:pPr>
        <w:pStyle w:val="Ingenafstand"/>
        <w:spacing w:line="276" w:lineRule="auto"/>
        <w:rPr>
          <w:rStyle w:val="Hyperlink"/>
          <w:rFonts w:ascii="Arial" w:hAnsi="Arial" w:cs="Arial"/>
          <w:color w:val="auto"/>
          <w:sz w:val="20"/>
          <w:szCs w:val="20"/>
          <w:u w:val="none"/>
        </w:rPr>
      </w:pPr>
    </w:p>
    <w:p w14:paraId="1A5DD61A" w14:textId="2BC0C6B5" w:rsidR="00563FF2" w:rsidRPr="00180246" w:rsidRDefault="007D6DC5" w:rsidP="004F439D">
      <w:pPr>
        <w:pStyle w:val="Ingenafstand"/>
        <w:spacing w:line="276" w:lineRule="auto"/>
        <w:rPr>
          <w:rFonts w:ascii="Arial" w:hAnsi="Arial" w:cs="Arial"/>
          <w:sz w:val="20"/>
          <w:szCs w:val="20"/>
        </w:rPr>
      </w:pPr>
      <w:r>
        <w:rPr>
          <w:rStyle w:val="Hyperlink"/>
          <w:rFonts w:ascii="Arial" w:hAnsi="Arial" w:cs="Arial"/>
          <w:color w:val="auto"/>
          <w:sz w:val="20"/>
          <w:szCs w:val="20"/>
          <w:u w:val="none"/>
        </w:rPr>
        <w:t xml:space="preserve">* </w:t>
      </w:r>
      <w:r w:rsidR="006B64F5" w:rsidRPr="00180246">
        <w:rPr>
          <w:rFonts w:ascii="Arial" w:hAnsi="Arial" w:cs="Arial"/>
          <w:sz w:val="20"/>
          <w:szCs w:val="20"/>
        </w:rPr>
        <w:t>Behandling bør pauseres ved</w:t>
      </w:r>
      <w:r w:rsidR="00E620F6" w:rsidRPr="00180246">
        <w:rPr>
          <w:rFonts w:ascii="Arial" w:hAnsi="Arial" w:cs="Arial"/>
          <w:sz w:val="20"/>
          <w:szCs w:val="20"/>
        </w:rPr>
        <w:t xml:space="preserve"> ALAT s</w:t>
      </w:r>
      <w:r w:rsidR="006C67F4" w:rsidRPr="00180246">
        <w:rPr>
          <w:rFonts w:ascii="Arial" w:hAnsi="Arial" w:cs="Arial"/>
          <w:sz w:val="20"/>
          <w:szCs w:val="20"/>
        </w:rPr>
        <w:t xml:space="preserve">tigning &gt; 5 x øvre normalværdi </w:t>
      </w:r>
      <w:r w:rsidR="006B64F5" w:rsidRPr="00180246">
        <w:rPr>
          <w:rFonts w:ascii="Arial" w:hAnsi="Arial" w:cs="Arial"/>
          <w:sz w:val="20"/>
          <w:szCs w:val="20"/>
        </w:rPr>
        <w:t xml:space="preserve"> eller </w:t>
      </w:r>
      <w:r w:rsidR="006C67F4" w:rsidRPr="00180246">
        <w:rPr>
          <w:rFonts w:ascii="Arial" w:hAnsi="Arial" w:cs="Arial"/>
          <w:sz w:val="20"/>
          <w:szCs w:val="20"/>
        </w:rPr>
        <w:t xml:space="preserve">ved &gt; 3 x øvre normalværdi, hvis </w:t>
      </w:r>
      <w:r w:rsidR="00622363">
        <w:rPr>
          <w:rFonts w:ascii="Arial" w:hAnsi="Arial" w:cs="Arial"/>
          <w:sz w:val="20"/>
          <w:szCs w:val="20"/>
        </w:rPr>
        <w:t xml:space="preserve"> </w:t>
      </w:r>
      <w:r w:rsidR="006C67F4" w:rsidRPr="00180246">
        <w:rPr>
          <w:rFonts w:ascii="Arial" w:hAnsi="Arial" w:cs="Arial"/>
          <w:sz w:val="20"/>
          <w:szCs w:val="20"/>
        </w:rPr>
        <w:t xml:space="preserve">patienten samtidigt har bivirkningssymptomer. </w:t>
      </w:r>
      <w:r w:rsidR="006B64F5" w:rsidRPr="00180246">
        <w:rPr>
          <w:rFonts w:ascii="Arial" w:hAnsi="Arial" w:cs="Arial"/>
          <w:sz w:val="20"/>
          <w:szCs w:val="20"/>
        </w:rPr>
        <w:t>Fortsat behandling kan overvejes når ALAT er faldet til 2 x øvre normalværdi</w:t>
      </w:r>
      <w:r w:rsidR="00E9393E" w:rsidRPr="00180246">
        <w:rPr>
          <w:rFonts w:ascii="Arial" w:hAnsi="Arial" w:cs="Arial"/>
          <w:sz w:val="20"/>
          <w:szCs w:val="20"/>
        </w:rPr>
        <w:t>.</w:t>
      </w:r>
      <w:r w:rsidR="00563FF2" w:rsidRPr="00180246">
        <w:rPr>
          <w:rFonts w:ascii="Arial" w:hAnsi="Arial" w:cs="Arial"/>
          <w:sz w:val="20"/>
          <w:szCs w:val="20"/>
        </w:rPr>
        <w:t xml:space="preserve"> Behandlingen medfører næsten altid nogen stigning i levertal, men dette skal ikke nødvendigvis medføre behandlingsstop</w:t>
      </w:r>
      <w:r>
        <w:rPr>
          <w:rFonts w:ascii="Arial" w:hAnsi="Arial" w:cs="Arial"/>
          <w:sz w:val="20"/>
          <w:szCs w:val="20"/>
        </w:rPr>
        <w:t>, da en lille stigning er ufarlig</w:t>
      </w:r>
    </w:p>
    <w:p w14:paraId="551EB40B" w14:textId="3AEE3E5B" w:rsidR="007D6DC5" w:rsidRPr="00180246" w:rsidRDefault="007D6DC5" w:rsidP="004F439D">
      <w:pPr>
        <w:pStyle w:val="Ingenafstand"/>
        <w:spacing w:line="276" w:lineRule="auto"/>
        <w:rPr>
          <w:rStyle w:val="Hyperlink"/>
          <w:rFonts w:ascii="Arial" w:hAnsi="Arial" w:cs="Arial"/>
          <w:color w:val="auto"/>
          <w:sz w:val="20"/>
          <w:szCs w:val="20"/>
        </w:rPr>
      </w:pPr>
      <w:r w:rsidRPr="00180246">
        <w:rPr>
          <w:rStyle w:val="Hyperlink"/>
          <w:rFonts w:ascii="Arial" w:hAnsi="Arial" w:cs="Arial"/>
          <w:color w:val="auto"/>
          <w:sz w:val="20"/>
          <w:szCs w:val="20"/>
          <w:u w:val="none"/>
        </w:rPr>
        <w:t>**</w:t>
      </w:r>
      <w:r>
        <w:rPr>
          <w:rStyle w:val="Hyperlink"/>
          <w:rFonts w:ascii="Arial" w:hAnsi="Arial" w:cs="Arial"/>
          <w:color w:val="auto"/>
          <w:sz w:val="20"/>
          <w:szCs w:val="20"/>
          <w:u w:val="none"/>
        </w:rPr>
        <w:t>K</w:t>
      </w:r>
      <w:r w:rsidRPr="00180246">
        <w:rPr>
          <w:rStyle w:val="Hyperlink"/>
          <w:rFonts w:ascii="Arial" w:hAnsi="Arial" w:cs="Arial"/>
          <w:color w:val="auto"/>
          <w:sz w:val="20"/>
          <w:szCs w:val="20"/>
          <w:u w:val="none"/>
        </w:rPr>
        <w:t>linisk mistanke om hepatoto</w:t>
      </w:r>
      <w:r w:rsidR="00E00C3B">
        <w:rPr>
          <w:rStyle w:val="Hyperlink"/>
          <w:rFonts w:ascii="Arial" w:hAnsi="Arial" w:cs="Arial"/>
          <w:color w:val="auto"/>
          <w:sz w:val="20"/>
          <w:szCs w:val="20"/>
          <w:u w:val="none"/>
        </w:rPr>
        <w:t>ksisi</w:t>
      </w:r>
      <w:r w:rsidRPr="00180246">
        <w:rPr>
          <w:rStyle w:val="Hyperlink"/>
          <w:rFonts w:ascii="Arial" w:hAnsi="Arial" w:cs="Arial"/>
          <w:color w:val="auto"/>
          <w:sz w:val="20"/>
          <w:szCs w:val="20"/>
          <w:u w:val="none"/>
        </w:rPr>
        <w:t>tet;</w:t>
      </w:r>
      <w:r>
        <w:rPr>
          <w:rStyle w:val="Hyperlink"/>
          <w:rFonts w:ascii="Arial" w:hAnsi="Arial" w:cs="Arial"/>
          <w:color w:val="auto"/>
          <w:sz w:val="20"/>
          <w:szCs w:val="20"/>
          <w:u w:val="none"/>
        </w:rPr>
        <w:t xml:space="preserve"> </w:t>
      </w:r>
      <w:r w:rsidRPr="00180246">
        <w:rPr>
          <w:rFonts w:ascii="Arial" w:hAnsi="Arial" w:cs="Arial"/>
          <w:sz w:val="20"/>
          <w:szCs w:val="20"/>
        </w:rPr>
        <w:t>mavesmerter, kvalme, opkast, træt, feberfornemmelse, ikterus.</w:t>
      </w:r>
    </w:p>
    <w:p w14:paraId="14604F60" w14:textId="498D9FBF" w:rsidR="00835210" w:rsidRPr="00D34B53" w:rsidRDefault="00835210" w:rsidP="004F439D">
      <w:pPr>
        <w:pStyle w:val="Overskrift1"/>
        <w:jc w:val="left"/>
        <w:rPr>
          <w:rFonts w:ascii="Arial" w:hAnsi="Arial" w:cs="Arial"/>
          <w:b/>
          <w:bCs/>
          <w:sz w:val="24"/>
          <w:szCs w:val="24"/>
          <w:lang w:eastAsia="da-DK"/>
        </w:rPr>
      </w:pPr>
      <w:bookmarkStart w:id="51" w:name="_Toc124190223"/>
      <w:bookmarkStart w:id="52" w:name="_Toc124193710"/>
      <w:bookmarkStart w:id="53" w:name="_Hlk56081415"/>
      <w:r w:rsidRPr="00D34B53">
        <w:rPr>
          <w:rFonts w:ascii="Arial" w:hAnsi="Arial" w:cs="Arial"/>
          <w:b/>
          <w:bCs/>
          <w:sz w:val="24"/>
          <w:szCs w:val="24"/>
          <w:lang w:eastAsia="da-DK"/>
        </w:rPr>
        <w:t xml:space="preserve">Tolkning af </w:t>
      </w:r>
      <w:proofErr w:type="spellStart"/>
      <w:r w:rsidRPr="00D34B53">
        <w:rPr>
          <w:rFonts w:ascii="Arial" w:hAnsi="Arial" w:cs="Arial"/>
          <w:b/>
          <w:bCs/>
          <w:sz w:val="24"/>
          <w:szCs w:val="24"/>
          <w:lang w:eastAsia="da-DK"/>
        </w:rPr>
        <w:t>Quantiferontesten</w:t>
      </w:r>
      <w:proofErr w:type="spellEnd"/>
      <w:r w:rsidRPr="00D34B53">
        <w:rPr>
          <w:rFonts w:ascii="Arial" w:hAnsi="Arial" w:cs="Arial"/>
          <w:b/>
          <w:bCs/>
          <w:sz w:val="24"/>
          <w:szCs w:val="24"/>
          <w:lang w:eastAsia="da-DK"/>
        </w:rPr>
        <w:t xml:space="preserve"> og fejlkilder </w:t>
      </w:r>
      <w:proofErr w:type="gramStart"/>
      <w:r w:rsidRPr="00D34B53">
        <w:rPr>
          <w:rFonts w:ascii="Arial" w:hAnsi="Arial" w:cs="Arial"/>
          <w:b/>
          <w:bCs/>
          <w:sz w:val="24"/>
          <w:szCs w:val="24"/>
          <w:lang w:eastAsia="da-DK"/>
        </w:rPr>
        <w:t>ved</w:t>
      </w:r>
      <w:r w:rsidR="00D91F6C" w:rsidRPr="00D34B53">
        <w:rPr>
          <w:rFonts w:ascii="Arial" w:hAnsi="Arial" w:cs="Arial"/>
          <w:b/>
          <w:bCs/>
          <w:sz w:val="24"/>
          <w:szCs w:val="24"/>
          <w:lang w:eastAsia="da-DK"/>
        </w:rPr>
        <w:t xml:space="preserve">  </w:t>
      </w:r>
      <w:r w:rsidRPr="00D34B53">
        <w:rPr>
          <w:rFonts w:ascii="Arial" w:hAnsi="Arial" w:cs="Arial"/>
          <w:b/>
          <w:bCs/>
          <w:sz w:val="24"/>
          <w:szCs w:val="24"/>
          <w:lang w:eastAsia="da-DK"/>
        </w:rPr>
        <w:t>positive</w:t>
      </w:r>
      <w:proofErr w:type="gramEnd"/>
      <w:r w:rsidRPr="00D34B53">
        <w:rPr>
          <w:rFonts w:ascii="Arial" w:hAnsi="Arial" w:cs="Arial"/>
          <w:b/>
          <w:bCs/>
          <w:sz w:val="24"/>
          <w:szCs w:val="24"/>
          <w:lang w:eastAsia="da-DK"/>
        </w:rPr>
        <w:t>, negative og inkonklusive svar</w:t>
      </w:r>
      <w:bookmarkEnd w:id="51"/>
      <w:bookmarkEnd w:id="52"/>
      <w:r w:rsidRPr="00D34B53">
        <w:rPr>
          <w:rFonts w:ascii="Arial" w:hAnsi="Arial" w:cs="Arial"/>
          <w:b/>
          <w:bCs/>
          <w:sz w:val="24"/>
          <w:szCs w:val="24"/>
          <w:lang w:eastAsia="da-DK"/>
        </w:rPr>
        <w:t xml:space="preserve"> </w:t>
      </w:r>
    </w:p>
    <w:p w14:paraId="5204692D" w14:textId="5B101E1E" w:rsidR="00835210" w:rsidRPr="00417C5E" w:rsidRDefault="00835210" w:rsidP="004F439D">
      <w:pPr>
        <w:pStyle w:val="Ingenafstand"/>
        <w:spacing w:line="276" w:lineRule="auto"/>
        <w:rPr>
          <w:rFonts w:ascii="Arial" w:hAnsi="Arial" w:cs="Arial"/>
          <w:b/>
          <w:bCs/>
          <w:i/>
          <w:iCs/>
          <w:color w:val="C0504D" w:themeColor="accent2"/>
          <w:sz w:val="20"/>
          <w:szCs w:val="20"/>
          <w:lang w:eastAsia="da-DK"/>
        </w:rPr>
      </w:pPr>
      <w:r w:rsidRPr="00417C5E">
        <w:rPr>
          <w:rFonts w:ascii="Arial" w:hAnsi="Arial" w:cs="Arial"/>
          <w:b/>
          <w:bCs/>
          <w:i/>
          <w:iCs/>
          <w:color w:val="FF0000"/>
          <w:sz w:val="20"/>
          <w:szCs w:val="20"/>
          <w:lang w:eastAsia="da-DK"/>
        </w:rPr>
        <w:t xml:space="preserve"> </w:t>
      </w:r>
    </w:p>
    <w:p w14:paraId="5698794D" w14:textId="77777777" w:rsidR="00835210" w:rsidRPr="00417C5E" w:rsidRDefault="00835210" w:rsidP="004F439D">
      <w:pPr>
        <w:pStyle w:val="Ingenafstand"/>
        <w:spacing w:line="276" w:lineRule="auto"/>
        <w:rPr>
          <w:rFonts w:ascii="Arial" w:hAnsi="Arial" w:cs="Arial"/>
          <w:i/>
          <w:iCs/>
          <w:sz w:val="20"/>
          <w:szCs w:val="20"/>
          <w:lang w:eastAsia="da-DK"/>
        </w:rPr>
      </w:pPr>
      <w:r w:rsidRPr="00417C5E">
        <w:rPr>
          <w:rFonts w:ascii="Arial" w:hAnsi="Arial" w:cs="Arial"/>
          <w:b/>
          <w:bCs/>
          <w:i/>
          <w:iCs/>
          <w:sz w:val="20"/>
          <w:szCs w:val="20"/>
          <w:lang w:eastAsia="da-DK"/>
        </w:rPr>
        <w:t>Positiv Quantiferon</w:t>
      </w:r>
      <w:r w:rsidRPr="00417C5E">
        <w:rPr>
          <w:rFonts w:ascii="Arial" w:hAnsi="Arial" w:cs="Arial"/>
          <w:i/>
          <w:iCs/>
          <w:sz w:val="20"/>
          <w:szCs w:val="20"/>
          <w:lang w:eastAsia="da-DK"/>
        </w:rPr>
        <w:t xml:space="preserve">: </w:t>
      </w:r>
    </w:p>
    <w:p w14:paraId="327256B7" w14:textId="402A9FC9" w:rsidR="00835210" w:rsidRPr="00417C5E" w:rsidRDefault="00835210"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 xml:space="preserve">Hvis TB </w:t>
      </w:r>
      <w:r w:rsidR="0035008B">
        <w:rPr>
          <w:rFonts w:ascii="Arial" w:hAnsi="Arial" w:cs="Arial"/>
          <w:sz w:val="20"/>
          <w:szCs w:val="20"/>
          <w:lang w:eastAsia="da-DK"/>
        </w:rPr>
        <w:t>A</w:t>
      </w:r>
      <w:r w:rsidRPr="00417C5E">
        <w:rPr>
          <w:rFonts w:ascii="Arial" w:hAnsi="Arial" w:cs="Arial"/>
          <w:sz w:val="20"/>
          <w:szCs w:val="20"/>
          <w:lang w:eastAsia="da-DK"/>
        </w:rPr>
        <w:t>g 1 eller 2 er &gt;0,35 IU/ml,</w:t>
      </w:r>
      <w:r w:rsidRPr="00417C5E" w:rsidDel="006B2FC2">
        <w:rPr>
          <w:rFonts w:ascii="Arial" w:hAnsi="Arial" w:cs="Arial"/>
          <w:sz w:val="20"/>
          <w:szCs w:val="20"/>
          <w:lang w:eastAsia="da-DK"/>
        </w:rPr>
        <w:t xml:space="preserve"> </w:t>
      </w:r>
      <w:r w:rsidRPr="00417C5E">
        <w:rPr>
          <w:rFonts w:ascii="Arial" w:hAnsi="Arial" w:cs="Arial"/>
          <w:sz w:val="20"/>
          <w:szCs w:val="20"/>
          <w:lang w:eastAsia="da-DK"/>
        </w:rPr>
        <w:t xml:space="preserve">er testen positiv. En positiv QFT tyder på at patienten er eller har været inficeret med </w:t>
      </w:r>
      <w:r w:rsidRPr="00417C5E">
        <w:rPr>
          <w:rFonts w:ascii="Arial" w:hAnsi="Arial" w:cs="Arial"/>
          <w:i/>
          <w:iCs/>
          <w:sz w:val="20"/>
          <w:szCs w:val="20"/>
          <w:lang w:eastAsia="da-DK"/>
        </w:rPr>
        <w:t>M</w:t>
      </w:r>
      <w:r w:rsidR="00620554" w:rsidRPr="00417C5E">
        <w:rPr>
          <w:rFonts w:ascii="Arial" w:hAnsi="Arial" w:cs="Arial"/>
          <w:i/>
          <w:iCs/>
          <w:sz w:val="20"/>
          <w:szCs w:val="20"/>
          <w:lang w:eastAsia="da-DK"/>
        </w:rPr>
        <w:t>tb</w:t>
      </w:r>
      <w:r w:rsidRPr="00417C5E">
        <w:rPr>
          <w:rFonts w:ascii="Arial" w:hAnsi="Arial" w:cs="Arial"/>
          <w:sz w:val="20"/>
          <w:szCs w:val="20"/>
          <w:lang w:eastAsia="da-DK"/>
        </w:rPr>
        <w:t xml:space="preserve">. Den skelner dog ikke mellem aktiv tuberkulose, </w:t>
      </w:r>
      <w:r w:rsidR="0038429F" w:rsidRPr="00417C5E">
        <w:rPr>
          <w:rFonts w:ascii="Arial" w:hAnsi="Arial" w:cs="Arial"/>
          <w:sz w:val="20"/>
          <w:szCs w:val="20"/>
          <w:lang w:eastAsia="da-DK"/>
        </w:rPr>
        <w:t>tuberkulo</w:t>
      </w:r>
      <w:r w:rsidR="00FA5163">
        <w:rPr>
          <w:rFonts w:ascii="Arial" w:hAnsi="Arial" w:cs="Arial"/>
          <w:sz w:val="20"/>
          <w:szCs w:val="20"/>
          <w:lang w:eastAsia="da-DK"/>
        </w:rPr>
        <w:t>s</w:t>
      </w:r>
      <w:r w:rsidR="0038429F" w:rsidRPr="00417C5E">
        <w:rPr>
          <w:rFonts w:ascii="Arial" w:hAnsi="Arial" w:cs="Arial"/>
          <w:sz w:val="20"/>
          <w:szCs w:val="20"/>
          <w:lang w:eastAsia="da-DK"/>
        </w:rPr>
        <w:t>einfektion</w:t>
      </w:r>
      <w:r w:rsidRPr="00417C5E">
        <w:rPr>
          <w:rFonts w:ascii="Arial" w:hAnsi="Arial" w:cs="Arial"/>
          <w:sz w:val="20"/>
          <w:szCs w:val="20"/>
          <w:lang w:eastAsia="da-DK"/>
        </w:rPr>
        <w:t xml:space="preserve"> eller tidligere behandlet tuberkulose. Den positive prædiktive værdi af en positiv Quantiferon-test, for at udvikle aktiv </w:t>
      </w:r>
      <w:r w:rsidR="0038429F" w:rsidRPr="00417C5E">
        <w:rPr>
          <w:rFonts w:ascii="Arial" w:hAnsi="Arial" w:cs="Arial"/>
          <w:sz w:val="20"/>
          <w:szCs w:val="20"/>
          <w:lang w:eastAsia="da-DK"/>
        </w:rPr>
        <w:t xml:space="preserve">tuberkulose </w:t>
      </w:r>
      <w:r w:rsidRPr="00417C5E">
        <w:rPr>
          <w:rFonts w:ascii="Arial" w:hAnsi="Arial" w:cs="Arial"/>
          <w:sz w:val="20"/>
          <w:szCs w:val="20"/>
          <w:lang w:eastAsia="da-DK"/>
        </w:rPr>
        <w:t xml:space="preserve">indenfor 5 år i et </w:t>
      </w:r>
      <w:r w:rsidR="00C21504" w:rsidRPr="00417C5E">
        <w:rPr>
          <w:rFonts w:ascii="Arial" w:hAnsi="Arial" w:cs="Arial"/>
          <w:sz w:val="20"/>
          <w:szCs w:val="20"/>
          <w:lang w:eastAsia="da-DK"/>
        </w:rPr>
        <w:t>t</w:t>
      </w:r>
      <w:r w:rsidR="0038429F" w:rsidRPr="00417C5E">
        <w:rPr>
          <w:rFonts w:ascii="Arial" w:hAnsi="Arial" w:cs="Arial"/>
          <w:sz w:val="20"/>
          <w:szCs w:val="20"/>
          <w:lang w:eastAsia="da-DK"/>
        </w:rPr>
        <w:t>uberkulose</w:t>
      </w:r>
      <w:r w:rsidRPr="00417C5E">
        <w:rPr>
          <w:rFonts w:ascii="Arial" w:hAnsi="Arial" w:cs="Arial"/>
          <w:sz w:val="20"/>
          <w:szCs w:val="20"/>
          <w:lang w:eastAsia="da-DK"/>
        </w:rPr>
        <w:t xml:space="preserve"> lav-endemisk område efter nylig eksponering, uden forebyggende behandling, var i europæiske studier hhv. 2,4% og 1,2% og den negative prædiktive værdi var &gt; 99% </w:t>
      </w:r>
      <w:r w:rsidRPr="00417C5E">
        <w:rPr>
          <w:rFonts w:ascii="Arial" w:hAnsi="Arial" w:cs="Arial"/>
          <w:sz w:val="20"/>
          <w:szCs w:val="20"/>
          <w:lang w:eastAsia="da-DK"/>
        </w:rPr>
        <w:fldChar w:fldCharType="begin" w:fldLock="1"/>
      </w:r>
      <w:r w:rsidR="00013DBE">
        <w:rPr>
          <w:rFonts w:ascii="Arial" w:hAnsi="Arial" w:cs="Arial"/>
          <w:sz w:val="20"/>
          <w:szCs w:val="20"/>
          <w:lang w:eastAsia="da-DK"/>
        </w:rPr>
        <w:instrText>ADDIN CSL_CITATION {"citationItems":[{"id":"ITEM-1","itemData":{"DOI":"10.1016/S1473-3099(18)30355-4","ISSN":"14744457","abstract":"Background: Tackling tuberculosis requires testing and treatment of latent tuberculosis in high-risk groups. The aim of this study was to estimate the predictive values of the tuberculin skin test (TST) and two interferon-γ release assays (IGRAs) for the development of active tuberculosis in high-risk groups—ie, people in recent contact with active tuberculosis cases and from high-burden countries. Method: In this prospective cohort study, we recruited participants from 54 centres (eg, clinics, community settings) in London, Birmingham, and Leicester in the UK. Participants were eligible if they were aged 16 years or older and at high risk for latent tuberculosis infection (ie, recent contact with someone with active tuberculosis [contacts] or a migrant who had arrived in the UK in the past 5 years from—or who frequently travelled to—a country with a high burden of tuberculosis [migrants]). Exclusion criteria included prevalent cases of tuberculosis, and participants who were treated for latent tuberculosis after a positive test result in this study. Each participant received three tests (QuantiFERON-TB Gold-In Tube, T-SPOT.TB, and a Mantoux TST). A positive TST result was reported using three thresholds: 5 mm (TST-5), 10 mm (TST-10), and greater than 5 mm in BCG-naive or 15 mm in BCG-vaccinated (TST-15) participants. Participants were followed up from recruitment to development of tuberculosis or censoring. Incident tuberculosis cases were identified by national tuberculosis databases, telephone interview, and review of medical notes. Our primary objective was to estimate the prognostic value of IGRAs compared with TST, assessed by the ratio of incidence rate ratios and predictive values for tuberculosis development. The study was registered with ClinicalTrials.gov, NCT01162265, and is now complete. Findings: Between May 4, 2010, and June 1, 2015, 10 045 people were recruited, of whom 9610 were eligible for inclusion. Of this cohort, 4861 (50·6%) were contacts and 4749 (49·4%) were migrants. Participants were followed up for a median of 2·9 years (range 21 days to 5·9 years). 97 (1·0%) of 9610 participants developed active tuberculosis (77 [1·2%] of 6380 with results for all three tests). In all tests, annual incidence of tuberculosis was very low in those who tested negatively (ranging from 1·2 per 1000 person-years, 95% CI 0·6–2·0 for TST-5 to 1·9 per 1000 person-years, 95% CI 1·3–2·7, for QuantiFERON-TB Gold In-Tube). Annual incidence in participant…","author":[{"dropping-particle":"","family":"Abubakar","given":"Ibrahim","non-dropping-particle":"","parse-names":false,"suffix":""},{"dropping-particle":"","family":"Drobniewski","given":"Francis","non-dropping-particle":"","parse-names":false,"suffix":""},{"dropping-particle":"","family":"Southern","given":"Jo","non-dropping-particle":"","parse-names":false,"suffix":""},{"dropping-particle":"","family":"Sitch","given":"Alice J.","non-dropping-particle":"","parse-names":false,"suffix":""},{"dropping-particle":"","family":"Jackson","given":"Charlotte","non-dropping-particle":"","parse-names":false,"suffix":""},{"dropping-particle":"","family":"Lipman","given":"Marc","non-dropping-particle":"","parse-names":false,"suffix":""},{"dropping-particle":"","family":"Deeks","given":"Jonathan J.","non-dropping-particle":"","parse-names":false,"suffix":""},{"dropping-particle":"","family":"Griffiths","given":"Chris","non-dropping-particle":"","parse-names":false,"suffix":""},{"dropping-particle":"","family":"Bothamley","given":"Graham","non-dropping-particle":"","parse-names":false,"suffix":""},{"dropping-particle":"","family":"Lynn","given":"William","non-dropping-particle":"","parse-names":false,"suffix":""},{"dropping-particle":"","family":"Burgess","given":"Helen","non-dropping-particle":"","parse-names":false,"suffix":""},{"dropping-particle":"","family":"Mann","given":"Bobby","non-dropping-particle":"","parse-names":false,"suffix":""},{"dropping-particle":"","family":"Imran","given":"Ambreen","non-dropping-particle":"","parse-names":false,"suffix":""},{"dropping-particle":"","family":"Sridhar","given":"Saranya","non-dropping-particle":"","parse-names":false,"suffix":""},{"dropping-particle":"","family":"Tsou","given":"Chuen Yan","non-dropping-particle":"","parse-names":false,"suffix":""},{"dropping-particle":"","family":"Nikolayevskyy","given":"Vladyslav","non-dropping-particle":"","parse-names":false,"suffix":""},{"dropping-particle":"","family":"Rees-Roberts","given":"Melanie","non-dropping-particle":"","parse-names":false,"suffix":""},{"dropping-particle":"","family":"Whitworth","given":"Hilary","non-dropping-particle":"","parse-names":false,"suffix":""},{"dropping-particle":"","family":"Kon","given":"Onn Min","non-dropping-particle":"","parse-names":false,"suffix":""},{"dropping-particle":"","family":"Haldar","given":"Pranab","non-dropping-particle":"","parse-names":false,"suffix":""},{"dropping-particle":"","family":"Kunst","given":"Heinke","non-dropping-particle":"","parse-names":false,"suffix":""},{"dropping-particle":"","family":"Anderson","given":"Sarah","non-dropping-particle":"","parse-names":false,"suffix":""},{"dropping-particle":"","family":"Hayward","given":"Andrew","non-dropping-particle":"","parse-names":false,"suffix":""},{"dropping-particle":"","family":"Watson","given":"John M.","non-dropping-particle":"","parse-names":false,"suffix":""},{"dropping-particle":"","family":"Milburn","given":"Heather","non-dropping-particle":"","parse-names":false,"suffix":""},{"dropping-particle":"","family":"Lalvani","given":"Ajit","non-dropping-particle":"","parse-names":false,"suffix":""},{"dropping-particle":"","family":"Adeboyeku","given":"D.","non-dropping-particle":"","parse-names":false,"suffix":""},{"dropping-particle":"","family":"Bari","given":"N.","non-dropping-particle":"","parse-names":false,"suffix":""},{"dropping-particle":"","family":"Barker","given":"J.","non-dropping-particle":"","parse-names":false,"suffix":""},{"dropping-particle":"","family":"Booth","given":"H.","non-dropping-particle":"","parse-names":false,"suffix":""},{"dropping-particle":"","family":"Chua","given":"F.","non-dropping-particle":"","parse-names":false,"suffix":""},{"dropping-particle":"","family":"Creer","given":"D.","non-dropping-particle":"","parse-names":false,"suffix":""},{"dropping-particle":"","family":"Darmalingam","given":"M.","non-dropping-particle":"","parse-names":false,"suffix":""},{"dropping-particle":"","family":"Davidson","given":"R. N.","non-dropping-particle":"","parse-names":false,"suffix":""},{"dropping-particle":"","family":"Dedicoat","given":"M.","non-dropping-particle":"","parse-names":false,"suffix":""},{"dropping-particle":"","family":"Dunleavy","given":"A.","non-dropping-particle":"","parse-names":false,"suffix":""},{"dropping-particle":"","family":"Figueroa","given":"J.","non-dropping-particle":"","parse-names":false,"suffix":""},{"dropping-particle":"","family":"Haseldean","given":"M.","non-dropping-particle":"","parse-names":false,"suffix":""},{"dropping-particle":"","family":"Johnson","given":"N.","non-dropping-particle":"","parse-names":false,"suffix":""},{"dropping-particle":"","family":"Losewicz","given":"S.","non-dropping-particle":"","parse-names":false,"suffix":""},{"dropping-particle":"","family":"Lord","given":"J.","non-dropping-particle":"","parse-names":false,"suffix":""},{"dropping-particle":"","family":"Moore-Gillon","given":"J.","non-dropping-particle":"","parse-names":false,"suffix":""},{"dropping-particle":"","family":"Packe","given":"G.","non-dropping-particle":"","parse-names":false,"suffix":""},{"dropping-particle":"","family":"Pareek","given":"M.","non-dropping-particle":"","parse-names":false,"suffix":""},{"dropping-particle":"","family":"Tiberi","given":"S.","non-dropping-particle":"","parse-names":false,"suffix":""},{"dropping-particle":"","family":"Pozniak","given":"A.","non-dropping-particle":"","parse-names":false,"suffix":""},{"dropping-particle":"","family":"Sanderson","given":"F.","non-dropping-particle":"","parse-names":false,"suffix":""}],"container-title":"The Lancet Infectious Diseases","id":"ITEM-1","issue":"10","issued":{"date-parts":[["2018","10","1"]]},"page":"1077-1087","publisher":"Lancet Publishing Group","title":"Prognostic value of interferon-γ release assays and tuberculin skin test in predicting the development of active tuberculosis (UK PREDICT TB): a prospective cohort study","type":"article-journal","volume":"18"},"uris":["http://www.mendeley.com/documents/?uuid=8eb61682-e6fb-4d09-aa2c-a3a2bfeeb8f4"]},{"id":"ITEM-2","itemData":{"DOI":"10.1016/S1473-3099(18)30712-6","ISSN":"14744457","abstract":"&lt;p&gt;Publication date: January 2019&lt;/p&gt;&lt;p&gt;&lt;b&gt;Source:&lt;/b&gt; The Lancet Infectious Diseases, Volume 19, Issue 1&lt;/p&gt;&lt;p&gt;Author(s): Zhidong Hu, Shui-Hua Lu, Douglas B Lowrie, Xiao-Yong Fan&lt;/p&gt;","author":[{"dropping-particle":"","family":"Hu","given":"Zhidong","non-dropping-particle":"","parse-names":false,"suffix":""},{"dropping-particle":"","family":"Lu","given":"Shui Hua","non-dropping-particle":"","parse-names":false,"suffix":""},{"dropping-particle":"","family":"Lowrie","given":"Douglas B.","non-dropping-particle":"","parse-names":false,"suffix":""},{"dropping-particle":"","family":"Fan","given":"Xiao Yong","non-dropping-particle":"","parse-names":false,"suffix":""}],"container-title":"The Lancet Infectious Diseases","id":"ITEM-2","issue":"1","issued":{"date-parts":[["2019"]]},"page":"19-20","publisher":"Elsevier Ltd","title":"The predictive values of the tuberculin skin test and interferon-γ release assays for active tuberculosis development","type":"article-journal","volume":"19"},"uris":["http://www.mendeley.com/documents/?uuid=7d0c6503-de92-45b9-86b4-48fba81f31e5"]},{"id":"ITEM-3","itemData":{"DOI":"10.1136/bmj.m549","ISSN":"17561833","PMID":"32156698","abstract":"Objective To determine the annual rate of tuberculosis development after a positive tuberculin skin test (TST) or interferon-gamma release assay result (IGRA), or both, among untreated populations with characteristics believed to increase the risk of tuberculosis (at risk populations). Design Systematic review and meta-analysis. Data sources Embase, Medline, and Cochrane Controlled Register of Trials from 1 January 1990 to 17 May 2019, for studies in humans published in English or French. Reference lists were reviewed. Eligibility criteria and data analysis Retrospective or prospective cohorts and randomised trials that included at least 10 untreated participants who tested positive to tuberculosis antigens (contained in TST or IGRA, or both) followed for at least 12 months. Following the preferred reporting items for systematic reviews and meta-analyses (PRISMA) and meta-analyses of observational studies in epidemiology (MOOSE) guidelines, two reviewers independently extracted study data and assessed quality using a modified quality assessment of diagnostic accuracy studies (QUADAS-2) tool. Data were pooled using random effects generalised linear mixed models. Main outcome measures The primary outcome was tuberculosis incidence per 1000 person years among untreated participants who tested positive (TST or IGRA, or both) in different at risk subgroups. Secondary outcomes were the cumulative incidence of tuberculosis and incidence rate ratios among participants with a positive test result for latent tuberculosis infection compared with those with a negative test result in at risk subgroups. Results 122 of 5166 identified studies were included. In three general population studies, the incidence of tuberculosis among 33 811 participants with a TST induration of ≥10 mm was 0.3 (95% confidence interval 0.1 to 1.1) per 1000 person years. Among 116 197 positive test results for latent tuberculosis infection in 19 different at risk populations, incidence rates were consistently higher than those in the general population. Among all types of tuberculosis contacts, the incidence of tuberculosis was 17.0 (95% confidence interval 12.9 to 22.4) per 1000 person years for participants with a positive IGRA result and 8.4 (5.6 to 12.6) per 1000 person years for participants with a positive TST result of ≥5 mm. Among people living with HIV, the incidence of tuberculosis was 16.9 (10.5 to 27.3) for participants with a positive IGRA result and 27.1 (15.0 to 49.0) for parti…","author":[{"dropping-particle":"","family":"Campbell","given":"Jonathon R.","non-dropping-particle":"","parse-names":false,"suffix":""},{"dropping-particle":"","family":"Winters","given":"Nicholas","non-dropping-particle":"","parse-names":false,"suffix":""},{"dropping-particle":"","family":"Menzies","given":"Dick","non-dropping-particle":"","parse-names":false,"suffix":""}],"container-title":"The BMJ","id":"ITEM-3","issued":{"date-parts":[["2020","3","10"]]},"publisher":"BMJ Publishing Group","title":"Absolute risk of tuberculosis among untreated populations with a positive tuberculin skin test or interferon-gamma release assay result: Systematic review and meta-analysis","type":"article-journal","volume":"368"},"uris":["http://www.mendeley.com/documents/?uuid=86fddfba-eb49-4af8-8bb3-c386f18c3263"]}],"mendeley":{"formattedCitation":"&lt;sup&gt;2,5,6&lt;/sup&gt;","plainTextFormattedCitation":"2,5,6","previouslyFormattedCitation":"&lt;sup&gt;2,5,6&lt;/sup&gt;"},"properties":{"noteIndex":0},"schema":"https://github.com/citation-style-language/schema/raw/master/csl-citation.json"}</w:instrText>
      </w:r>
      <w:r w:rsidRPr="00417C5E">
        <w:rPr>
          <w:rFonts w:ascii="Arial" w:hAnsi="Arial" w:cs="Arial"/>
          <w:sz w:val="20"/>
          <w:szCs w:val="20"/>
          <w:lang w:eastAsia="da-DK"/>
        </w:rPr>
        <w:fldChar w:fldCharType="separate"/>
      </w:r>
      <w:r w:rsidR="00C21504" w:rsidRPr="00417C5E">
        <w:rPr>
          <w:rFonts w:ascii="Arial" w:hAnsi="Arial" w:cs="Arial"/>
          <w:noProof/>
          <w:sz w:val="20"/>
          <w:szCs w:val="20"/>
          <w:vertAlign w:val="superscript"/>
          <w:lang w:eastAsia="da-DK"/>
        </w:rPr>
        <w:t>2,5,6</w:t>
      </w:r>
      <w:r w:rsidRPr="00417C5E">
        <w:rPr>
          <w:rFonts w:ascii="Arial" w:hAnsi="Arial" w:cs="Arial"/>
          <w:sz w:val="20"/>
          <w:szCs w:val="20"/>
          <w:lang w:eastAsia="da-DK"/>
        </w:rPr>
        <w:fldChar w:fldCharType="end"/>
      </w:r>
    </w:p>
    <w:p w14:paraId="677578DA" w14:textId="77777777" w:rsidR="00835210" w:rsidRPr="00417C5E" w:rsidRDefault="00835210" w:rsidP="004F439D">
      <w:pPr>
        <w:pStyle w:val="Ingenafstand"/>
        <w:spacing w:line="276" w:lineRule="auto"/>
        <w:rPr>
          <w:rFonts w:ascii="Arial" w:hAnsi="Arial" w:cs="Arial"/>
          <w:b/>
          <w:bCs/>
          <w:sz w:val="20"/>
          <w:szCs w:val="20"/>
          <w:lang w:eastAsia="da-DK"/>
        </w:rPr>
      </w:pPr>
    </w:p>
    <w:p w14:paraId="20AA4340" w14:textId="77777777" w:rsidR="00835210" w:rsidRPr="00417C5E" w:rsidRDefault="00835210" w:rsidP="004F439D">
      <w:pPr>
        <w:pStyle w:val="Ingenafstand"/>
        <w:spacing w:line="276" w:lineRule="auto"/>
        <w:rPr>
          <w:rFonts w:ascii="Arial" w:hAnsi="Arial" w:cs="Arial"/>
          <w:i/>
          <w:iCs/>
          <w:sz w:val="20"/>
          <w:szCs w:val="20"/>
          <w:lang w:eastAsia="da-DK"/>
        </w:rPr>
      </w:pPr>
      <w:r w:rsidRPr="00417C5E">
        <w:rPr>
          <w:rFonts w:ascii="Arial" w:hAnsi="Arial" w:cs="Arial"/>
          <w:b/>
          <w:bCs/>
          <w:i/>
          <w:iCs/>
          <w:sz w:val="20"/>
          <w:szCs w:val="20"/>
          <w:lang w:eastAsia="da-DK"/>
        </w:rPr>
        <w:t>Falsk Positiv</w:t>
      </w:r>
      <w:r w:rsidRPr="00417C5E">
        <w:rPr>
          <w:rFonts w:ascii="Arial" w:hAnsi="Arial" w:cs="Arial"/>
          <w:i/>
          <w:iCs/>
          <w:sz w:val="20"/>
          <w:szCs w:val="20"/>
          <w:lang w:eastAsia="da-DK"/>
        </w:rPr>
        <w:t xml:space="preserve"> </w:t>
      </w:r>
    </w:p>
    <w:p w14:paraId="3EE2B1FC" w14:textId="04B656E2" w:rsidR="00835210" w:rsidRPr="00417C5E" w:rsidRDefault="00835210"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 xml:space="preserve">Der er risiko for en falsk positiv QFT, hvis </w:t>
      </w:r>
      <w:r w:rsidR="0035008B">
        <w:rPr>
          <w:rFonts w:ascii="Arial" w:hAnsi="Arial" w:cs="Arial"/>
          <w:sz w:val="20"/>
          <w:szCs w:val="20"/>
          <w:lang w:eastAsia="da-DK"/>
        </w:rPr>
        <w:t xml:space="preserve">TB Ag </w:t>
      </w:r>
      <w:r w:rsidRPr="00417C5E">
        <w:rPr>
          <w:rFonts w:ascii="Arial" w:hAnsi="Arial" w:cs="Arial"/>
          <w:sz w:val="20"/>
          <w:szCs w:val="20"/>
          <w:lang w:eastAsia="da-DK"/>
        </w:rPr>
        <w:t>værdie</w:t>
      </w:r>
      <w:r w:rsidR="006E5D63">
        <w:rPr>
          <w:rFonts w:ascii="Arial" w:hAnsi="Arial" w:cs="Arial"/>
          <w:sz w:val="20"/>
          <w:szCs w:val="20"/>
          <w:lang w:eastAsia="da-DK"/>
        </w:rPr>
        <w:t>rne</w:t>
      </w:r>
      <w:r w:rsidRPr="00417C5E">
        <w:rPr>
          <w:rFonts w:ascii="Arial" w:hAnsi="Arial" w:cs="Arial"/>
          <w:sz w:val="20"/>
          <w:szCs w:val="20"/>
          <w:lang w:eastAsia="da-DK"/>
        </w:rPr>
        <w:t xml:space="preserve"> ligger meget tæt på cut</w:t>
      </w:r>
      <w:r w:rsidR="00E00C3B">
        <w:rPr>
          <w:rFonts w:ascii="Arial" w:hAnsi="Arial" w:cs="Arial"/>
          <w:sz w:val="20"/>
          <w:szCs w:val="20"/>
          <w:lang w:eastAsia="da-DK"/>
        </w:rPr>
        <w:t>-</w:t>
      </w:r>
      <w:proofErr w:type="spellStart"/>
      <w:r w:rsidRPr="00417C5E">
        <w:rPr>
          <w:rFonts w:ascii="Arial" w:hAnsi="Arial" w:cs="Arial"/>
          <w:sz w:val="20"/>
          <w:szCs w:val="20"/>
          <w:lang w:eastAsia="da-DK"/>
        </w:rPr>
        <w:t>off</w:t>
      </w:r>
      <w:proofErr w:type="spellEnd"/>
      <w:r w:rsidRPr="00417C5E">
        <w:rPr>
          <w:rFonts w:ascii="Arial" w:hAnsi="Arial" w:cs="Arial"/>
          <w:sz w:val="20"/>
          <w:szCs w:val="20"/>
          <w:lang w:eastAsia="da-DK"/>
        </w:rPr>
        <w:t xml:space="preserve"> grænsen. Patienter, som er i høj risiko for tuberkulosereaktivering skal altid tilbydes </w:t>
      </w:r>
      <w:r w:rsidR="0038429F" w:rsidRPr="00417C5E">
        <w:rPr>
          <w:rFonts w:ascii="Arial" w:hAnsi="Arial" w:cs="Arial"/>
          <w:sz w:val="20"/>
          <w:szCs w:val="20"/>
          <w:lang w:eastAsia="da-DK"/>
        </w:rPr>
        <w:t xml:space="preserve">forebyggende </w:t>
      </w:r>
      <w:r w:rsidRPr="00417C5E">
        <w:rPr>
          <w:rFonts w:ascii="Arial" w:hAnsi="Arial" w:cs="Arial"/>
          <w:sz w:val="20"/>
          <w:szCs w:val="20"/>
          <w:lang w:eastAsia="da-DK"/>
        </w:rPr>
        <w:t xml:space="preserve">behandling ved positiv QFT, uanset om resultatet er i grå-zoneområdet, </w:t>
      </w:r>
    </w:p>
    <w:p w14:paraId="6EF1B03B" w14:textId="77777777" w:rsidR="00835210" w:rsidRPr="00417C5E" w:rsidRDefault="00835210" w:rsidP="004F439D">
      <w:pPr>
        <w:pStyle w:val="Ingenafstand"/>
        <w:spacing w:line="276" w:lineRule="auto"/>
        <w:rPr>
          <w:rFonts w:ascii="Arial" w:hAnsi="Arial" w:cs="Arial"/>
          <w:b/>
          <w:bCs/>
          <w:i/>
          <w:iCs/>
          <w:sz w:val="20"/>
          <w:szCs w:val="20"/>
          <w:lang w:eastAsia="da-DK"/>
        </w:rPr>
      </w:pPr>
    </w:p>
    <w:p w14:paraId="4902BC9F" w14:textId="77777777" w:rsidR="00835210" w:rsidRPr="00417C5E" w:rsidRDefault="00835210" w:rsidP="004F439D">
      <w:pPr>
        <w:pStyle w:val="Ingenafstand"/>
        <w:spacing w:line="276" w:lineRule="auto"/>
        <w:rPr>
          <w:rFonts w:ascii="Arial" w:hAnsi="Arial" w:cs="Arial"/>
          <w:i/>
          <w:iCs/>
          <w:sz w:val="20"/>
          <w:szCs w:val="20"/>
          <w:lang w:eastAsia="da-DK"/>
        </w:rPr>
      </w:pPr>
      <w:r w:rsidRPr="00417C5E">
        <w:rPr>
          <w:rFonts w:ascii="Arial" w:hAnsi="Arial" w:cs="Arial"/>
          <w:b/>
          <w:bCs/>
          <w:i/>
          <w:iCs/>
          <w:sz w:val="20"/>
          <w:szCs w:val="20"/>
          <w:lang w:eastAsia="da-DK"/>
        </w:rPr>
        <w:t>Negativ Quantiferon</w:t>
      </w:r>
    </w:p>
    <w:p w14:paraId="090AFCE7" w14:textId="77777777" w:rsidR="00835210" w:rsidRPr="00417C5E" w:rsidRDefault="00835210" w:rsidP="004F439D">
      <w:pPr>
        <w:pStyle w:val="Ingenafstand"/>
        <w:spacing w:line="276" w:lineRule="auto"/>
        <w:ind w:firstLine="1304"/>
        <w:rPr>
          <w:rFonts w:ascii="Arial" w:hAnsi="Arial" w:cs="Arial"/>
          <w:sz w:val="20"/>
          <w:szCs w:val="20"/>
          <w:lang w:eastAsia="da-DK"/>
        </w:rPr>
      </w:pPr>
      <w:r w:rsidRPr="00417C5E">
        <w:rPr>
          <w:rFonts w:ascii="Arial" w:hAnsi="Arial" w:cs="Arial"/>
          <w:sz w:val="20"/>
          <w:szCs w:val="20"/>
          <w:lang w:eastAsia="da-DK"/>
        </w:rPr>
        <w:t xml:space="preserve">Tyder på at patienten ikke er eller har været inficeret med </w:t>
      </w:r>
      <w:r w:rsidRPr="00417C5E">
        <w:rPr>
          <w:rFonts w:ascii="Arial" w:hAnsi="Arial" w:cs="Arial"/>
          <w:i/>
          <w:iCs/>
          <w:sz w:val="20"/>
          <w:szCs w:val="20"/>
          <w:lang w:eastAsia="da-DK"/>
        </w:rPr>
        <w:t>MTB</w:t>
      </w:r>
      <w:r w:rsidRPr="00417C5E">
        <w:rPr>
          <w:rFonts w:ascii="Arial" w:hAnsi="Arial" w:cs="Arial"/>
          <w:sz w:val="20"/>
          <w:szCs w:val="20"/>
          <w:lang w:eastAsia="da-DK"/>
        </w:rPr>
        <w:t>.</w:t>
      </w:r>
    </w:p>
    <w:p w14:paraId="0594D4EE" w14:textId="77777777" w:rsidR="00835210" w:rsidRPr="00417C5E" w:rsidRDefault="00835210" w:rsidP="004F439D">
      <w:pPr>
        <w:pStyle w:val="Ingenafstand"/>
        <w:spacing w:line="276" w:lineRule="auto"/>
        <w:rPr>
          <w:rFonts w:ascii="Arial" w:hAnsi="Arial" w:cs="Arial"/>
          <w:sz w:val="20"/>
          <w:szCs w:val="20"/>
          <w:lang w:eastAsia="da-DK"/>
        </w:rPr>
      </w:pPr>
    </w:p>
    <w:p w14:paraId="39B96BFA" w14:textId="77777777" w:rsidR="00835210" w:rsidRPr="00417C5E" w:rsidRDefault="00835210" w:rsidP="004F439D">
      <w:pPr>
        <w:pStyle w:val="Ingenafstand"/>
        <w:spacing w:line="276" w:lineRule="auto"/>
        <w:rPr>
          <w:rFonts w:ascii="Arial" w:hAnsi="Arial" w:cs="Arial"/>
          <w:i/>
          <w:iCs/>
          <w:sz w:val="20"/>
          <w:szCs w:val="20"/>
          <w:lang w:eastAsia="da-DK"/>
        </w:rPr>
      </w:pPr>
      <w:r w:rsidRPr="00417C5E">
        <w:rPr>
          <w:rFonts w:ascii="Arial" w:hAnsi="Arial" w:cs="Arial"/>
          <w:b/>
          <w:bCs/>
          <w:i/>
          <w:iCs/>
          <w:sz w:val="20"/>
          <w:szCs w:val="20"/>
          <w:lang w:eastAsia="da-DK"/>
        </w:rPr>
        <w:t>Falsk negativ ses:</w:t>
      </w:r>
      <w:r w:rsidRPr="00417C5E">
        <w:rPr>
          <w:rFonts w:ascii="Arial" w:hAnsi="Arial" w:cs="Arial"/>
          <w:i/>
          <w:iCs/>
          <w:sz w:val="20"/>
          <w:szCs w:val="20"/>
          <w:lang w:eastAsia="da-DK"/>
        </w:rPr>
        <w:t xml:space="preserve"> </w:t>
      </w:r>
    </w:p>
    <w:p w14:paraId="31292E35" w14:textId="0262324C" w:rsidR="00F84081" w:rsidRDefault="00F84081" w:rsidP="004F439D">
      <w:pPr>
        <w:pStyle w:val="Ingenafstand"/>
        <w:spacing w:line="276" w:lineRule="auto"/>
        <w:ind w:left="1304"/>
        <w:rPr>
          <w:rFonts w:ascii="Arial" w:hAnsi="Arial" w:cs="Arial"/>
          <w:sz w:val="20"/>
          <w:szCs w:val="20"/>
          <w:lang w:eastAsia="da-DK"/>
        </w:rPr>
      </w:pPr>
      <w:r>
        <w:rPr>
          <w:rFonts w:ascii="Arial" w:hAnsi="Arial" w:cs="Arial"/>
          <w:sz w:val="20"/>
          <w:szCs w:val="20"/>
          <w:lang w:eastAsia="da-DK"/>
        </w:rPr>
        <w:t>H</w:t>
      </w:r>
      <w:r w:rsidR="00835210" w:rsidRPr="00E9393E">
        <w:rPr>
          <w:rFonts w:ascii="Arial" w:hAnsi="Arial" w:cs="Arial"/>
          <w:sz w:val="20"/>
          <w:szCs w:val="20"/>
          <w:lang w:eastAsia="da-DK"/>
        </w:rPr>
        <w:t xml:space="preserve">vis prøven er taget for tidligt efter eksposition inden cellulær immunitet er etableret, hvilket kan tage op til </w:t>
      </w:r>
      <w:r w:rsidR="00025346">
        <w:rPr>
          <w:rFonts w:ascii="Arial" w:hAnsi="Arial" w:cs="Arial"/>
          <w:sz w:val="20"/>
          <w:szCs w:val="20"/>
          <w:lang w:eastAsia="da-DK"/>
        </w:rPr>
        <w:t>8 uger</w:t>
      </w:r>
      <w:r w:rsidR="00835210" w:rsidRPr="00E9393E">
        <w:rPr>
          <w:rFonts w:ascii="Arial" w:hAnsi="Arial" w:cs="Arial"/>
          <w:sz w:val="20"/>
          <w:szCs w:val="20"/>
          <w:lang w:eastAsia="da-DK"/>
        </w:rPr>
        <w:t xml:space="preserve"> efter eksposition.</w:t>
      </w:r>
      <w:r>
        <w:rPr>
          <w:rFonts w:ascii="Arial" w:hAnsi="Arial" w:cs="Arial"/>
          <w:sz w:val="20"/>
          <w:szCs w:val="20"/>
          <w:lang w:eastAsia="da-DK"/>
        </w:rPr>
        <w:t xml:space="preserve"> </w:t>
      </w:r>
    </w:p>
    <w:p w14:paraId="009C0FAA" w14:textId="622FC05D" w:rsidR="00835210" w:rsidRPr="00E9393E" w:rsidRDefault="00F84081" w:rsidP="004F439D">
      <w:pPr>
        <w:pStyle w:val="Ingenafstand"/>
        <w:spacing w:line="276" w:lineRule="auto"/>
        <w:ind w:left="1304"/>
        <w:rPr>
          <w:rFonts w:ascii="Arial" w:hAnsi="Arial" w:cs="Arial"/>
          <w:sz w:val="20"/>
          <w:szCs w:val="20"/>
          <w:lang w:eastAsia="da-DK"/>
        </w:rPr>
      </w:pPr>
      <w:r>
        <w:rPr>
          <w:rFonts w:ascii="Arial" w:hAnsi="Arial" w:cs="Arial"/>
          <w:sz w:val="20"/>
          <w:szCs w:val="20"/>
          <w:lang w:eastAsia="da-DK"/>
        </w:rPr>
        <w:t>Hvis</w:t>
      </w:r>
      <w:r w:rsidR="00835210" w:rsidRPr="00E9393E">
        <w:rPr>
          <w:rFonts w:ascii="Arial" w:hAnsi="Arial" w:cs="Arial"/>
          <w:sz w:val="20"/>
          <w:szCs w:val="20"/>
          <w:lang w:eastAsia="da-DK"/>
        </w:rPr>
        <w:t xml:space="preserve"> patienten er immunsupprimeret pga. virusinfektion såsom </w:t>
      </w:r>
      <w:r w:rsidR="0038429F" w:rsidRPr="00E9393E">
        <w:rPr>
          <w:rFonts w:ascii="Arial" w:hAnsi="Arial" w:cs="Arial"/>
          <w:sz w:val="20"/>
          <w:szCs w:val="20"/>
          <w:lang w:eastAsia="da-DK"/>
        </w:rPr>
        <w:t>HIV</w:t>
      </w:r>
      <w:r w:rsidR="00835210" w:rsidRPr="00E9393E">
        <w:rPr>
          <w:rFonts w:ascii="Arial" w:hAnsi="Arial" w:cs="Arial"/>
          <w:sz w:val="20"/>
          <w:szCs w:val="20"/>
          <w:lang w:eastAsia="da-DK"/>
        </w:rPr>
        <w:t>, mæslinger, EBV, influenza, skoldkopper eller efter vaccination med levende virusvacciner (</w:t>
      </w:r>
      <w:r w:rsidR="00E00C3B" w:rsidRPr="00E9393E">
        <w:rPr>
          <w:rFonts w:ascii="Arial" w:hAnsi="Arial" w:cs="Arial"/>
          <w:sz w:val="20"/>
          <w:szCs w:val="20"/>
          <w:lang w:eastAsia="da-DK"/>
        </w:rPr>
        <w:t>f.eks.</w:t>
      </w:r>
      <w:r w:rsidR="00835210" w:rsidRPr="00E9393E">
        <w:rPr>
          <w:rFonts w:ascii="Arial" w:hAnsi="Arial" w:cs="Arial"/>
          <w:sz w:val="20"/>
          <w:szCs w:val="20"/>
          <w:lang w:eastAsia="da-DK"/>
        </w:rPr>
        <w:t xml:space="preserve"> MFR) eller </w:t>
      </w:r>
      <w:r w:rsidR="0097437E" w:rsidRPr="00E9393E">
        <w:rPr>
          <w:rFonts w:ascii="Arial" w:hAnsi="Arial" w:cs="Arial"/>
          <w:sz w:val="20"/>
          <w:szCs w:val="20"/>
          <w:lang w:eastAsia="da-DK"/>
        </w:rPr>
        <w:t xml:space="preserve">har </w:t>
      </w:r>
      <w:r w:rsidR="00835210" w:rsidRPr="00E9393E">
        <w:rPr>
          <w:rFonts w:ascii="Arial" w:hAnsi="Arial" w:cs="Arial"/>
          <w:sz w:val="20"/>
          <w:szCs w:val="20"/>
          <w:lang w:eastAsia="da-DK"/>
        </w:rPr>
        <w:t>medfødt eller erhvervet immundefekt.</w:t>
      </w:r>
    </w:p>
    <w:p w14:paraId="7E11A074" w14:textId="37144E5A" w:rsidR="00835210" w:rsidRPr="00E9393E" w:rsidRDefault="00F84081" w:rsidP="004F439D">
      <w:pPr>
        <w:pStyle w:val="Ingenafstand"/>
        <w:spacing w:line="276" w:lineRule="auto"/>
        <w:ind w:left="1304"/>
        <w:rPr>
          <w:rFonts w:ascii="Arial" w:hAnsi="Arial" w:cs="Arial"/>
          <w:sz w:val="20"/>
          <w:szCs w:val="20"/>
          <w:lang w:eastAsia="da-DK"/>
        </w:rPr>
      </w:pPr>
      <w:r>
        <w:rPr>
          <w:rFonts w:ascii="Arial" w:hAnsi="Arial" w:cs="Arial"/>
          <w:sz w:val="20"/>
          <w:szCs w:val="20"/>
          <w:lang w:eastAsia="da-DK"/>
        </w:rPr>
        <w:t>H</w:t>
      </w:r>
      <w:r w:rsidR="00835210" w:rsidRPr="00E9393E">
        <w:rPr>
          <w:rFonts w:ascii="Arial" w:hAnsi="Arial" w:cs="Arial"/>
          <w:sz w:val="20"/>
          <w:szCs w:val="20"/>
          <w:lang w:eastAsia="da-DK"/>
        </w:rPr>
        <w:t>vis patienten er i immunsupprimerende behandling med f.eks. TNF-</w:t>
      </w:r>
      <w:r w:rsidR="00F60858" w:rsidRPr="00E9393E">
        <w:rPr>
          <w:rFonts w:ascii="Arial" w:hAnsi="Arial" w:cs="Arial"/>
          <w:sz w:val="20"/>
          <w:szCs w:val="20"/>
          <w:lang w:eastAsia="da-DK"/>
        </w:rPr>
        <w:t xml:space="preserve">α </w:t>
      </w:r>
      <w:r w:rsidR="00835210" w:rsidRPr="00E9393E">
        <w:rPr>
          <w:rFonts w:ascii="Arial" w:hAnsi="Arial" w:cs="Arial"/>
          <w:sz w:val="20"/>
          <w:szCs w:val="20"/>
          <w:lang w:eastAsia="da-DK"/>
        </w:rPr>
        <w:t>hæmmer eller højdosis prednisolon</w:t>
      </w:r>
      <w:r>
        <w:rPr>
          <w:rFonts w:ascii="Arial" w:hAnsi="Arial" w:cs="Arial"/>
          <w:sz w:val="20"/>
          <w:szCs w:val="20"/>
          <w:lang w:eastAsia="da-DK"/>
        </w:rPr>
        <w:t>.</w:t>
      </w:r>
    </w:p>
    <w:p w14:paraId="588EF145" w14:textId="49F6655E" w:rsidR="00835210" w:rsidRPr="00E9393E" w:rsidRDefault="00F84081" w:rsidP="004F439D">
      <w:pPr>
        <w:pStyle w:val="Ingenafstand"/>
        <w:spacing w:line="276" w:lineRule="auto"/>
        <w:ind w:firstLine="1304"/>
        <w:rPr>
          <w:rFonts w:ascii="Arial" w:hAnsi="Arial" w:cs="Arial"/>
          <w:sz w:val="20"/>
          <w:szCs w:val="20"/>
          <w:lang w:eastAsia="da-DK"/>
        </w:rPr>
      </w:pPr>
      <w:r>
        <w:rPr>
          <w:rFonts w:ascii="Arial" w:hAnsi="Arial" w:cs="Arial"/>
          <w:sz w:val="20"/>
          <w:szCs w:val="20"/>
          <w:lang w:eastAsia="da-DK"/>
        </w:rPr>
        <w:t>V</w:t>
      </w:r>
      <w:r w:rsidR="00835210" w:rsidRPr="00E9393E">
        <w:rPr>
          <w:rFonts w:ascii="Arial" w:hAnsi="Arial" w:cs="Arial"/>
          <w:sz w:val="20"/>
          <w:szCs w:val="20"/>
          <w:lang w:eastAsia="da-DK"/>
        </w:rPr>
        <w:t>ed høj eller lav alder</w:t>
      </w:r>
      <w:r>
        <w:rPr>
          <w:rFonts w:ascii="Arial" w:hAnsi="Arial" w:cs="Arial"/>
          <w:sz w:val="20"/>
          <w:szCs w:val="20"/>
          <w:lang w:eastAsia="da-DK"/>
        </w:rPr>
        <w:t xml:space="preserve"> og ved</w:t>
      </w:r>
      <w:r w:rsidR="00835210" w:rsidRPr="00E9393E">
        <w:rPr>
          <w:rFonts w:ascii="Arial" w:hAnsi="Arial" w:cs="Arial"/>
          <w:sz w:val="20"/>
          <w:szCs w:val="20"/>
          <w:lang w:eastAsia="da-DK"/>
        </w:rPr>
        <w:t xml:space="preserve"> svær aktiv tuberkulose</w:t>
      </w:r>
      <w:r w:rsidR="00025346">
        <w:rPr>
          <w:rFonts w:ascii="Arial" w:hAnsi="Arial" w:cs="Arial"/>
          <w:sz w:val="20"/>
          <w:szCs w:val="20"/>
          <w:lang w:eastAsia="da-DK"/>
        </w:rPr>
        <w:t xml:space="preserve"> eller anden svær sygdom</w:t>
      </w:r>
    </w:p>
    <w:p w14:paraId="7ECAB955" w14:textId="77777777" w:rsidR="00835210" w:rsidRPr="00417C5E" w:rsidRDefault="00835210" w:rsidP="004F439D">
      <w:pPr>
        <w:pStyle w:val="Ingenafstand"/>
        <w:spacing w:line="276" w:lineRule="auto"/>
        <w:rPr>
          <w:rFonts w:ascii="Arial" w:hAnsi="Arial" w:cs="Arial"/>
          <w:b/>
          <w:bCs/>
          <w:sz w:val="20"/>
          <w:szCs w:val="20"/>
          <w:lang w:eastAsia="da-DK"/>
        </w:rPr>
      </w:pPr>
    </w:p>
    <w:p w14:paraId="4234E6D8" w14:textId="77777777" w:rsidR="00835210" w:rsidRPr="00417C5E" w:rsidRDefault="00835210" w:rsidP="004F439D">
      <w:pPr>
        <w:pStyle w:val="Ingenafstand"/>
        <w:spacing w:line="276" w:lineRule="auto"/>
        <w:rPr>
          <w:rFonts w:ascii="Arial" w:hAnsi="Arial" w:cs="Arial"/>
          <w:i/>
          <w:iCs/>
          <w:sz w:val="20"/>
          <w:szCs w:val="20"/>
          <w:lang w:eastAsia="da-DK"/>
        </w:rPr>
      </w:pPr>
      <w:r w:rsidRPr="00417C5E">
        <w:rPr>
          <w:rFonts w:ascii="Arial" w:hAnsi="Arial" w:cs="Arial"/>
          <w:b/>
          <w:bCs/>
          <w:i/>
          <w:iCs/>
          <w:sz w:val="20"/>
          <w:szCs w:val="20"/>
          <w:lang w:eastAsia="da-DK"/>
        </w:rPr>
        <w:t>Inkonklusiv</w:t>
      </w:r>
    </w:p>
    <w:p w14:paraId="0288B4C7" w14:textId="0FD118D5" w:rsidR="00835210" w:rsidRPr="00417C5E" w:rsidRDefault="00835210" w:rsidP="004F439D">
      <w:pPr>
        <w:pStyle w:val="Ingenafstand"/>
        <w:spacing w:line="276" w:lineRule="auto"/>
        <w:ind w:left="1304"/>
        <w:rPr>
          <w:rFonts w:ascii="Arial" w:hAnsi="Arial" w:cs="Arial"/>
          <w:sz w:val="20"/>
          <w:szCs w:val="20"/>
          <w:lang w:eastAsia="da-DK"/>
        </w:rPr>
      </w:pPr>
      <w:r w:rsidRPr="00417C5E">
        <w:rPr>
          <w:rFonts w:ascii="Arial" w:hAnsi="Arial" w:cs="Arial"/>
          <w:sz w:val="20"/>
          <w:szCs w:val="20"/>
          <w:lang w:eastAsia="da-DK"/>
        </w:rPr>
        <w:t>Kan skyldes enten forkert håndtering af prøven, eller at patienten har svært nedsat cellulær immunitet.</w:t>
      </w:r>
      <w:r w:rsidR="00D91F6C">
        <w:rPr>
          <w:rFonts w:ascii="Arial" w:hAnsi="Arial" w:cs="Arial"/>
          <w:sz w:val="20"/>
          <w:szCs w:val="20"/>
          <w:lang w:eastAsia="da-DK"/>
        </w:rPr>
        <w:t xml:space="preserve">  </w:t>
      </w:r>
    </w:p>
    <w:p w14:paraId="518BF4A2" w14:textId="54F46EDB" w:rsidR="00835210" w:rsidRPr="00417C5E" w:rsidRDefault="00835210" w:rsidP="004F439D">
      <w:pPr>
        <w:pStyle w:val="Ingenafstand"/>
        <w:spacing w:line="276" w:lineRule="auto"/>
        <w:ind w:firstLine="1304"/>
        <w:rPr>
          <w:rFonts w:ascii="Arial" w:hAnsi="Arial" w:cs="Arial"/>
          <w:sz w:val="20"/>
          <w:szCs w:val="20"/>
          <w:lang w:eastAsia="da-DK"/>
        </w:rPr>
      </w:pPr>
      <w:r w:rsidRPr="00417C5E">
        <w:rPr>
          <w:rFonts w:ascii="Arial" w:hAnsi="Arial" w:cs="Arial"/>
          <w:sz w:val="20"/>
          <w:szCs w:val="20"/>
          <w:lang w:eastAsia="da-DK"/>
        </w:rPr>
        <w:t>Bør gentages. Vedrørende falsk negativ og inkonklusive se bl.a</w:t>
      </w:r>
      <w:r w:rsidRPr="00417C5E">
        <w:rPr>
          <w:rFonts w:ascii="Arial" w:hAnsi="Arial" w:cs="Arial"/>
          <w:sz w:val="20"/>
          <w:szCs w:val="20"/>
        </w:rPr>
        <w:t xml:space="preserve">. </w:t>
      </w:r>
      <w:r w:rsidRPr="00417C5E">
        <w:rPr>
          <w:rFonts w:ascii="Arial" w:hAnsi="Arial" w:cs="Arial"/>
          <w:sz w:val="20"/>
          <w:szCs w:val="20"/>
          <w:lang w:eastAsia="da-DK"/>
        </w:rPr>
        <w:fldChar w:fldCharType="begin" w:fldLock="1"/>
      </w:r>
      <w:r w:rsidR="005201D9">
        <w:rPr>
          <w:rFonts w:ascii="Arial" w:hAnsi="Arial" w:cs="Arial"/>
          <w:sz w:val="20"/>
          <w:szCs w:val="20"/>
          <w:lang w:eastAsia="da-DK"/>
        </w:rPr>
        <w:instrText>ADDIN CSL_CITATION {"citationItems":[{"id":"ITEM-1","itemData":{"DOI":"10.1038/s41598-017-06899-1","ISBN":"4159801706","ISSN":"20452322","abstract":"This study aimed to determine the incidence and characteristics of active tuberculosis (TB) in patients treated with tumor necrosis factor (TNF) antagonists according to baseline latent tuberculosis infection (LTBI). Data were retrospectively obtained from 702 patients aged ≥20 years treated with TNF antagonists between November 2005 and June 2016 at Severance Hospital, a tertiary referral hospital in Seoul, South Korea. The interferon-gamma release assay (IGRA) with or without a tuberculin skin test (TST) was used to diagnose LTBI. Of the total of 702 patients, LTBI was diagnosed in 255 (36.3%) patients. 23.9% (168/702) had positive IGRA results, and 32.2% (165/512) had positive TST results. Five patients developed active TB after LTBI treatment, and 6 developed TB despite baseline negative LTBI results. After adjustment for age and sex, the standardized TB incidence ratio was 6.01 (95% CI 1.94-14.04) in the LTBI group and 5.14 (95% CI 1.88-11.18) in the baseline negative LTBI group. Clinicians should be aware of the risk of active TB in patients treated with TNF antagonists despite baseline negative LTBI screening results. Regular monitoring and serial tests should be considered during long-term TNF antagonist therapy, especially in intermediate to high TB burden country.","author":[{"dropping-particle":"","family":"Lee","given":"Eun Hye","non-dropping-particle":"","parse-names":false,"suffix":""},{"dropping-particle":"","family":"Kang","given":"Young Ae","non-dropping-particle":"","parse-names":false,"suffix":""},{"dropping-particle":"","family":"Leem","given":"Ah Young","non-dropping-particle":"","parse-names":false,"suffix":""},{"dropping-particle":"","family":"Park","given":"Moo Suk","non-dropping-particle":"","parse-names":false,"suffix":""},{"dropping-particle":"","family":"Kim","given":"Young Sam","non-dropping-particle":"","parse-names":false,"suffix":""},{"dropping-particle":"","family":"Kim","given":"Se Kyu","non-dropping-particle":"","parse-names":false,"suffix":""},{"dropping-particle":"","family":"Chang","given":"Joon","non-dropping-particle":"","parse-names":false,"suffix":""},{"dropping-particle":"","family":"Kim","given":"Song Yee","non-dropping-particle":"","parse-names":false,"suffix":""}],"container-title":"Scientific Reports","id":"ITEM-1","issue":"1","issued":{"date-parts":[["2017"]]},"page":"1-8","publisher":"Springer US","title":"Active Tuberculosis Incidence and Characteristics in Patients Treated with Tumor Necrosis Factor Antagonists According to Latent Tuberculosis Infection","type":"article-journal","volume":"7"},"uris":["http://www.mendeley.com/documents/?uuid=e070631f-d53c-4cfd-8439-dd2bb2df2796"]},{"id":"ITEM-2","itemData":{"DOI":"10.1002/ibd.21605","ISSN":"10780998","PMID":"21319275","abstract":"Background: During screening for latent tuberculosis infection (LTBI), before anti-tumor-necrosis-factor-α treatment, most patients are already receiving immunosuppressive therapy. The objective was to evaluate the performance of the QuantiFERON Gold In-Tube (QFT-IT) and the Tuberculin Skin Test (TST). Methods: A prospective multicenter study included 248 patients with ulcerative colitis (39), Crohn's disease (54), rheumatoid arthritis (111), and spondylo-arthropathy (44). Results: QFT-IT was positive in 7/248 (3%), negative in 229 (92%), and indeterminate in 12 (5%). TST was positive in 54/238 (23%) patients. Chest x-ray was suspect for tuberculosis in 5/236 (2%), and 35/167 (21%) had ≥1 risk-factors for infection with Mycobacterium tuberculosis. The main finding was a pronounced negative effect on QFT-IT and TST performance associated with prednisolone treatment. During prednisolone treatment interferon gamma (IFN-γ) response to mitogen stimulation was impaired (median IFN-γ response 4.9 IU/mL; interquartile range [IQR] 0.8 to ≥10.0) compared to patients 1) not receiving corticosteroids (median ≥10.0; IQR 5.0 to ≥10.0; P = 0.0015) or 2) receiving long-acting corticosteroids (median &gt;10.0; IQR 9.7 to &gt;10.0; P = 0.0058). Prednisolone treatment was strongly associated with negative TST, adjusted odds ratio (AOR) 0.22 (0.1-0.8; P = 0.018), and with an increased risk of indeterminate QFT-IT results AOR 16.1 (4.1-63.2; P &lt; 0.001), whereas no negative effect was found for long-acting corticosteroids. Doses of ≥10 mg prednisolone were associated with a 27% risk of indeterminate results. Single use of azathioprine, methotrexate, or 5-aminosalicylate (5-ASA) did not affect the test results. Conclusions: Oral prednisolone severely suppressed QFT-IT and TST performance, whereas the long-acting corticosteroids methotrexate, azathioprine, and 5-ASA did not have a similar detrimental effect. Patients should be screened for LTBI with QFT-IT or TST prior to initiation of prednisolone therapy and negative QFT-IT or TST results interpreted with caution in patients treated with any corticosteroid until further data are available. Copyright © 2011 Crohn's &amp; Colitis Foundation of America, Inc.","author":[{"dropping-particle":"","family":"Bélard","given":"Erika","non-dropping-particle":"","parse-names":false,"suffix":""},{"dropping-particle":"","family":"Semb","given":"Synne","non-dropping-particle":"","parse-names":false,"suffix":""},{"dropping-particle":"","family":"Ruhwald","given":"Morten","non-dropping-particle":"","parse-names":false,"suffix":""},{"dropping-particle":"","family":"Werlinrud","given":"Anne Marie","non-dropping-particle":"","parse-names":false,"suffix":""},{"dropping-particle":"","family":"Soborg","given":"Bolette","non-dropping-particle":"","parse-names":false,"suffix":""},{"dropping-particle":"","family":"Jensen","given":"Frank Krieger","non-dropping-particle":"","parse-names":false,"suffix":""},{"dropping-particle":"","family":"Thomsen","given":"Henrik","non-dropping-particle":"","parse-names":false,"suffix":""},{"dropping-particle":"","family":"Brylov","given":"Annette","non-dropping-particle":"","parse-names":false,"suffix":""},{"dropping-particle":"","family":"Hetland","given":"Merete Lund","non-dropping-particle":"","parse-names":false,"suffix":""},{"dropping-particle":"","family":"Nordgaard-Lassen","given":"Inge","non-dropping-particle":"","parse-names":false,"suffix":""},{"dropping-particle":"","family":"Ravn","given":"Pernille","non-dropping-particle":"","parse-names":false,"suffix":""}],"container-title":"Inflammatory Bowel Diseases","id":"ITEM-2","issue":"11","issued":{"date-parts":[["2011"]]},"page":"2340-2349","title":"Prednisolone treatment affects the performance of the QuantiFERON gold in-tube test and the tuberculin skin test in patients with autoimmune disorders screened for latent tuberculosis infection","type":"article-journal","volume":"17"},"uris":["http://www.mendeley.com/documents/?uuid=982e4c41-7f40-4e6f-a046-d20ddec0a511"]},{"id":"ITEM-3","itemData":{"ISSN":"1600-6135","abstract":"IFNγ release assays (IGRAs) are of superior specificity in diagnosing latent infection with M. tuberculosis (LTBI) than tuberculin skin testing (TST). As immunodeficiency may also adversely affect sensitivity of TST, a large head-to-head analysis by the TBNET is underway to compare the diagnostic accuracy of the TST, T.SPOT.TB and QuantiFERON TB Gold in-tube (QFT) assay in immunocompromised individuals (from 20 centers of 14 European countries). T.SPOT.TB, QFT and TST were performed and recorded along with clinical data on tuberculosis (TB) exposure and level of immunodeficiency. Interim Results: from 262 patients with chronic renal failure (CRF) and 154 solid organ transplant recipients are presented. In transplant recipients, frequencies of positive test Results: in TST, T.SPOT.TB and QFT were 14.9, 19.1 and 15.4%, respectively (Cochran p=0.572). Agreement was substantial between IGRAs (k=0.65), and only fair between IGRAs and TST (k=0.22 and 0.26). All three tests were associated with TB-exposure and this effect was not confounded by age, sex, drug dosage or time after transplantation. Unlike IGRAs, TST-reactivity was more often falsely negative in patients &lt;1 year after transplantation as compared to patients =1 year (p=0.09). In CRF patients, frequencies of positive test Results: were higher (26.3, 27.1 and 26.7%) than in transplant recipients, but agreement was only moderate between IGRAs (k=0.52), and fair between IGRA and TST (k=0.28 and 0.32). Interestingly, none of the three tests clearly associated with TB-exposure. For all three test, the probability of a positive result did not differ between exposed CRF patients and SOT patients (p=0.923, 0.998, and 0.856, respectively). In conclusion, percentages of positive tests are significantly higher in CRF patients than in transplant recipients, irrespective of TB-exposure. In transplant recipients in the first year after transplant, Results: are more often falsely negative, most likely due to higher dosage of immunosuppressive drugs. This emphasises the need for LTBI screening prior to transplantation to increase diagnostic accuracy.","author":[{"dropping-particle":"","family":"Sester","given":"M","non-dropping-particle":"","parse-names":false,"suffix":""},{"dropping-particle":"","family":"Leth","given":"F","non-dropping-particle":"Van","parse-names":false,"suffix":""},{"dropping-particle":"","family":"Girardi","given":"E","non-dropping-particle":"","parse-names":false,"suffix":""},{"dropping-particle":"","family":"Lange","given":"C","non-dropping-particle":"","parse-names":false,"suffix":""}],"container-title":"American Journal of Transplantation","id":"ITEM-3","issued":{"date-parts":[["2011"]]},"page":"115","title":"Head-to-head analysis of M. Tuberculosis interferon-γ release assays (IGRAs) and skin-testing in immunocompromised patients: Interim analysis of a European multicenter TBNET study","type":"article-journal","volume":"11"},"uris":["http://www.mendeley.com/documents/?uuid=ad8c21c7-329b-4824-8e70-01874e2beb9b"]},{"id":"ITEM-4","itemData":{"DOI":"10.1038/s41591-020-1076-0","ISSN":"1546170X","abstract":"The risk of tuberculosis (TB) is variable among individuals with latent Mycobacterium tuberculosis infection (LTBI), but validated estimates of personalized risk are lacking. In pooled data from 18 systematically identified cohort studies from 20 countries, including 80,468 individuals tested for LTBI, 5-year cumulative incident TB risk among people with untreated LTBI was 15.6% (95% confidence interval (CI), 8.0–29.2%) among child contacts, 4.8% (95% CI, 3.0–7.7%) among adult contacts, 5.0% (95% CI, 1.6–14.5%) among migrants and 4.8% (95% CI, 1.5–14.3%) among immunocompromised groups. We confirmed highly variable estimates within risk groups, necessitating an individualized approach to risk stratification. Therefore, we developed a personalized risk predictor for incident TB (PERISKOPE-TB) that combines a quantitative measure of T cell sensitization and clinical covariates. Internal–external cross-validation of the model demonstrated a random effects meta-analysis C-statistic of 0.88 (95% CI, 0.82–0.93) for incident TB. In decision curve analysis, the model demonstrated clinical utility for targeting preventative treatment, compared to treating all, or no, people with LTBI. We challenge the current crude approach to TB risk estimation among people with LTBI in favor of our evidence-based and patient-centered method, in settings aiming for pre-elimination worldwide.","author":[{"dropping-particle":"","family":"Gupta","given":"Rishi K.","non-dropping-particle":"","parse-names":false,"suffix":""},{"dropping-particle":"","family":"Calderwood","given":"Claire J.","non-dropping-particle":"","parse-names":false,"suffix":""},{"dropping-particle":"","family":"Yavlinsky","given":"Alexei","non-dropping-particle":"","parse-names":false,"suffix":""},{"dropping-particle":"","family":"Krutikov","given":"Maria","non-dropping-particle":"","parse-names":false,"suffix":""},{"dropping-particle":"","family":"Quartagno","given":"Matteo","non-dropping-particle":"","parse-names":false,"suffix":""},{"dropping-particle":"","family":"Aichelburg","given":"Maximilian C.","non-dropping-particle":"","parse-names":false,"suffix":""},{"dropping-particle":"","family":"Altet","given":"Neus","non-dropping-particle":"","parse-names":false,"suffix":""},{"dropping-particle":"","family":"Diel","given":"Roland","non-dropping-particle":"","parse-names":false,"suffix":""},{"dropping-particle":"","family":"Dobler","given":"Claudia C.","non-dropping-particle":"","parse-names":false,"suffix":""},{"dropping-particle":"","family":"Dominguez","given":"Jose","non-dropping-particle":"","parse-names":false,"suffix":""},{"dropping-particle":"","family":"Doyle","given":"Joseph S.","non-dropping-particle":"","parse-names":false,"suffix":""},{"dropping-particle":"","family":"Erkens","given":"Connie","non-dropping-particle":"","parse-names":false,"suffix":""},{"dropping-particle":"","family":"Geis","given":"Steffen","non-dropping-particle":"","parse-names":false,"suffix":""},{"dropping-particle":"","family":"Haldar","given":"Pranabashis","non-dropping-particle":"","parse-names":false,"suffix":""},{"dropping-particle":"","family":"Hauri","given":"Anja M.","non-dropping-particle":"","parse-names":false,"suffix":""},{"dropping-particle":"","family":"Hermansen","given":"Thomas","non-dropping-particle":"","parse-names":false,"suffix":""},{"dropping-particle":"","family":"Johnston","given":"James C.","non-dropping-particle":"","parse-names":false,"suffix":""},{"dropping-particle":"","family":"Lange","given":"Christoph","non-dropping-particle":"","parse-names":false,"suffix":""},{"dropping-particle":"","family":"Lange","given":"Berit","non-dropping-particle":"","parse-names":false,"suffix":""},{"dropping-particle":"","family":"Leth","given":"Frank","non-dropping-particle":"van","parse-names":false,"suffix":""},{"dropping-particle":"","family":"Muñoz","given":"Laura","non-dropping-particle":"","parse-names":false,"suffix":""},{"dropping-particle":"","family":"Roder","given":"Christine","non-dropping-particle":"","parse-names":false,"suffix":""},{"dropping-particle":"","family":"Romanowski","given":"Kamila","non-dropping-particle":"","parse-names":false,"suffix":""},{"dropping-particle":"","family":"Roth","given":"David","non-dropping-particle":"","parse-names":false,"suffix":""},{"dropping-particle":"","family":"Sester","given":"Martina","non-dropping-particle":"","parse-names":false,"suffix":""},{"dropping-particle":"","family":"Sloot","given":"Rosa","non-dropping-particle":"","parse-names":false,"suffix":""},{"dropping-particle":"","family":"Sotgiu","given":"Giovanni","non-dropping-particle":"","parse-names":false,"suffix":""},{"dropping-particle":"","family":"Woltmann","given":"Gerrit","non-dropping-particle":"","parse-names":false,"suffix":""},{"dropping-particle":"","family":"Yoshiyama","given":"Takashi","non-dropping-particle":"","parse-names":false,"suffix":""},{"dropping-particle":"","family":"Zellweger","given":"Jean Pierre","non-dropping-particle":"","parse-names":false,"suffix":""},{"dropping-particle":"","family":"Zenner","given":"Dominik","non-dropping-particle":"","parse-names":false,"suffix":""},{"dropping-particle":"","family":"Aldridge","given":"Robert W.","non-dropping-particle":"","parse-names":false,"suffix":""},{"dropping-particle":"","family":"Copas","given":"Andrew","non-dropping-particle":"","parse-names":false,"suffix":""},{"dropping-particle":"","family":"Rangaka","given":"Molebogeng X.","non-dropping-particle":"","parse-names":false,"suffix":""},{"dropping-particle":"","family":"Lipman","given":"Marc","non-dropping-particle":"","parse-names":false,"suffix":""},{"dropping-particle":"","family":"Noursadeghi","given":"Mahdad","non-dropping-particle":"","parse-names":false,"suffix":""},{"dropping-particle":"","family":"Abubakar","given":"Ibrahim","non-dropping-particle":"","parse-names":false,"suffix":""}],"container-title":"Nature Medicine","id":"ITEM-4","issued":{"date-parts":[["2020"]]},"title":"Discovery and validation of a personalized risk predictor for incident tuberculosis in low transmission settings","type":"article-journal"},"uris":["http://www.mendeley.com/documents/?uuid=de72019f-87aa-4c83-8c61-cf8914b9b726"]}],"mendeley":{"formattedCitation":"&lt;sup&gt;4,21,22,31&lt;/sup&gt;","plainTextFormattedCitation":"4,21,22,31","previouslyFormattedCitation":"&lt;sup&gt;4,21,22,30&lt;/sup&gt;"},"properties":{"noteIndex":0},"schema":"https://github.com/citation-style-language/schema/raw/master/csl-citation.json"}</w:instrText>
      </w:r>
      <w:r w:rsidRPr="00417C5E">
        <w:rPr>
          <w:rFonts w:ascii="Arial" w:hAnsi="Arial" w:cs="Arial"/>
          <w:sz w:val="20"/>
          <w:szCs w:val="20"/>
          <w:lang w:eastAsia="da-DK"/>
        </w:rPr>
        <w:fldChar w:fldCharType="separate"/>
      </w:r>
      <w:r w:rsidR="005201D9" w:rsidRPr="005201D9">
        <w:rPr>
          <w:rFonts w:ascii="Arial" w:hAnsi="Arial" w:cs="Arial"/>
          <w:noProof/>
          <w:sz w:val="20"/>
          <w:szCs w:val="20"/>
          <w:vertAlign w:val="superscript"/>
          <w:lang w:eastAsia="da-DK"/>
        </w:rPr>
        <w:t>4,21,22,31</w:t>
      </w:r>
      <w:r w:rsidRPr="00417C5E">
        <w:rPr>
          <w:rFonts w:ascii="Arial" w:hAnsi="Arial" w:cs="Arial"/>
          <w:sz w:val="20"/>
          <w:szCs w:val="20"/>
          <w:lang w:eastAsia="da-DK"/>
        </w:rPr>
        <w:fldChar w:fldCharType="end"/>
      </w:r>
    </w:p>
    <w:p w14:paraId="52BFB719" w14:textId="77777777" w:rsidR="00AC6E1C" w:rsidRPr="00417C5E" w:rsidRDefault="00AC6E1C" w:rsidP="004F439D">
      <w:pPr>
        <w:pStyle w:val="Ingenafstand"/>
        <w:spacing w:line="276" w:lineRule="auto"/>
        <w:rPr>
          <w:rFonts w:ascii="Arial" w:hAnsi="Arial" w:cs="Arial"/>
          <w:b/>
          <w:sz w:val="20"/>
          <w:szCs w:val="20"/>
          <w:lang w:eastAsia="da-DK"/>
        </w:rPr>
      </w:pPr>
    </w:p>
    <w:bookmarkEnd w:id="53"/>
    <w:p w14:paraId="7E126097" w14:textId="77777777" w:rsidR="00622363" w:rsidRDefault="00622363" w:rsidP="004F439D">
      <w:pPr>
        <w:autoSpaceDE w:val="0"/>
        <w:autoSpaceDN w:val="0"/>
        <w:adjustRightInd w:val="0"/>
        <w:spacing w:after="0" w:line="276" w:lineRule="auto"/>
        <w:jc w:val="left"/>
        <w:rPr>
          <w:rFonts w:ascii="Arial" w:hAnsi="Arial" w:cs="Arial"/>
          <w:b/>
          <w:bCs/>
          <w:i/>
          <w:iCs/>
          <w:sz w:val="20"/>
          <w:szCs w:val="20"/>
        </w:rPr>
      </w:pPr>
    </w:p>
    <w:p w14:paraId="2C29013B" w14:textId="67D1FE37" w:rsidR="00B25436" w:rsidRPr="00D34B53" w:rsidRDefault="00B25436" w:rsidP="004F439D">
      <w:pPr>
        <w:pStyle w:val="Overskrift1"/>
        <w:jc w:val="left"/>
        <w:rPr>
          <w:rFonts w:ascii="Arial" w:hAnsi="Arial" w:cs="Arial"/>
          <w:b/>
          <w:bCs/>
          <w:sz w:val="24"/>
          <w:szCs w:val="24"/>
        </w:rPr>
      </w:pPr>
      <w:bookmarkStart w:id="54" w:name="_Toc124190224"/>
      <w:bookmarkStart w:id="55" w:name="_Toc124193711"/>
      <w:r w:rsidRPr="00D34B53">
        <w:rPr>
          <w:rFonts w:ascii="Arial" w:hAnsi="Arial" w:cs="Arial"/>
          <w:b/>
          <w:bCs/>
          <w:sz w:val="24"/>
          <w:szCs w:val="24"/>
        </w:rPr>
        <w:t>Interessekonflikter</w:t>
      </w:r>
      <w:bookmarkEnd w:id="54"/>
      <w:bookmarkEnd w:id="55"/>
    </w:p>
    <w:p w14:paraId="11009B01" w14:textId="51A85A62" w:rsidR="00B25436" w:rsidRDefault="00180246" w:rsidP="004F439D">
      <w:pPr>
        <w:autoSpaceDE w:val="0"/>
        <w:autoSpaceDN w:val="0"/>
        <w:adjustRightInd w:val="0"/>
        <w:spacing w:after="0" w:line="276" w:lineRule="auto"/>
        <w:jc w:val="left"/>
        <w:rPr>
          <w:rFonts w:ascii="Arial" w:hAnsi="Arial" w:cs="Arial"/>
          <w:sz w:val="20"/>
          <w:szCs w:val="20"/>
        </w:rPr>
      </w:pPr>
      <w:r w:rsidRPr="00180246">
        <w:rPr>
          <w:rFonts w:ascii="Arial" w:hAnsi="Arial" w:cs="Arial"/>
          <w:sz w:val="20"/>
          <w:szCs w:val="20"/>
        </w:rPr>
        <w:t>PR har modtaget tilskud til QFT test i forbindelse med forskning</w:t>
      </w:r>
    </w:p>
    <w:p w14:paraId="42A03419" w14:textId="68D2FCA5" w:rsidR="004540F2" w:rsidRPr="00180246" w:rsidRDefault="00D555B9" w:rsidP="004F439D">
      <w:pPr>
        <w:autoSpaceDE w:val="0"/>
        <w:autoSpaceDN w:val="0"/>
        <w:adjustRightInd w:val="0"/>
        <w:spacing w:after="0" w:line="276" w:lineRule="auto"/>
        <w:jc w:val="left"/>
        <w:rPr>
          <w:rFonts w:ascii="Arial" w:hAnsi="Arial" w:cs="Arial"/>
          <w:sz w:val="20"/>
          <w:szCs w:val="20"/>
        </w:rPr>
      </w:pPr>
      <w:r>
        <w:rPr>
          <w:rFonts w:ascii="Arial" w:hAnsi="Arial" w:cs="Arial"/>
          <w:sz w:val="20"/>
          <w:szCs w:val="20"/>
        </w:rPr>
        <w:t xml:space="preserve">SJF, JHL, AFH, SGJ, LK, LL, DP, FR, TR og </w:t>
      </w:r>
      <w:r w:rsidR="004540F2">
        <w:rPr>
          <w:rFonts w:ascii="Arial" w:hAnsi="Arial" w:cs="Arial"/>
          <w:sz w:val="20"/>
          <w:szCs w:val="20"/>
        </w:rPr>
        <w:t>MVR</w:t>
      </w:r>
      <w:r>
        <w:rPr>
          <w:rFonts w:ascii="Arial" w:hAnsi="Arial" w:cs="Arial"/>
          <w:sz w:val="20"/>
          <w:szCs w:val="20"/>
        </w:rPr>
        <w:t>:</w:t>
      </w:r>
      <w:r w:rsidR="004540F2">
        <w:rPr>
          <w:rFonts w:ascii="Arial" w:hAnsi="Arial" w:cs="Arial"/>
          <w:sz w:val="20"/>
          <w:szCs w:val="20"/>
        </w:rPr>
        <w:t xml:space="preserve"> ingen konflikter</w:t>
      </w:r>
    </w:p>
    <w:p w14:paraId="0F4B5200" w14:textId="77777777" w:rsidR="00180246" w:rsidRDefault="00180246" w:rsidP="004F439D">
      <w:pPr>
        <w:autoSpaceDE w:val="0"/>
        <w:autoSpaceDN w:val="0"/>
        <w:adjustRightInd w:val="0"/>
        <w:spacing w:after="0" w:line="276" w:lineRule="auto"/>
        <w:jc w:val="left"/>
        <w:rPr>
          <w:rFonts w:ascii="Arial" w:hAnsi="Arial" w:cs="Arial"/>
          <w:b/>
          <w:bCs/>
          <w:sz w:val="20"/>
          <w:szCs w:val="20"/>
        </w:rPr>
      </w:pPr>
    </w:p>
    <w:p w14:paraId="49D6D1DF" w14:textId="262B6015" w:rsidR="00610C46" w:rsidRPr="00D34B53" w:rsidRDefault="00610C46" w:rsidP="004F439D">
      <w:pPr>
        <w:pStyle w:val="Overskrift1"/>
        <w:jc w:val="left"/>
        <w:rPr>
          <w:rFonts w:ascii="Arial" w:hAnsi="Arial" w:cs="Arial"/>
          <w:b/>
          <w:bCs/>
          <w:sz w:val="24"/>
          <w:szCs w:val="24"/>
        </w:rPr>
      </w:pPr>
      <w:bookmarkStart w:id="56" w:name="_Toc124190225"/>
      <w:bookmarkStart w:id="57" w:name="_Toc124193712"/>
      <w:r w:rsidRPr="00D34B53">
        <w:rPr>
          <w:rFonts w:ascii="Arial" w:hAnsi="Arial" w:cs="Arial"/>
          <w:b/>
          <w:bCs/>
          <w:sz w:val="24"/>
          <w:szCs w:val="24"/>
        </w:rPr>
        <w:t>Links</w:t>
      </w:r>
      <w:bookmarkEnd w:id="56"/>
      <w:bookmarkEnd w:id="57"/>
    </w:p>
    <w:p w14:paraId="33A8F9E8" w14:textId="3D8CFA8E" w:rsidR="004215C8" w:rsidRPr="00417C5E" w:rsidRDefault="004215C8" w:rsidP="004F439D">
      <w:pPr>
        <w:pStyle w:val="Ingenafstand"/>
        <w:spacing w:line="276" w:lineRule="auto"/>
        <w:rPr>
          <w:rFonts w:ascii="Arial" w:hAnsi="Arial" w:cs="Arial"/>
          <w:b/>
          <w:sz w:val="20"/>
          <w:szCs w:val="20"/>
          <w:lang w:eastAsia="da-DK"/>
        </w:rPr>
      </w:pPr>
      <w:r w:rsidRPr="00417C5E">
        <w:rPr>
          <w:rFonts w:ascii="Arial" w:hAnsi="Arial" w:cs="Arial"/>
          <w:b/>
          <w:sz w:val="20"/>
          <w:szCs w:val="20"/>
          <w:lang w:eastAsia="da-DK"/>
        </w:rPr>
        <w:t>Undersøgelser for tuberkulose på SSI (diagnostisk håndbog)</w:t>
      </w:r>
    </w:p>
    <w:p w14:paraId="59BABE0F" w14:textId="614CCB2F" w:rsidR="004215C8" w:rsidRPr="00417C5E" w:rsidRDefault="00AB6CC0" w:rsidP="004F439D">
      <w:pPr>
        <w:pStyle w:val="Ingenafstand"/>
        <w:spacing w:line="276" w:lineRule="auto"/>
        <w:rPr>
          <w:rFonts w:ascii="Arial" w:hAnsi="Arial" w:cs="Arial"/>
          <w:b/>
          <w:bCs/>
          <w:sz w:val="20"/>
          <w:szCs w:val="20"/>
        </w:rPr>
      </w:pPr>
      <w:hyperlink r:id="rId17" w:history="1">
        <w:r w:rsidR="004215C8" w:rsidRPr="00417C5E">
          <w:rPr>
            <w:rStyle w:val="Hyperlink"/>
            <w:rFonts w:ascii="Arial" w:hAnsi="Arial" w:cs="Arial"/>
            <w:sz w:val="20"/>
            <w:szCs w:val="20"/>
            <w:shd w:val="clear" w:color="auto" w:fill="FFFFFF"/>
          </w:rPr>
          <w:t>https://www.ssi.dk/produkter-og-ydelser/diagnostik/diagnostiskhaandbog/m/ 144</w:t>
        </w:r>
      </w:hyperlink>
    </w:p>
    <w:p w14:paraId="7ECB564D" w14:textId="77777777" w:rsidR="004215C8" w:rsidRPr="00417C5E" w:rsidRDefault="004215C8" w:rsidP="004F439D">
      <w:pPr>
        <w:autoSpaceDE w:val="0"/>
        <w:autoSpaceDN w:val="0"/>
        <w:adjustRightInd w:val="0"/>
        <w:spacing w:after="0" w:line="276" w:lineRule="auto"/>
        <w:jc w:val="left"/>
        <w:rPr>
          <w:rFonts w:ascii="Arial" w:hAnsi="Arial" w:cs="Arial"/>
          <w:b/>
          <w:bCs/>
          <w:sz w:val="20"/>
          <w:szCs w:val="20"/>
        </w:rPr>
      </w:pPr>
    </w:p>
    <w:p w14:paraId="6442B760" w14:textId="77777777" w:rsidR="00870FEF" w:rsidRPr="00417C5E" w:rsidRDefault="00870FEF" w:rsidP="004F439D">
      <w:pPr>
        <w:pStyle w:val="Ingenafstand"/>
        <w:spacing w:line="276" w:lineRule="auto"/>
        <w:rPr>
          <w:rFonts w:ascii="Arial" w:hAnsi="Arial" w:cs="Arial"/>
          <w:b/>
          <w:sz w:val="20"/>
          <w:szCs w:val="20"/>
          <w:lang w:eastAsia="da-DK"/>
        </w:rPr>
      </w:pPr>
      <w:r w:rsidRPr="00417C5E">
        <w:rPr>
          <w:rFonts w:ascii="Arial" w:hAnsi="Arial" w:cs="Arial"/>
          <w:b/>
          <w:sz w:val="20"/>
          <w:szCs w:val="20"/>
          <w:lang w:eastAsia="da-DK"/>
        </w:rPr>
        <w:t xml:space="preserve">Beslutningsstøtte værktøj: </w:t>
      </w:r>
    </w:p>
    <w:p w14:paraId="6E81CA85" w14:textId="56251CAD" w:rsidR="00870FEF" w:rsidRPr="00417C5E" w:rsidRDefault="00AB6CC0" w:rsidP="004F439D">
      <w:pPr>
        <w:pStyle w:val="Ingenafstand"/>
        <w:spacing w:line="276" w:lineRule="auto"/>
        <w:rPr>
          <w:rStyle w:val="Hyperlink"/>
          <w:rFonts w:ascii="Arial" w:hAnsi="Arial" w:cs="Arial"/>
          <w:sz w:val="20"/>
          <w:szCs w:val="20"/>
        </w:rPr>
      </w:pPr>
      <w:hyperlink w:history="1">
        <w:r w:rsidR="00870FEF" w:rsidRPr="00417C5E">
          <w:rPr>
            <w:rFonts w:ascii="Arial" w:hAnsi="Arial" w:cs="Arial"/>
            <w:b/>
            <w:bCs/>
            <w:i/>
            <w:iCs/>
            <w:sz w:val="20"/>
            <w:szCs w:val="20"/>
          </w:rPr>
          <w:t>The Online TST/IGRA Interpreter</w:t>
        </w:r>
      </w:hyperlink>
      <w:r w:rsidR="00870FEF" w:rsidRPr="00417C5E">
        <w:rPr>
          <w:rFonts w:ascii="Arial" w:hAnsi="Arial" w:cs="Arial"/>
          <w:sz w:val="20"/>
          <w:szCs w:val="20"/>
        </w:rPr>
        <w:t>,</w:t>
      </w:r>
      <w:r w:rsidR="00870FEF" w:rsidRPr="00417C5E">
        <w:rPr>
          <w:rFonts w:ascii="Arial" w:hAnsi="Arial" w:cs="Arial"/>
          <w:color w:val="000000"/>
          <w:sz w:val="20"/>
          <w:szCs w:val="20"/>
        </w:rPr>
        <w:t xml:space="preserve"> version 3.0 er et prediktionsværktøj, der udregner en patients risiko for at udvikle </w:t>
      </w:r>
      <w:r w:rsidR="00870FEF" w:rsidRPr="00417C5E">
        <w:rPr>
          <w:rFonts w:ascii="Arial" w:hAnsi="Arial" w:cs="Arial"/>
          <w:sz w:val="20"/>
          <w:szCs w:val="20"/>
        </w:rPr>
        <w:t>tuberkulose</w:t>
      </w:r>
      <w:r w:rsidR="00870FEF" w:rsidRPr="00417C5E">
        <w:rPr>
          <w:rFonts w:ascii="Arial" w:hAnsi="Arial" w:cs="Arial"/>
          <w:color w:val="000000"/>
          <w:sz w:val="20"/>
          <w:szCs w:val="20"/>
        </w:rPr>
        <w:t xml:space="preserve"> og risiko for hepatoto</w:t>
      </w:r>
      <w:r w:rsidR="00E00C3B">
        <w:rPr>
          <w:rFonts w:ascii="Arial" w:hAnsi="Arial" w:cs="Arial"/>
          <w:color w:val="000000"/>
          <w:sz w:val="20"/>
          <w:szCs w:val="20"/>
        </w:rPr>
        <w:t>ksisitet</w:t>
      </w:r>
      <w:r w:rsidR="00870FEF" w:rsidRPr="00417C5E">
        <w:rPr>
          <w:rFonts w:ascii="Arial" w:hAnsi="Arial" w:cs="Arial"/>
          <w:color w:val="000000"/>
          <w:sz w:val="20"/>
          <w:szCs w:val="20"/>
        </w:rPr>
        <w:t xml:space="preserve">: </w:t>
      </w:r>
      <w:hyperlink r:id="rId18" w:history="1">
        <w:r w:rsidR="00870FEF" w:rsidRPr="00417C5E">
          <w:rPr>
            <w:rStyle w:val="Hyperlink"/>
            <w:rFonts w:ascii="Arial" w:hAnsi="Arial" w:cs="Arial"/>
            <w:sz w:val="20"/>
            <w:szCs w:val="20"/>
          </w:rPr>
          <w:t>www.tstin3d.com/en/calc.html</w:t>
        </w:r>
      </w:hyperlink>
    </w:p>
    <w:p w14:paraId="044338B2" w14:textId="77777777" w:rsidR="00870FEF" w:rsidRPr="00417C5E" w:rsidRDefault="00870FEF" w:rsidP="004F439D">
      <w:pPr>
        <w:pStyle w:val="Ingenafstand"/>
        <w:spacing w:line="276" w:lineRule="auto"/>
        <w:rPr>
          <w:rFonts w:ascii="Arial" w:hAnsi="Arial" w:cs="Arial"/>
          <w:i/>
          <w:iCs/>
          <w:sz w:val="20"/>
          <w:szCs w:val="20"/>
        </w:rPr>
      </w:pPr>
    </w:p>
    <w:p w14:paraId="7D9046C3" w14:textId="77777777" w:rsidR="00870FEF" w:rsidRPr="00417C5E" w:rsidRDefault="00870FEF" w:rsidP="004F439D">
      <w:pPr>
        <w:pStyle w:val="Ingenafstand"/>
        <w:spacing w:line="276" w:lineRule="auto"/>
        <w:rPr>
          <w:rFonts w:ascii="Arial" w:hAnsi="Arial" w:cs="Arial"/>
          <w:b/>
          <w:sz w:val="20"/>
          <w:szCs w:val="20"/>
          <w:lang w:eastAsia="da-DK"/>
        </w:rPr>
      </w:pPr>
      <w:r w:rsidRPr="00417C5E">
        <w:rPr>
          <w:rFonts w:ascii="Arial" w:hAnsi="Arial" w:cs="Arial"/>
          <w:b/>
          <w:sz w:val="20"/>
          <w:szCs w:val="20"/>
          <w:lang w:eastAsia="da-DK"/>
        </w:rPr>
        <w:t xml:space="preserve">Beslutningsstøtte værktøj: </w:t>
      </w:r>
    </w:p>
    <w:p w14:paraId="21E2B931" w14:textId="55CEE767" w:rsidR="00870FEF" w:rsidRPr="00417C5E" w:rsidRDefault="00870FEF" w:rsidP="004F439D">
      <w:pPr>
        <w:pStyle w:val="Ingenafstand"/>
        <w:spacing w:line="276" w:lineRule="auto"/>
        <w:rPr>
          <w:rFonts w:ascii="Arial" w:hAnsi="Arial" w:cs="Arial"/>
          <w:sz w:val="20"/>
          <w:szCs w:val="20"/>
        </w:rPr>
      </w:pPr>
      <w:r w:rsidRPr="00417C5E">
        <w:rPr>
          <w:rFonts w:ascii="Arial" w:hAnsi="Arial" w:cs="Arial"/>
          <w:b/>
          <w:bCs/>
          <w:sz w:val="20"/>
          <w:szCs w:val="20"/>
        </w:rPr>
        <w:t>Periskope TB</w:t>
      </w:r>
      <w:r w:rsidRPr="00417C5E">
        <w:rPr>
          <w:rFonts w:ascii="Arial" w:hAnsi="Arial" w:cs="Arial"/>
          <w:sz w:val="20"/>
          <w:szCs w:val="20"/>
        </w:rPr>
        <w:t xml:space="preserve"> er et andet prædiktionsværktøj, der udregner en patients risiko for at udvikle TB med og uden forebyggende behandling: </w:t>
      </w:r>
      <w:hyperlink r:id="rId19" w:history="1">
        <w:r w:rsidRPr="00417C5E">
          <w:rPr>
            <w:rStyle w:val="Hyperlink"/>
            <w:rFonts w:ascii="Arial" w:hAnsi="Arial" w:cs="Arial"/>
            <w:sz w:val="20"/>
            <w:szCs w:val="20"/>
          </w:rPr>
          <w:t>http://periskope.org/tb-risk-predictor/</w:t>
        </w:r>
      </w:hyperlink>
    </w:p>
    <w:p w14:paraId="685D38FD" w14:textId="7272371E" w:rsidR="00E85A4F" w:rsidRPr="00417C5E" w:rsidRDefault="00E85A4F" w:rsidP="004F439D">
      <w:pPr>
        <w:pStyle w:val="Ingenafstand"/>
        <w:spacing w:line="276" w:lineRule="auto"/>
        <w:rPr>
          <w:rFonts w:ascii="Arial" w:hAnsi="Arial" w:cs="Arial"/>
          <w:b/>
          <w:sz w:val="20"/>
          <w:szCs w:val="20"/>
          <w:lang w:eastAsia="da-DK"/>
        </w:rPr>
      </w:pPr>
    </w:p>
    <w:p w14:paraId="34BABF38" w14:textId="3CFA0E49" w:rsidR="00A10EB0" w:rsidRPr="00417C5E" w:rsidRDefault="00491543" w:rsidP="004F439D">
      <w:pPr>
        <w:pStyle w:val="Ingenafstand"/>
        <w:spacing w:line="276" w:lineRule="auto"/>
        <w:rPr>
          <w:rFonts w:ascii="Arial" w:hAnsi="Arial" w:cs="Arial"/>
          <w:sz w:val="20"/>
          <w:szCs w:val="20"/>
        </w:rPr>
      </w:pPr>
      <w:r w:rsidRPr="00417C5E">
        <w:rPr>
          <w:rStyle w:val="Hyperlink"/>
          <w:rFonts w:ascii="Arial" w:hAnsi="Arial" w:cs="Arial"/>
          <w:b/>
          <w:bCs/>
          <w:color w:val="auto"/>
          <w:sz w:val="20"/>
          <w:szCs w:val="20"/>
          <w:u w:val="none"/>
          <w:lang w:eastAsia="da-DK"/>
        </w:rPr>
        <w:t>National vejledning</w:t>
      </w:r>
      <w:r w:rsidRPr="00417C5E">
        <w:rPr>
          <w:rStyle w:val="Hyperlink"/>
          <w:rFonts w:ascii="Arial" w:hAnsi="Arial" w:cs="Arial"/>
          <w:color w:val="auto"/>
          <w:sz w:val="20"/>
          <w:szCs w:val="20"/>
          <w:u w:val="none"/>
          <w:lang w:eastAsia="da-DK"/>
        </w:rPr>
        <w:t xml:space="preserve"> </w:t>
      </w:r>
      <w:r w:rsidR="00A26BB3" w:rsidRPr="00417C5E">
        <w:rPr>
          <w:rFonts w:ascii="Arial" w:hAnsi="Arial" w:cs="Arial"/>
          <w:sz w:val="20"/>
          <w:szCs w:val="20"/>
        </w:rPr>
        <w:t xml:space="preserve"> </w:t>
      </w:r>
      <w:r w:rsidR="00A10EB0" w:rsidRPr="00417C5E">
        <w:rPr>
          <w:rFonts w:ascii="Arial" w:hAnsi="Arial" w:cs="Arial"/>
          <w:sz w:val="20"/>
          <w:szCs w:val="20"/>
          <w:lang w:eastAsia="da-DK"/>
        </w:rPr>
        <w:t>”</w:t>
      </w:r>
      <w:r w:rsidR="00A10EB0" w:rsidRPr="00417C5E">
        <w:rPr>
          <w:rFonts w:ascii="Arial" w:hAnsi="Arial" w:cs="Arial"/>
          <w:sz w:val="20"/>
          <w:szCs w:val="20"/>
        </w:rPr>
        <w:t>Tuberkulosediagnostik og -behandling (2018)”</w:t>
      </w:r>
      <w:r w:rsidR="00A10EB0" w:rsidRPr="00417C5E">
        <w:rPr>
          <w:rStyle w:val="Hyperlink"/>
          <w:rFonts w:ascii="Arial" w:hAnsi="Arial" w:cs="Arial"/>
          <w:sz w:val="20"/>
          <w:szCs w:val="20"/>
        </w:rPr>
        <w:t xml:space="preserve"> </w:t>
      </w:r>
      <w:r w:rsidR="00A10EB0" w:rsidRPr="00417C5E">
        <w:rPr>
          <w:rFonts w:ascii="Arial" w:hAnsi="Arial" w:cs="Arial"/>
          <w:sz w:val="20"/>
          <w:szCs w:val="20"/>
        </w:rPr>
        <w:t>:</w:t>
      </w:r>
      <w:r w:rsidR="00A10EB0" w:rsidRPr="00417C5E">
        <w:rPr>
          <w:rStyle w:val="Hyperlink"/>
          <w:rFonts w:ascii="Arial" w:hAnsi="Arial" w:cs="Arial"/>
          <w:sz w:val="20"/>
          <w:szCs w:val="20"/>
        </w:rPr>
        <w:t xml:space="preserve"> </w:t>
      </w:r>
      <w:hyperlink r:id="rId20" w:anchor="tb_guideline_2018.pdf" w:history="1">
        <w:r w:rsidR="00A10EB0" w:rsidRPr="00417C5E">
          <w:rPr>
            <w:rStyle w:val="Hyperlink"/>
            <w:rFonts w:ascii="Arial" w:hAnsi="Arial" w:cs="Arial"/>
            <w:sz w:val="20"/>
            <w:szCs w:val="20"/>
          </w:rPr>
          <w:t>http://www.infmed.dk/guidelines#tb_guideline_2018.pdf</w:t>
        </w:r>
      </w:hyperlink>
    </w:p>
    <w:p w14:paraId="7B46938B" w14:textId="77777777" w:rsidR="00A10EB0" w:rsidRPr="00417C5E" w:rsidRDefault="00A10EB0" w:rsidP="004F439D">
      <w:pPr>
        <w:pStyle w:val="Ingenafstand"/>
        <w:spacing w:line="276" w:lineRule="auto"/>
        <w:rPr>
          <w:rFonts w:ascii="Arial" w:hAnsi="Arial" w:cs="Arial"/>
          <w:b/>
          <w:sz w:val="20"/>
          <w:szCs w:val="20"/>
          <w:lang w:eastAsia="da-DK"/>
        </w:rPr>
      </w:pPr>
    </w:p>
    <w:p w14:paraId="16E33C33" w14:textId="77777777" w:rsidR="00022D50" w:rsidRPr="00417C5E" w:rsidRDefault="00A26BB3" w:rsidP="004F439D">
      <w:pPr>
        <w:pStyle w:val="Ingenafstand"/>
        <w:spacing w:line="276" w:lineRule="auto"/>
        <w:rPr>
          <w:rFonts w:ascii="Arial" w:hAnsi="Arial" w:cs="Arial"/>
          <w:b/>
          <w:bCs/>
          <w:sz w:val="20"/>
          <w:szCs w:val="20"/>
        </w:rPr>
      </w:pPr>
      <w:r w:rsidRPr="00417C5E">
        <w:rPr>
          <w:rFonts w:ascii="Arial" w:hAnsi="Arial" w:cs="Arial"/>
          <w:b/>
          <w:bCs/>
          <w:sz w:val="20"/>
          <w:szCs w:val="20"/>
        </w:rPr>
        <w:t>Sundhedsstyrelsen</w:t>
      </w:r>
    </w:p>
    <w:p w14:paraId="6DD81489" w14:textId="75B2D1FB" w:rsidR="00E85A4F" w:rsidRPr="00417C5E" w:rsidRDefault="00AB6CC0" w:rsidP="004F439D">
      <w:pPr>
        <w:pStyle w:val="Ingenafstand"/>
        <w:spacing w:line="276" w:lineRule="auto"/>
        <w:rPr>
          <w:rFonts w:ascii="Arial" w:hAnsi="Arial" w:cs="Arial"/>
          <w:sz w:val="20"/>
          <w:szCs w:val="20"/>
          <w:lang w:eastAsia="da-DK"/>
        </w:rPr>
      </w:pPr>
      <w:hyperlink r:id="rId21" w:history="1">
        <w:r w:rsidR="00A26BB3" w:rsidRPr="00417C5E">
          <w:rPr>
            <w:rStyle w:val="Hyperlink"/>
            <w:rFonts w:ascii="Arial" w:hAnsi="Arial" w:cs="Arial"/>
            <w:sz w:val="20"/>
            <w:szCs w:val="20"/>
          </w:rPr>
          <w:t>Vejledning om forebyggelse af tuberkulose 2015</w:t>
        </w:r>
      </w:hyperlink>
      <w:r w:rsidR="00A26BB3" w:rsidRPr="00417C5E">
        <w:rPr>
          <w:rFonts w:ascii="Arial" w:hAnsi="Arial" w:cs="Arial"/>
          <w:sz w:val="20"/>
          <w:szCs w:val="20"/>
        </w:rPr>
        <w:t xml:space="preserve"> </w:t>
      </w:r>
    </w:p>
    <w:p w14:paraId="0036FEA0" w14:textId="77777777" w:rsidR="00022D50" w:rsidRPr="00417C5E" w:rsidRDefault="00022D50" w:rsidP="004F439D">
      <w:pPr>
        <w:pStyle w:val="Ingenafstand"/>
        <w:spacing w:line="276" w:lineRule="auto"/>
        <w:rPr>
          <w:rFonts w:ascii="Arial" w:hAnsi="Arial" w:cs="Arial"/>
          <w:b/>
          <w:bCs/>
          <w:sz w:val="20"/>
          <w:szCs w:val="20"/>
          <w:lang w:eastAsia="da-DK"/>
        </w:rPr>
      </w:pPr>
    </w:p>
    <w:p w14:paraId="09746E3D" w14:textId="292B610D" w:rsidR="00022D50" w:rsidRPr="00417C5E" w:rsidRDefault="00A26BB3" w:rsidP="004F439D">
      <w:pPr>
        <w:pStyle w:val="Ingenafstand"/>
        <w:spacing w:line="276" w:lineRule="auto"/>
        <w:rPr>
          <w:rFonts w:ascii="Arial" w:hAnsi="Arial" w:cs="Arial"/>
          <w:b/>
          <w:bCs/>
          <w:sz w:val="20"/>
          <w:szCs w:val="20"/>
          <w:lang w:eastAsia="da-DK"/>
        </w:rPr>
      </w:pPr>
      <w:r w:rsidRPr="00417C5E">
        <w:rPr>
          <w:rFonts w:ascii="Arial" w:hAnsi="Arial" w:cs="Arial"/>
          <w:b/>
          <w:bCs/>
          <w:sz w:val="20"/>
          <w:szCs w:val="20"/>
          <w:lang w:eastAsia="da-DK"/>
        </w:rPr>
        <w:t>Uptodate.com</w:t>
      </w:r>
    </w:p>
    <w:p w14:paraId="4BAECA76" w14:textId="569ABDE9" w:rsidR="00C15B7A" w:rsidRPr="00417C5E" w:rsidRDefault="00AB6CC0" w:rsidP="004F439D">
      <w:pPr>
        <w:pStyle w:val="Ingenafstand"/>
        <w:spacing w:line="276" w:lineRule="auto"/>
        <w:rPr>
          <w:rFonts w:ascii="Arial" w:hAnsi="Arial" w:cs="Arial"/>
          <w:sz w:val="20"/>
          <w:szCs w:val="20"/>
          <w:lang w:eastAsia="da-DK"/>
        </w:rPr>
      </w:pPr>
      <w:hyperlink r:id="rId22" w:history="1">
        <w:r w:rsidR="00A26BB3" w:rsidRPr="00417C5E">
          <w:rPr>
            <w:rStyle w:val="Hyperlink"/>
            <w:rFonts w:ascii="Arial" w:hAnsi="Arial" w:cs="Arial"/>
            <w:sz w:val="20"/>
            <w:szCs w:val="20"/>
            <w:lang w:eastAsia="da-DK"/>
          </w:rPr>
          <w:t>Epidemiology of tuberculosis</w:t>
        </w:r>
      </w:hyperlink>
      <w:r w:rsidR="00A26BB3" w:rsidRPr="00417C5E">
        <w:rPr>
          <w:rFonts w:ascii="Arial" w:hAnsi="Arial" w:cs="Arial"/>
          <w:sz w:val="20"/>
          <w:szCs w:val="20"/>
          <w:lang w:eastAsia="da-DK"/>
        </w:rPr>
        <w:t xml:space="preserve"> </w:t>
      </w:r>
    </w:p>
    <w:p w14:paraId="21573224" w14:textId="77777777" w:rsidR="00022D50" w:rsidRPr="00417C5E" w:rsidRDefault="00022D50" w:rsidP="004F439D">
      <w:pPr>
        <w:pStyle w:val="Ingenafstand"/>
        <w:spacing w:line="276" w:lineRule="auto"/>
        <w:rPr>
          <w:rFonts w:ascii="Arial" w:hAnsi="Arial" w:cs="Arial"/>
          <w:b/>
          <w:bCs/>
          <w:sz w:val="20"/>
          <w:szCs w:val="20"/>
        </w:rPr>
      </w:pPr>
    </w:p>
    <w:p w14:paraId="5E13F6BD" w14:textId="46A9E694" w:rsidR="00022D50" w:rsidRPr="00417C5E" w:rsidRDefault="000E39F7" w:rsidP="004F439D">
      <w:pPr>
        <w:pStyle w:val="Ingenafstand"/>
        <w:spacing w:line="276" w:lineRule="auto"/>
        <w:rPr>
          <w:rFonts w:ascii="Arial" w:hAnsi="Arial" w:cs="Arial"/>
          <w:sz w:val="20"/>
          <w:szCs w:val="20"/>
        </w:rPr>
      </w:pPr>
      <w:r w:rsidRPr="00417C5E">
        <w:rPr>
          <w:rFonts w:ascii="Arial" w:hAnsi="Arial" w:cs="Arial"/>
          <w:b/>
          <w:bCs/>
          <w:sz w:val="20"/>
          <w:szCs w:val="20"/>
        </w:rPr>
        <w:t xml:space="preserve">CDC vejledning for behandling af </w:t>
      </w:r>
      <w:r w:rsidR="009A6F9E" w:rsidRPr="00417C5E">
        <w:rPr>
          <w:rFonts w:ascii="Arial" w:hAnsi="Arial" w:cs="Arial"/>
          <w:b/>
          <w:bCs/>
          <w:sz w:val="20"/>
          <w:szCs w:val="20"/>
        </w:rPr>
        <w:t>tuberkuloseinfektion/</w:t>
      </w:r>
      <w:r w:rsidRPr="00417C5E">
        <w:rPr>
          <w:rFonts w:ascii="Arial" w:hAnsi="Arial" w:cs="Arial"/>
          <w:b/>
          <w:bCs/>
          <w:sz w:val="20"/>
          <w:szCs w:val="20"/>
        </w:rPr>
        <w:t>LTBI 2019</w:t>
      </w:r>
      <w:r w:rsidR="003F06BB" w:rsidRPr="00417C5E">
        <w:rPr>
          <w:rFonts w:ascii="Arial" w:hAnsi="Arial" w:cs="Arial"/>
          <w:sz w:val="20"/>
          <w:szCs w:val="20"/>
        </w:rPr>
        <w:t xml:space="preserve">: </w:t>
      </w:r>
      <w:r w:rsidRPr="00417C5E">
        <w:rPr>
          <w:rFonts w:ascii="Arial" w:hAnsi="Arial" w:cs="Arial"/>
          <w:sz w:val="20"/>
          <w:szCs w:val="20"/>
        </w:rPr>
        <w:t xml:space="preserve"> </w:t>
      </w:r>
    </w:p>
    <w:p w14:paraId="64B120B7" w14:textId="720D4591" w:rsidR="000E39F7" w:rsidRDefault="00DC0C9A" w:rsidP="004F439D">
      <w:pPr>
        <w:pStyle w:val="Ingenafstand"/>
        <w:spacing w:line="276" w:lineRule="auto"/>
      </w:pPr>
      <w:hyperlink r:id="rId23" w:history="1">
        <w:r w:rsidRPr="00B67580">
          <w:rPr>
            <w:rStyle w:val="Hyperlink"/>
          </w:rPr>
          <w:t>https://www.ncbi.nlm.nih.gov/pmc/articles/PMC7041302</w:t>
        </w:r>
      </w:hyperlink>
      <w:r>
        <w:t xml:space="preserve"> </w:t>
      </w:r>
    </w:p>
    <w:p w14:paraId="0232CA15" w14:textId="77777777" w:rsidR="00DC0C9A" w:rsidRPr="00DC0C9A" w:rsidRDefault="00DC0C9A" w:rsidP="004F439D">
      <w:pPr>
        <w:pStyle w:val="Ingenafstand"/>
        <w:spacing w:line="276" w:lineRule="auto"/>
        <w:rPr>
          <w:rFonts w:ascii="Arial" w:hAnsi="Arial" w:cs="Arial"/>
          <w:sz w:val="20"/>
          <w:szCs w:val="20"/>
          <w:lang w:eastAsia="da-DK"/>
        </w:rPr>
      </w:pPr>
    </w:p>
    <w:p w14:paraId="0EC4DF4C" w14:textId="1B27E2D8" w:rsidR="00045874" w:rsidRPr="002A5202" w:rsidRDefault="00045874" w:rsidP="004F439D">
      <w:pPr>
        <w:pStyle w:val="Ingenafstand"/>
        <w:spacing w:line="276" w:lineRule="auto"/>
        <w:rPr>
          <w:rFonts w:ascii="Arial" w:hAnsi="Arial" w:cs="Arial"/>
          <w:b/>
          <w:sz w:val="20"/>
          <w:szCs w:val="20"/>
          <w:lang w:val="en-US" w:eastAsia="da-DK"/>
        </w:rPr>
      </w:pPr>
      <w:r w:rsidRPr="002A5202">
        <w:rPr>
          <w:rFonts w:ascii="Arial" w:hAnsi="Arial" w:cs="Arial"/>
          <w:b/>
          <w:sz w:val="20"/>
          <w:szCs w:val="20"/>
          <w:lang w:val="en-US" w:eastAsia="da-DK"/>
        </w:rPr>
        <w:t>ECDC</w:t>
      </w:r>
      <w:r w:rsidR="000E39F7" w:rsidRPr="002A5202">
        <w:rPr>
          <w:rFonts w:ascii="Arial" w:hAnsi="Arial" w:cs="Arial"/>
          <w:b/>
          <w:sz w:val="20"/>
          <w:szCs w:val="20"/>
          <w:lang w:val="en-US" w:eastAsia="da-DK"/>
        </w:rPr>
        <w:t xml:space="preserve"> guidance for</w:t>
      </w:r>
      <w:r w:rsidRPr="002A5202">
        <w:rPr>
          <w:rFonts w:ascii="Arial" w:hAnsi="Arial" w:cs="Arial"/>
          <w:b/>
          <w:sz w:val="20"/>
          <w:szCs w:val="20"/>
          <w:lang w:val="en-US" w:eastAsia="da-DK"/>
        </w:rPr>
        <w:t xml:space="preserve"> </w:t>
      </w:r>
      <w:proofErr w:type="spellStart"/>
      <w:r w:rsidR="009A6F9E" w:rsidRPr="002A5202">
        <w:rPr>
          <w:rFonts w:ascii="Arial" w:hAnsi="Arial" w:cs="Arial"/>
          <w:b/>
          <w:sz w:val="20"/>
          <w:szCs w:val="20"/>
          <w:lang w:val="en-US" w:eastAsia="da-DK"/>
        </w:rPr>
        <w:t>tuberkuloseinfektion</w:t>
      </w:r>
      <w:proofErr w:type="spellEnd"/>
      <w:r w:rsidR="009A6F9E" w:rsidRPr="002A5202">
        <w:rPr>
          <w:rFonts w:ascii="Arial" w:hAnsi="Arial" w:cs="Arial"/>
          <w:b/>
          <w:sz w:val="20"/>
          <w:szCs w:val="20"/>
          <w:lang w:val="en-US" w:eastAsia="da-DK"/>
        </w:rPr>
        <w:t>/</w:t>
      </w:r>
      <w:r w:rsidRPr="002A5202">
        <w:rPr>
          <w:rFonts w:ascii="Arial" w:hAnsi="Arial" w:cs="Arial"/>
          <w:b/>
          <w:sz w:val="20"/>
          <w:szCs w:val="20"/>
          <w:lang w:val="en-US" w:eastAsia="da-DK"/>
        </w:rPr>
        <w:t>LTBI</w:t>
      </w:r>
      <w:r w:rsidR="000E39F7" w:rsidRPr="002A5202">
        <w:rPr>
          <w:rFonts w:ascii="Arial" w:hAnsi="Arial" w:cs="Arial"/>
          <w:b/>
          <w:sz w:val="20"/>
          <w:szCs w:val="20"/>
          <w:lang w:val="en-US" w:eastAsia="da-DK"/>
        </w:rPr>
        <w:t xml:space="preserve">  </w:t>
      </w:r>
      <w:r w:rsidRPr="002A5202">
        <w:rPr>
          <w:rFonts w:ascii="Arial" w:hAnsi="Arial" w:cs="Arial"/>
          <w:b/>
          <w:sz w:val="20"/>
          <w:szCs w:val="20"/>
          <w:lang w:val="en-US" w:eastAsia="da-DK"/>
        </w:rPr>
        <w:t xml:space="preserve"> </w:t>
      </w:r>
      <w:hyperlink r:id="rId24" w:history="1">
        <w:r w:rsidR="000E39F7" w:rsidRPr="002A5202">
          <w:rPr>
            <w:rStyle w:val="Hyperlink"/>
            <w:rFonts w:ascii="Arial" w:hAnsi="Arial" w:cs="Arial"/>
            <w:sz w:val="20"/>
            <w:szCs w:val="20"/>
            <w:lang w:val="en-US"/>
          </w:rPr>
          <w:t>https://www.ecdc.europa.eu/sites/default/files/documents/October-2018-Programmatic-management-LTBI-EU.pdf</w:t>
        </w:r>
      </w:hyperlink>
    </w:p>
    <w:p w14:paraId="5820684D" w14:textId="77777777" w:rsidR="00E17BC0" w:rsidRPr="002A5202" w:rsidRDefault="00E17BC0" w:rsidP="004F439D">
      <w:pPr>
        <w:pStyle w:val="Ingenafstand"/>
        <w:spacing w:line="276" w:lineRule="auto"/>
        <w:rPr>
          <w:rFonts w:ascii="Arial" w:hAnsi="Arial" w:cs="Arial"/>
          <w:b/>
          <w:sz w:val="20"/>
          <w:szCs w:val="20"/>
          <w:lang w:val="en-US" w:eastAsia="da-DK"/>
        </w:rPr>
      </w:pPr>
    </w:p>
    <w:p w14:paraId="0ECD453F" w14:textId="6002D15F" w:rsidR="00022D50" w:rsidRPr="00417C5E" w:rsidRDefault="00045874" w:rsidP="004F439D">
      <w:pPr>
        <w:pStyle w:val="Ingenafstand"/>
        <w:spacing w:line="276" w:lineRule="auto"/>
        <w:rPr>
          <w:rFonts w:ascii="Arial" w:hAnsi="Arial" w:cs="Arial"/>
          <w:b/>
          <w:sz w:val="20"/>
          <w:szCs w:val="20"/>
          <w:lang w:val="en-US" w:eastAsia="da-DK"/>
        </w:rPr>
      </w:pPr>
      <w:r w:rsidRPr="00417C5E">
        <w:rPr>
          <w:rFonts w:ascii="Arial" w:hAnsi="Arial" w:cs="Arial"/>
          <w:b/>
          <w:sz w:val="20"/>
          <w:szCs w:val="20"/>
          <w:lang w:val="en-US" w:eastAsia="da-DK"/>
        </w:rPr>
        <w:t xml:space="preserve">WHO </w:t>
      </w:r>
      <w:r w:rsidR="009A6F9E" w:rsidRPr="00417C5E">
        <w:rPr>
          <w:rFonts w:ascii="Arial" w:hAnsi="Arial" w:cs="Arial"/>
          <w:b/>
          <w:sz w:val="20"/>
          <w:szCs w:val="20"/>
          <w:lang w:val="en-US" w:eastAsia="da-DK"/>
        </w:rPr>
        <w:t>latent tuberkuloseinfektion</w:t>
      </w:r>
    </w:p>
    <w:p w14:paraId="560E3969" w14:textId="4323CBC3" w:rsidR="00045874" w:rsidRPr="00417C5E" w:rsidRDefault="002C642C" w:rsidP="004F439D">
      <w:pPr>
        <w:pStyle w:val="Ingenafstand"/>
        <w:spacing w:line="276" w:lineRule="auto"/>
        <w:rPr>
          <w:rStyle w:val="Hyperlink"/>
          <w:rFonts w:ascii="Arial" w:hAnsi="Arial" w:cs="Arial"/>
          <w:sz w:val="20"/>
          <w:szCs w:val="20"/>
          <w:lang w:val="en-US"/>
        </w:rPr>
      </w:pPr>
      <w:hyperlink r:id="rId25" w:history="1">
        <w:r w:rsidR="00E17BC0" w:rsidRPr="00417C5E">
          <w:rPr>
            <w:rStyle w:val="Hyperlink"/>
            <w:rFonts w:ascii="Arial" w:hAnsi="Arial" w:cs="Arial"/>
            <w:sz w:val="20"/>
            <w:szCs w:val="20"/>
            <w:lang w:val="en-US"/>
          </w:rPr>
          <w:t>https://apps.who.int/iris/bitstream/handle/10665/260233/9789241550239-eng.pdf</w:t>
        </w:r>
      </w:hyperlink>
    </w:p>
    <w:p w14:paraId="4F4CCD42" w14:textId="3C8A3CF1" w:rsidR="003735D0" w:rsidRPr="00417C5E" w:rsidRDefault="003735D0" w:rsidP="004F439D">
      <w:pPr>
        <w:pStyle w:val="Ingenafstand"/>
        <w:spacing w:line="276" w:lineRule="auto"/>
        <w:rPr>
          <w:rFonts w:ascii="Arial" w:hAnsi="Arial" w:cs="Arial"/>
          <w:b/>
          <w:sz w:val="20"/>
          <w:szCs w:val="20"/>
          <w:lang w:val="en-US" w:eastAsia="da-DK"/>
        </w:rPr>
      </w:pPr>
      <w:r w:rsidRPr="00417C5E">
        <w:rPr>
          <w:rFonts w:ascii="Arial" w:hAnsi="Arial" w:cs="Arial"/>
          <w:b/>
          <w:sz w:val="20"/>
          <w:szCs w:val="20"/>
          <w:lang w:val="en-US" w:eastAsia="da-DK"/>
        </w:rPr>
        <w:t>https://www.who.int/publications/i/item/9789241548908</w:t>
      </w:r>
    </w:p>
    <w:p w14:paraId="2FC04EF1" w14:textId="7FA14FEF" w:rsidR="000E39F7" w:rsidRPr="00417C5E" w:rsidRDefault="000E39F7" w:rsidP="004F439D">
      <w:pPr>
        <w:pStyle w:val="Ingenafstand"/>
        <w:spacing w:line="276" w:lineRule="auto"/>
        <w:rPr>
          <w:rFonts w:ascii="Arial" w:hAnsi="Arial" w:cs="Arial"/>
          <w:b/>
          <w:sz w:val="20"/>
          <w:szCs w:val="20"/>
          <w:lang w:val="en-US" w:eastAsia="da-DK"/>
        </w:rPr>
      </w:pPr>
    </w:p>
    <w:p w14:paraId="3FB74729" w14:textId="3C9502E8" w:rsidR="002467D8" w:rsidRPr="00B25436" w:rsidRDefault="002467D8" w:rsidP="004F439D">
      <w:pPr>
        <w:spacing w:after="200" w:line="276" w:lineRule="auto"/>
        <w:jc w:val="left"/>
        <w:rPr>
          <w:rFonts w:ascii="Arial" w:hAnsi="Arial" w:cs="Arial"/>
          <w:b/>
          <w:bCs/>
          <w:color w:val="000000" w:themeColor="text1"/>
          <w:szCs w:val="24"/>
          <w:lang w:val="en-US" w:eastAsia="da-DK"/>
        </w:rPr>
      </w:pPr>
      <w:r w:rsidRPr="00417C5E">
        <w:rPr>
          <w:rFonts w:ascii="Arial" w:hAnsi="Arial" w:cs="Arial"/>
          <w:b/>
          <w:bCs/>
          <w:color w:val="000000" w:themeColor="text1"/>
          <w:sz w:val="20"/>
          <w:szCs w:val="20"/>
          <w:lang w:val="en-US" w:eastAsia="da-DK"/>
        </w:rPr>
        <w:br w:type="page"/>
      </w:r>
    </w:p>
    <w:p w14:paraId="5A9BAD99" w14:textId="7B252D97" w:rsidR="00F80230" w:rsidRPr="009627B2" w:rsidRDefault="003F06BB" w:rsidP="004F439D">
      <w:pPr>
        <w:pStyle w:val="Overskrift1"/>
        <w:jc w:val="left"/>
        <w:rPr>
          <w:rFonts w:ascii="Arial" w:hAnsi="Arial" w:cs="Arial"/>
          <w:b/>
          <w:bCs/>
          <w:sz w:val="24"/>
          <w:szCs w:val="24"/>
        </w:rPr>
      </w:pPr>
      <w:bookmarkStart w:id="58" w:name="_Toc124190226"/>
      <w:bookmarkStart w:id="59" w:name="_Toc124193713"/>
      <w:r w:rsidRPr="009627B2">
        <w:rPr>
          <w:rFonts w:ascii="Arial" w:hAnsi="Arial" w:cs="Arial"/>
          <w:b/>
          <w:bCs/>
          <w:sz w:val="24"/>
          <w:szCs w:val="24"/>
        </w:rPr>
        <w:t>Referencer</w:t>
      </w:r>
      <w:bookmarkEnd w:id="58"/>
      <w:bookmarkEnd w:id="59"/>
      <w:r w:rsidRPr="009627B2">
        <w:rPr>
          <w:rFonts w:ascii="Arial" w:hAnsi="Arial" w:cs="Arial"/>
          <w:b/>
          <w:bCs/>
          <w:sz w:val="24"/>
          <w:szCs w:val="24"/>
        </w:rPr>
        <w:t xml:space="preserve"> </w:t>
      </w:r>
    </w:p>
    <w:p w14:paraId="2CE5B801" w14:textId="5F07A2B6" w:rsidR="005201D9" w:rsidRPr="007B1C86" w:rsidRDefault="00F80230"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417C5E">
        <w:rPr>
          <w:rFonts w:ascii="Arial" w:eastAsia="Times New Roman" w:hAnsi="Arial" w:cs="Arial"/>
          <w:noProof/>
          <w:sz w:val="20"/>
          <w:szCs w:val="20"/>
          <w:lang w:eastAsia="da-DK"/>
        </w:rPr>
        <mc:AlternateContent>
          <mc:Choice Requires="wps">
            <w:drawing>
              <wp:inline distT="0" distB="0" distL="0" distR="0" wp14:anchorId="630144BC" wp14:editId="42B6CF57">
                <wp:extent cx="6350" cy="6350"/>
                <wp:effectExtent l="0" t="0" r="0" b="0"/>
                <wp:docPr id="7" name="Rektangel 7"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w:pict>
              <v:rect w14:anchorId="11433EEB" id="Rektangel 7" o:spid="_x0000_s1026" alt="https://d.adroll.com/cm/aol/out?advertisable=USYKOWLOFBEXPCZFZ62G6R"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r w:rsidRPr="00417C5E">
        <w:rPr>
          <w:rFonts w:ascii="Arial" w:eastAsia="Times New Roman" w:hAnsi="Arial" w:cs="Arial"/>
          <w:noProof/>
          <w:sz w:val="20"/>
          <w:szCs w:val="20"/>
          <w:lang w:eastAsia="da-DK"/>
        </w:rPr>
        <mc:AlternateContent>
          <mc:Choice Requires="wps">
            <w:drawing>
              <wp:inline distT="0" distB="0" distL="0" distR="0" wp14:anchorId="7A3D1DC9" wp14:editId="15AC986A">
                <wp:extent cx="6350" cy="6350"/>
                <wp:effectExtent l="0" t="0" r="0" b="0"/>
                <wp:docPr id="8" name="Rektangel 8"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w:pict>
              <v:rect w14:anchorId="6EFC60A9" id="Rektangel 8" o:spid="_x0000_s1026" alt="https://d.adroll.com/cm/aol/out?advertisable=USYKOWLOFBEXPCZFZ62G6R"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r w:rsidR="00FB03D7" w:rsidRPr="00417C5E">
        <w:rPr>
          <w:rFonts w:ascii="Arial" w:eastAsia="Times New Roman" w:hAnsi="Arial" w:cs="Arial"/>
          <w:sz w:val="20"/>
          <w:szCs w:val="20"/>
          <w:lang w:eastAsia="da-DK"/>
        </w:rPr>
        <w:fldChar w:fldCharType="begin" w:fldLock="1"/>
      </w:r>
      <w:r w:rsidR="00FB03D7" w:rsidRPr="00417C5E">
        <w:rPr>
          <w:rFonts w:ascii="Arial" w:eastAsia="Times New Roman" w:hAnsi="Arial" w:cs="Arial"/>
          <w:sz w:val="20"/>
          <w:szCs w:val="20"/>
          <w:lang w:eastAsia="da-DK"/>
        </w:rPr>
        <w:instrText xml:space="preserve">ADDIN Mendeley Bibliography CSL_BIBLIOGRAPHY </w:instrText>
      </w:r>
      <w:r w:rsidR="00FB03D7" w:rsidRPr="00417C5E">
        <w:rPr>
          <w:rFonts w:ascii="Arial" w:eastAsia="Times New Roman" w:hAnsi="Arial" w:cs="Arial"/>
          <w:sz w:val="20"/>
          <w:szCs w:val="20"/>
          <w:lang w:eastAsia="da-DK"/>
        </w:rPr>
        <w:fldChar w:fldCharType="separate"/>
      </w:r>
      <w:r w:rsidR="005201D9" w:rsidRPr="005201D9">
        <w:rPr>
          <w:rFonts w:ascii="Arial" w:hAnsi="Arial" w:cs="Arial"/>
          <w:noProof/>
          <w:sz w:val="20"/>
          <w:szCs w:val="24"/>
        </w:rPr>
        <w:t>1.</w:t>
      </w:r>
      <w:r w:rsidR="005201D9" w:rsidRPr="005201D9">
        <w:rPr>
          <w:rFonts w:ascii="Arial" w:hAnsi="Arial" w:cs="Arial"/>
          <w:noProof/>
          <w:sz w:val="20"/>
          <w:szCs w:val="24"/>
        </w:rPr>
        <w:tab/>
        <w:t xml:space="preserve">Estmann, A. &amp; Estmann, A. Retningslinje for infektionsscreening og profylakse ved inflammatorisk sygdom hos børn og unge i relation til immunsuprimerende behandling. </w:t>
      </w:r>
      <w:r w:rsidR="005201D9" w:rsidRPr="007B1C86">
        <w:rPr>
          <w:rFonts w:ascii="Arial" w:hAnsi="Arial" w:cs="Arial"/>
          <w:noProof/>
          <w:sz w:val="20"/>
          <w:szCs w:val="24"/>
          <w:lang w:val="en-US"/>
        </w:rPr>
        <w:t>1–6.</w:t>
      </w:r>
    </w:p>
    <w:p w14:paraId="03D0B9A3"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w:t>
      </w:r>
      <w:r w:rsidRPr="007B1C86">
        <w:rPr>
          <w:rFonts w:ascii="Arial" w:hAnsi="Arial" w:cs="Arial"/>
          <w:noProof/>
          <w:sz w:val="20"/>
          <w:szCs w:val="24"/>
          <w:lang w:val="en-US"/>
        </w:rPr>
        <w:tab/>
        <w:t xml:space="preserve">Abubakar, I.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Prognostic value of interferon-</w:t>
      </w:r>
      <w:r w:rsidRPr="005201D9">
        <w:rPr>
          <w:rFonts w:ascii="Arial" w:hAnsi="Arial" w:cs="Arial"/>
          <w:noProof/>
          <w:sz w:val="20"/>
          <w:szCs w:val="24"/>
        </w:rPr>
        <w:t>γ</w:t>
      </w:r>
      <w:r w:rsidRPr="007B1C86">
        <w:rPr>
          <w:rFonts w:ascii="Arial" w:hAnsi="Arial" w:cs="Arial"/>
          <w:noProof/>
          <w:sz w:val="20"/>
          <w:szCs w:val="24"/>
          <w:lang w:val="en-US"/>
        </w:rPr>
        <w:t xml:space="preserve"> release assays and tuberculin skin test in predicting the development of active tuberculosis (UK PREDICT TB): a prospective cohort study. </w:t>
      </w:r>
      <w:r w:rsidRPr="007B1C86">
        <w:rPr>
          <w:rFonts w:ascii="Arial" w:hAnsi="Arial" w:cs="Arial"/>
          <w:i/>
          <w:iCs/>
          <w:noProof/>
          <w:sz w:val="20"/>
          <w:szCs w:val="24"/>
          <w:lang w:val="en-US"/>
        </w:rPr>
        <w:t>Lancet Infect. Dis.</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18</w:t>
      </w:r>
      <w:r w:rsidRPr="007B1C86">
        <w:rPr>
          <w:rFonts w:ascii="Arial" w:hAnsi="Arial" w:cs="Arial"/>
          <w:noProof/>
          <w:sz w:val="20"/>
          <w:szCs w:val="24"/>
          <w:lang w:val="en-US"/>
        </w:rPr>
        <w:t>, 1077–1087 (2018).</w:t>
      </w:r>
    </w:p>
    <w:p w14:paraId="796E4953"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3.</w:t>
      </w:r>
      <w:r w:rsidRPr="007B1C86">
        <w:rPr>
          <w:rFonts w:ascii="Arial" w:hAnsi="Arial" w:cs="Arial"/>
          <w:noProof/>
          <w:sz w:val="20"/>
          <w:szCs w:val="24"/>
          <w:lang w:val="en-US"/>
        </w:rPr>
        <w:tab/>
        <w:t xml:space="preserve">Winje, B. A.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Stratification by interferon-</w:t>
      </w:r>
      <w:r w:rsidRPr="005201D9">
        <w:rPr>
          <w:rFonts w:ascii="Arial" w:hAnsi="Arial" w:cs="Arial"/>
          <w:noProof/>
          <w:sz w:val="20"/>
          <w:szCs w:val="24"/>
        </w:rPr>
        <w:t>γ</w:t>
      </w:r>
      <w:r w:rsidRPr="007B1C86">
        <w:rPr>
          <w:rFonts w:ascii="Arial" w:hAnsi="Arial" w:cs="Arial"/>
          <w:noProof/>
          <w:sz w:val="20"/>
          <w:szCs w:val="24"/>
          <w:lang w:val="en-US"/>
        </w:rPr>
        <w:t xml:space="preserve"> release assay level predicts risk of incident TB. </w:t>
      </w:r>
      <w:r w:rsidRPr="007B1C86">
        <w:rPr>
          <w:rFonts w:ascii="Arial" w:hAnsi="Arial" w:cs="Arial"/>
          <w:i/>
          <w:iCs/>
          <w:noProof/>
          <w:sz w:val="20"/>
          <w:szCs w:val="24"/>
          <w:lang w:val="en-US"/>
        </w:rPr>
        <w:t>Thorax</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73</w:t>
      </w:r>
      <w:r w:rsidRPr="007B1C86">
        <w:rPr>
          <w:rFonts w:ascii="Arial" w:hAnsi="Arial" w:cs="Arial"/>
          <w:noProof/>
          <w:sz w:val="20"/>
          <w:szCs w:val="24"/>
          <w:lang w:val="en-US"/>
        </w:rPr>
        <w:t>, 652–661 (2018).</w:t>
      </w:r>
    </w:p>
    <w:p w14:paraId="16FFEE50"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4.</w:t>
      </w:r>
      <w:r w:rsidRPr="007B1C86">
        <w:rPr>
          <w:rFonts w:ascii="Arial" w:hAnsi="Arial" w:cs="Arial"/>
          <w:noProof/>
          <w:sz w:val="20"/>
          <w:szCs w:val="24"/>
          <w:lang w:val="en-US"/>
        </w:rPr>
        <w:tab/>
        <w:t xml:space="preserve">Gupta, R. K.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Discovery and validation of a personalized risk predictor for incident tuberculosis in low transmission settings. </w:t>
      </w:r>
      <w:r w:rsidRPr="007B1C86">
        <w:rPr>
          <w:rFonts w:ascii="Arial" w:hAnsi="Arial" w:cs="Arial"/>
          <w:i/>
          <w:iCs/>
          <w:noProof/>
          <w:sz w:val="20"/>
          <w:szCs w:val="24"/>
          <w:lang w:val="en-US"/>
        </w:rPr>
        <w:t>Nat. Med.</w:t>
      </w:r>
      <w:r w:rsidRPr="007B1C86">
        <w:rPr>
          <w:rFonts w:ascii="Arial" w:hAnsi="Arial" w:cs="Arial"/>
          <w:noProof/>
          <w:sz w:val="20"/>
          <w:szCs w:val="24"/>
          <w:lang w:val="en-US"/>
        </w:rPr>
        <w:t xml:space="preserve"> (2020) doi:10.1038/s41591-020-1076-0.</w:t>
      </w:r>
    </w:p>
    <w:p w14:paraId="736641F6"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5.</w:t>
      </w:r>
      <w:r w:rsidRPr="007B1C86">
        <w:rPr>
          <w:rFonts w:ascii="Arial" w:hAnsi="Arial" w:cs="Arial"/>
          <w:noProof/>
          <w:sz w:val="20"/>
          <w:szCs w:val="24"/>
          <w:lang w:val="en-US"/>
        </w:rPr>
        <w:tab/>
        <w:t xml:space="preserve">Campbell, J. R., Winters, N. &amp; Menzies, D. Absolute risk of tuberculosis among untreated populations with a positive tuberculin skin test or interferon-gamma release assay result: Systematic review and meta-analysis. </w:t>
      </w:r>
      <w:r w:rsidRPr="007B1C86">
        <w:rPr>
          <w:rFonts w:ascii="Arial" w:hAnsi="Arial" w:cs="Arial"/>
          <w:i/>
          <w:iCs/>
          <w:noProof/>
          <w:sz w:val="20"/>
          <w:szCs w:val="24"/>
          <w:lang w:val="en-US"/>
        </w:rPr>
        <w:t>BMJ</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368</w:t>
      </w:r>
      <w:r w:rsidRPr="007B1C86">
        <w:rPr>
          <w:rFonts w:ascii="Arial" w:hAnsi="Arial" w:cs="Arial"/>
          <w:noProof/>
          <w:sz w:val="20"/>
          <w:szCs w:val="24"/>
          <w:lang w:val="en-US"/>
        </w:rPr>
        <w:t>, (2020).</w:t>
      </w:r>
    </w:p>
    <w:p w14:paraId="34FD5E79"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6.</w:t>
      </w:r>
      <w:r w:rsidRPr="007B1C86">
        <w:rPr>
          <w:rFonts w:ascii="Arial" w:hAnsi="Arial" w:cs="Arial"/>
          <w:noProof/>
          <w:sz w:val="20"/>
          <w:szCs w:val="24"/>
          <w:lang w:val="en-US"/>
        </w:rPr>
        <w:tab/>
        <w:t>Hu, Z., Lu, S. H., Lowrie, D. B. &amp; Fan, X. Y. The predictive values of the tuberculin skin test and interferon-</w:t>
      </w:r>
      <w:r w:rsidRPr="005201D9">
        <w:rPr>
          <w:rFonts w:ascii="Arial" w:hAnsi="Arial" w:cs="Arial"/>
          <w:noProof/>
          <w:sz w:val="20"/>
          <w:szCs w:val="24"/>
        </w:rPr>
        <w:t>γ</w:t>
      </w:r>
      <w:r w:rsidRPr="007B1C86">
        <w:rPr>
          <w:rFonts w:ascii="Arial" w:hAnsi="Arial" w:cs="Arial"/>
          <w:noProof/>
          <w:sz w:val="20"/>
          <w:szCs w:val="24"/>
          <w:lang w:val="en-US"/>
        </w:rPr>
        <w:t xml:space="preserve"> release assays for active tuberculosis development. </w:t>
      </w:r>
      <w:r w:rsidRPr="007B1C86">
        <w:rPr>
          <w:rFonts w:ascii="Arial" w:hAnsi="Arial" w:cs="Arial"/>
          <w:i/>
          <w:iCs/>
          <w:noProof/>
          <w:sz w:val="20"/>
          <w:szCs w:val="24"/>
          <w:lang w:val="en-US"/>
        </w:rPr>
        <w:t>Lancet Infect. Dis.</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19</w:t>
      </w:r>
      <w:r w:rsidRPr="007B1C86">
        <w:rPr>
          <w:rFonts w:ascii="Arial" w:hAnsi="Arial" w:cs="Arial"/>
          <w:noProof/>
          <w:sz w:val="20"/>
          <w:szCs w:val="24"/>
          <w:lang w:val="en-US"/>
        </w:rPr>
        <w:t>, 19–20 (2019).</w:t>
      </w:r>
    </w:p>
    <w:p w14:paraId="771E1534"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7.</w:t>
      </w:r>
      <w:r w:rsidRPr="007B1C86">
        <w:rPr>
          <w:rFonts w:ascii="Arial" w:hAnsi="Arial" w:cs="Arial"/>
          <w:noProof/>
          <w:sz w:val="20"/>
          <w:szCs w:val="24"/>
          <w:lang w:val="en-US"/>
        </w:rPr>
        <w:tab/>
        <w:t xml:space="preserve">Goletti, D.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Preventive therapy for tuberculosis in rheumatological patients undergoing therapy with biological drugs. </w:t>
      </w:r>
      <w:r w:rsidRPr="007B1C86">
        <w:rPr>
          <w:rFonts w:ascii="Arial" w:hAnsi="Arial" w:cs="Arial"/>
          <w:i/>
          <w:iCs/>
          <w:noProof/>
          <w:sz w:val="20"/>
          <w:szCs w:val="24"/>
          <w:lang w:val="en-US"/>
        </w:rPr>
        <w:t>Expert Review of Anti-Infective Therapy</w:t>
      </w:r>
      <w:r w:rsidRPr="007B1C86">
        <w:rPr>
          <w:rFonts w:ascii="Arial" w:hAnsi="Arial" w:cs="Arial"/>
          <w:noProof/>
          <w:sz w:val="20"/>
          <w:szCs w:val="24"/>
          <w:lang w:val="en-US"/>
        </w:rPr>
        <w:t xml:space="preserve"> vol. 16 501–512 at https://doi.org/10.1080/14787210.2018.1483238 (2018).</w:t>
      </w:r>
    </w:p>
    <w:p w14:paraId="58207682"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8.</w:t>
      </w:r>
      <w:r w:rsidRPr="007B1C86">
        <w:rPr>
          <w:rFonts w:ascii="Arial" w:hAnsi="Arial" w:cs="Arial"/>
          <w:noProof/>
          <w:sz w:val="20"/>
          <w:szCs w:val="24"/>
          <w:lang w:val="en-US"/>
        </w:rPr>
        <w:tab/>
        <w:t xml:space="preserve">Fox, G. J., Barry, S. E., Britton, W. J. &amp; Marks, G. B. Contact investigation for tuberculosis: A systematic review and meta-analysis. </w:t>
      </w:r>
      <w:r w:rsidRPr="007B1C86">
        <w:rPr>
          <w:rFonts w:ascii="Arial" w:hAnsi="Arial" w:cs="Arial"/>
          <w:i/>
          <w:iCs/>
          <w:noProof/>
          <w:sz w:val="20"/>
          <w:szCs w:val="24"/>
          <w:lang w:val="en-US"/>
        </w:rPr>
        <w:t>European Respiratory Journal</w:t>
      </w:r>
      <w:r w:rsidRPr="007B1C86">
        <w:rPr>
          <w:rFonts w:ascii="Arial" w:hAnsi="Arial" w:cs="Arial"/>
          <w:noProof/>
          <w:sz w:val="20"/>
          <w:szCs w:val="24"/>
          <w:lang w:val="en-US"/>
        </w:rPr>
        <w:t xml:space="preserve"> vol. 41 140–156 at https://doi.org/10.1183/09031936.00070812 (2013).</w:t>
      </w:r>
    </w:p>
    <w:p w14:paraId="706F3490"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9.</w:t>
      </w:r>
      <w:r w:rsidRPr="007B1C86">
        <w:rPr>
          <w:rFonts w:ascii="Arial" w:hAnsi="Arial" w:cs="Arial"/>
          <w:noProof/>
          <w:sz w:val="20"/>
          <w:szCs w:val="24"/>
          <w:lang w:val="en-US"/>
        </w:rPr>
        <w:tab/>
        <w:t xml:space="preserve">Comstock, G. W. Prevention of Tuberculosis Among Tuberculin Reactors: Maximizing Benefits, Minimizing Risks. </w:t>
      </w:r>
      <w:r w:rsidRPr="007B1C86">
        <w:rPr>
          <w:rFonts w:ascii="Arial" w:hAnsi="Arial" w:cs="Arial"/>
          <w:i/>
          <w:iCs/>
          <w:noProof/>
          <w:sz w:val="20"/>
          <w:szCs w:val="24"/>
          <w:lang w:val="en-US"/>
        </w:rPr>
        <w:t>JAMA J. Am. Med. Assoc.</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256</w:t>
      </w:r>
      <w:r w:rsidRPr="007B1C86">
        <w:rPr>
          <w:rFonts w:ascii="Arial" w:hAnsi="Arial" w:cs="Arial"/>
          <w:noProof/>
          <w:sz w:val="20"/>
          <w:szCs w:val="24"/>
          <w:lang w:val="en-US"/>
        </w:rPr>
        <w:t>, 2729–2730 (1986).</w:t>
      </w:r>
    </w:p>
    <w:p w14:paraId="75406242"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10.</w:t>
      </w:r>
      <w:r w:rsidRPr="007B1C86">
        <w:rPr>
          <w:rFonts w:ascii="Arial" w:hAnsi="Arial" w:cs="Arial"/>
          <w:noProof/>
          <w:sz w:val="20"/>
          <w:szCs w:val="24"/>
          <w:lang w:val="en-US"/>
        </w:rPr>
        <w:tab/>
        <w:t xml:space="preserve">Getahun, H.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Management of latent Mycobacterium tuberculosis infection : WHO guidelines for low tuberculosis burden countries. 1563–1576 doi:10.1183/13993003.01245-2015.</w:t>
      </w:r>
    </w:p>
    <w:p w14:paraId="4206782F"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11.</w:t>
      </w:r>
      <w:r w:rsidRPr="007B1C86">
        <w:rPr>
          <w:rFonts w:ascii="Arial" w:hAnsi="Arial" w:cs="Arial"/>
          <w:noProof/>
          <w:sz w:val="20"/>
          <w:szCs w:val="24"/>
          <w:lang w:val="en-US"/>
        </w:rPr>
        <w:tab/>
        <w:t xml:space="preserve">Rutherford, A. I., Patarata, E., Subesinghe, S., Hyrich, K. L. &amp; Galloway, J. B. Opportunistic infections in rheumatoid arthritis patients exposed to biologic therapy: Results from the British Society for Rheumatology Biologics Register for Rheumatoid Arthritis. </w:t>
      </w:r>
      <w:r w:rsidRPr="007B1C86">
        <w:rPr>
          <w:rFonts w:ascii="Arial" w:hAnsi="Arial" w:cs="Arial"/>
          <w:i/>
          <w:iCs/>
          <w:noProof/>
          <w:sz w:val="20"/>
          <w:szCs w:val="24"/>
          <w:lang w:val="en-US"/>
        </w:rPr>
        <w:t>Rheumatol. (United Kingdom)</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57</w:t>
      </w:r>
      <w:r w:rsidRPr="007B1C86">
        <w:rPr>
          <w:rFonts w:ascii="Arial" w:hAnsi="Arial" w:cs="Arial"/>
          <w:noProof/>
          <w:sz w:val="20"/>
          <w:szCs w:val="24"/>
          <w:lang w:val="en-US"/>
        </w:rPr>
        <w:t>, 997–1001 (2018).</w:t>
      </w:r>
    </w:p>
    <w:p w14:paraId="0D3D86CF"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12.</w:t>
      </w:r>
      <w:r w:rsidRPr="007B1C86">
        <w:rPr>
          <w:rFonts w:ascii="Arial" w:hAnsi="Arial" w:cs="Arial"/>
          <w:noProof/>
          <w:sz w:val="20"/>
          <w:szCs w:val="24"/>
          <w:lang w:val="en-US"/>
        </w:rPr>
        <w:tab/>
        <w:t xml:space="preserve">Dahl, M. &amp; Ravn, P. [Development of tuberculosis after treatment with the TNF-alpha inhibitor infliximab]. </w:t>
      </w:r>
      <w:r w:rsidRPr="007B1C86">
        <w:rPr>
          <w:rFonts w:ascii="Arial" w:hAnsi="Arial" w:cs="Arial"/>
          <w:i/>
          <w:iCs/>
          <w:noProof/>
          <w:sz w:val="20"/>
          <w:szCs w:val="24"/>
          <w:lang w:val="en-US"/>
        </w:rPr>
        <w:t>Ugeskr. Laeger</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167</w:t>
      </w:r>
      <w:r w:rsidRPr="007B1C86">
        <w:rPr>
          <w:rFonts w:ascii="Arial" w:hAnsi="Arial" w:cs="Arial"/>
          <w:noProof/>
          <w:sz w:val="20"/>
          <w:szCs w:val="24"/>
          <w:lang w:val="en-US"/>
        </w:rPr>
        <w:t>, 527–8 (2005).</w:t>
      </w:r>
    </w:p>
    <w:p w14:paraId="0C695D9D"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13.</w:t>
      </w:r>
      <w:r w:rsidRPr="007B1C86">
        <w:rPr>
          <w:rFonts w:ascii="Arial" w:hAnsi="Arial" w:cs="Arial"/>
          <w:noProof/>
          <w:sz w:val="20"/>
          <w:szCs w:val="24"/>
          <w:lang w:val="en-US"/>
        </w:rPr>
        <w:tab/>
        <w:t xml:space="preserve">Christensen, A. S. H. &amp; Johansen, I. S. A case of preventable pulmonary tuberculosis in a greenlandic, heavily immune suppressed patient. </w:t>
      </w:r>
      <w:r w:rsidRPr="007B1C86">
        <w:rPr>
          <w:rFonts w:ascii="Arial" w:hAnsi="Arial" w:cs="Arial"/>
          <w:i/>
          <w:iCs/>
          <w:noProof/>
          <w:sz w:val="20"/>
          <w:szCs w:val="24"/>
          <w:lang w:val="en-US"/>
        </w:rPr>
        <w:t>Respir. Med. Case Reports</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5</w:t>
      </w:r>
      <w:r w:rsidRPr="007B1C86">
        <w:rPr>
          <w:rFonts w:ascii="Arial" w:hAnsi="Arial" w:cs="Arial"/>
          <w:noProof/>
          <w:sz w:val="20"/>
          <w:szCs w:val="24"/>
          <w:lang w:val="en-US"/>
        </w:rPr>
        <w:t>, 62–64 (2012).</w:t>
      </w:r>
    </w:p>
    <w:p w14:paraId="4138FC2B"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14.</w:t>
      </w:r>
      <w:r w:rsidRPr="007B1C86">
        <w:rPr>
          <w:rFonts w:ascii="Arial" w:hAnsi="Arial" w:cs="Arial"/>
          <w:noProof/>
          <w:sz w:val="20"/>
          <w:szCs w:val="24"/>
          <w:lang w:val="en-US"/>
        </w:rPr>
        <w:tab/>
        <w:t xml:space="preserve">Nordgaard-Lassen, I.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Guidelines for screening, prophylaxis and critical information prior to initiating anti-TNF-alpha treatment. </w:t>
      </w:r>
      <w:r w:rsidRPr="007B1C86">
        <w:rPr>
          <w:rFonts w:ascii="Arial" w:hAnsi="Arial" w:cs="Arial"/>
          <w:i/>
          <w:iCs/>
          <w:noProof/>
          <w:sz w:val="20"/>
          <w:szCs w:val="24"/>
          <w:lang w:val="en-US"/>
        </w:rPr>
        <w:t>Dan. Med. J.</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59</w:t>
      </w:r>
      <w:r w:rsidRPr="007B1C86">
        <w:rPr>
          <w:rFonts w:ascii="Arial" w:hAnsi="Arial" w:cs="Arial"/>
          <w:noProof/>
          <w:sz w:val="20"/>
          <w:szCs w:val="24"/>
          <w:lang w:val="en-US"/>
        </w:rPr>
        <w:t>, 1–12 (2012).</w:t>
      </w:r>
    </w:p>
    <w:p w14:paraId="422ED6F0"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15.</w:t>
      </w:r>
      <w:r w:rsidRPr="007B1C86">
        <w:rPr>
          <w:rFonts w:ascii="Arial" w:hAnsi="Arial" w:cs="Arial"/>
          <w:noProof/>
          <w:sz w:val="20"/>
          <w:szCs w:val="24"/>
          <w:lang w:val="en-US"/>
        </w:rPr>
        <w:tab/>
        <w:t xml:space="preserve">Hasan, T., Au, E., Chen, S., Tong, A. &amp; Wong, G. Screening and prevention for latent tuberculosis in immunosuppressed patients at risk for tuberculosis: a systematic review of clinical practice guidelines. </w:t>
      </w:r>
      <w:r w:rsidRPr="007B1C86">
        <w:rPr>
          <w:rFonts w:ascii="Arial" w:hAnsi="Arial" w:cs="Arial"/>
          <w:i/>
          <w:iCs/>
          <w:noProof/>
          <w:sz w:val="20"/>
          <w:szCs w:val="24"/>
          <w:lang w:val="en-US"/>
        </w:rPr>
        <w:t>BMJ Open</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8</w:t>
      </w:r>
      <w:r w:rsidRPr="007B1C86">
        <w:rPr>
          <w:rFonts w:ascii="Arial" w:hAnsi="Arial" w:cs="Arial"/>
          <w:noProof/>
          <w:sz w:val="20"/>
          <w:szCs w:val="24"/>
          <w:lang w:val="en-US"/>
        </w:rPr>
        <w:t>, e022445 (2018).</w:t>
      </w:r>
    </w:p>
    <w:p w14:paraId="19F87C72"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16.</w:t>
      </w:r>
      <w:r w:rsidRPr="007B1C86">
        <w:rPr>
          <w:rFonts w:ascii="Arial" w:hAnsi="Arial" w:cs="Arial"/>
          <w:noProof/>
          <w:sz w:val="20"/>
          <w:szCs w:val="24"/>
          <w:lang w:val="en-US"/>
        </w:rPr>
        <w:tab/>
        <w:t xml:space="preserve">SOLOVIC, I.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The risk of tuberculosis related to tumour necrosis factor antagonist therapies: a TBNET consensus statement. </w:t>
      </w:r>
      <w:r w:rsidRPr="007B1C86">
        <w:rPr>
          <w:rFonts w:ascii="Arial" w:hAnsi="Arial" w:cs="Arial"/>
          <w:i/>
          <w:iCs/>
          <w:noProof/>
          <w:sz w:val="20"/>
          <w:szCs w:val="24"/>
          <w:lang w:val="en-US"/>
        </w:rPr>
        <w:t>Eur. Respir. J.</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36</w:t>
      </w:r>
      <w:r w:rsidRPr="007B1C86">
        <w:rPr>
          <w:rFonts w:ascii="Arial" w:hAnsi="Arial" w:cs="Arial"/>
          <w:noProof/>
          <w:sz w:val="20"/>
          <w:szCs w:val="24"/>
          <w:lang w:val="en-US"/>
        </w:rPr>
        <w:t>, 1185–1206 (2010).</w:t>
      </w:r>
    </w:p>
    <w:p w14:paraId="6CCAF149"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17.</w:t>
      </w:r>
      <w:r w:rsidRPr="007B1C86">
        <w:rPr>
          <w:rFonts w:ascii="Arial" w:hAnsi="Arial" w:cs="Arial"/>
          <w:noProof/>
          <w:sz w:val="20"/>
          <w:szCs w:val="24"/>
          <w:lang w:val="en-US"/>
        </w:rPr>
        <w:tab/>
        <w:t xml:space="preserve">Mikulska, M.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ESCMID Study Group for Infections in Compromised Hosts (ESGICH) Consensus Document on the safety of targeted and biological therapies: an infectious diseases perspective (Agents targeting lymphoid cells surface antigens [I]: CD19, CD20 and CD52). </w:t>
      </w:r>
      <w:r w:rsidRPr="007B1C86">
        <w:rPr>
          <w:rFonts w:ascii="Arial" w:hAnsi="Arial" w:cs="Arial"/>
          <w:i/>
          <w:iCs/>
          <w:noProof/>
          <w:sz w:val="20"/>
          <w:szCs w:val="24"/>
          <w:lang w:val="en-US"/>
        </w:rPr>
        <w:t>Clin. Microbiol. Infect.</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24</w:t>
      </w:r>
      <w:r w:rsidRPr="007B1C86">
        <w:rPr>
          <w:rFonts w:ascii="Arial" w:hAnsi="Arial" w:cs="Arial"/>
          <w:noProof/>
          <w:sz w:val="20"/>
          <w:szCs w:val="24"/>
          <w:lang w:val="en-US"/>
        </w:rPr>
        <w:t>, S71–S82 (2018).</w:t>
      </w:r>
    </w:p>
    <w:p w14:paraId="40976F7C"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18.</w:t>
      </w:r>
      <w:r w:rsidRPr="007B1C86">
        <w:rPr>
          <w:rFonts w:ascii="Arial" w:hAnsi="Arial" w:cs="Arial"/>
          <w:noProof/>
          <w:sz w:val="20"/>
          <w:szCs w:val="24"/>
          <w:lang w:val="en-US"/>
        </w:rPr>
        <w:tab/>
        <w:t xml:space="preserve">Lu, M.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Recommendation for the diagnosis and management of immune checkpoint inhibitor related infections. </w:t>
      </w:r>
      <w:r w:rsidRPr="007B1C86">
        <w:rPr>
          <w:rFonts w:ascii="Arial" w:hAnsi="Arial" w:cs="Arial"/>
          <w:i/>
          <w:iCs/>
          <w:noProof/>
          <w:sz w:val="20"/>
          <w:szCs w:val="24"/>
          <w:lang w:val="en-US"/>
        </w:rPr>
        <w:t>Thorac. Cancer</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11</w:t>
      </w:r>
      <w:r w:rsidRPr="007B1C86">
        <w:rPr>
          <w:rFonts w:ascii="Arial" w:hAnsi="Arial" w:cs="Arial"/>
          <w:noProof/>
          <w:sz w:val="20"/>
          <w:szCs w:val="24"/>
          <w:lang w:val="en-US"/>
        </w:rPr>
        <w:t>, 805–809 (2020).</w:t>
      </w:r>
    </w:p>
    <w:p w14:paraId="0C9CCC87"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19.</w:t>
      </w:r>
      <w:r w:rsidRPr="007B1C86">
        <w:rPr>
          <w:rFonts w:ascii="Arial" w:hAnsi="Arial" w:cs="Arial"/>
          <w:noProof/>
          <w:sz w:val="20"/>
          <w:szCs w:val="24"/>
          <w:lang w:val="en-US"/>
        </w:rPr>
        <w:tab/>
        <w:t xml:space="preserve">Abers, M. S. &amp; Lionakis, M. S. Infectious Complications of Immune Checkpoint Inhibitors. </w:t>
      </w:r>
      <w:r w:rsidRPr="007B1C86">
        <w:rPr>
          <w:rFonts w:ascii="Arial" w:hAnsi="Arial" w:cs="Arial"/>
          <w:i/>
          <w:iCs/>
          <w:noProof/>
          <w:sz w:val="20"/>
          <w:szCs w:val="24"/>
          <w:lang w:val="en-US"/>
        </w:rPr>
        <w:t>Infect. Dis. Clin. North Am.</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34</w:t>
      </w:r>
      <w:r w:rsidRPr="007B1C86">
        <w:rPr>
          <w:rFonts w:ascii="Arial" w:hAnsi="Arial" w:cs="Arial"/>
          <w:noProof/>
          <w:sz w:val="20"/>
          <w:szCs w:val="24"/>
          <w:lang w:val="en-US"/>
        </w:rPr>
        <w:t>, 235–243 (2020).</w:t>
      </w:r>
    </w:p>
    <w:p w14:paraId="765F20C5"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20.</w:t>
      </w:r>
      <w:r w:rsidRPr="007B1C86">
        <w:rPr>
          <w:rFonts w:ascii="Arial" w:hAnsi="Arial" w:cs="Arial"/>
          <w:noProof/>
          <w:sz w:val="20"/>
          <w:szCs w:val="24"/>
          <w:lang w:val="en-US"/>
        </w:rPr>
        <w:tab/>
        <w:t xml:space="preserve">Stroh, G. R., Peikert, T. &amp; Escalante, P. Active and latent tuberculosis infections in patients treated with immune checkpoint inhibitors in a non-endemic tuberculosis area. </w:t>
      </w:r>
      <w:r w:rsidRPr="007B1C86">
        <w:rPr>
          <w:rFonts w:ascii="Arial" w:hAnsi="Arial" w:cs="Arial"/>
          <w:i/>
          <w:iCs/>
          <w:noProof/>
          <w:sz w:val="20"/>
          <w:szCs w:val="24"/>
          <w:lang w:val="en-US"/>
        </w:rPr>
        <w:t>Cancer Immunol. Immunother.</w:t>
      </w:r>
      <w:r w:rsidRPr="007B1C86">
        <w:rPr>
          <w:rFonts w:ascii="Arial" w:hAnsi="Arial" w:cs="Arial"/>
          <w:noProof/>
          <w:sz w:val="20"/>
          <w:szCs w:val="24"/>
          <w:lang w:val="en-US"/>
        </w:rPr>
        <w:t xml:space="preserve"> (2021) doi:10.1007/s00262-021-02905-8.</w:t>
      </w:r>
    </w:p>
    <w:p w14:paraId="3A791B94"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21.</w:t>
      </w:r>
      <w:r w:rsidRPr="007B1C86">
        <w:rPr>
          <w:rFonts w:ascii="Arial" w:hAnsi="Arial" w:cs="Arial"/>
          <w:noProof/>
          <w:sz w:val="20"/>
          <w:szCs w:val="24"/>
          <w:lang w:val="en-US"/>
        </w:rPr>
        <w:tab/>
        <w:t xml:space="preserve">Bélard, E.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Prednisolone treatment affects the performance of the QuantiFERON gold in-tube test and the tuberculin skin test in patients with autoimmune disorders screened for latent tuberculosis infection. </w:t>
      </w:r>
      <w:r w:rsidRPr="007B1C86">
        <w:rPr>
          <w:rFonts w:ascii="Arial" w:hAnsi="Arial" w:cs="Arial"/>
          <w:i/>
          <w:iCs/>
          <w:noProof/>
          <w:sz w:val="20"/>
          <w:szCs w:val="24"/>
          <w:lang w:val="en-US"/>
        </w:rPr>
        <w:t>Inflamm. Bowel Dis.</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17</w:t>
      </w:r>
      <w:r w:rsidRPr="007B1C86">
        <w:rPr>
          <w:rFonts w:ascii="Arial" w:hAnsi="Arial" w:cs="Arial"/>
          <w:noProof/>
          <w:sz w:val="20"/>
          <w:szCs w:val="24"/>
          <w:lang w:val="en-US"/>
        </w:rPr>
        <w:t>, 2340–2349 (2011).</w:t>
      </w:r>
    </w:p>
    <w:p w14:paraId="5323D9E7"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22.</w:t>
      </w:r>
      <w:r w:rsidRPr="007B1C86">
        <w:rPr>
          <w:rFonts w:ascii="Arial" w:hAnsi="Arial" w:cs="Arial"/>
          <w:noProof/>
          <w:sz w:val="20"/>
          <w:szCs w:val="24"/>
          <w:lang w:val="en-US"/>
        </w:rPr>
        <w:tab/>
        <w:t>Sester, M., Van Leth, F., Girardi, E. &amp; Lange, C. Head-to-head analysis of M. Tuberculosis interferon-</w:t>
      </w:r>
      <w:r w:rsidRPr="005201D9">
        <w:rPr>
          <w:rFonts w:ascii="Arial" w:hAnsi="Arial" w:cs="Arial"/>
          <w:noProof/>
          <w:sz w:val="20"/>
          <w:szCs w:val="24"/>
        </w:rPr>
        <w:t>γ</w:t>
      </w:r>
      <w:r w:rsidRPr="007B1C86">
        <w:rPr>
          <w:rFonts w:ascii="Arial" w:hAnsi="Arial" w:cs="Arial"/>
          <w:noProof/>
          <w:sz w:val="20"/>
          <w:szCs w:val="24"/>
          <w:lang w:val="en-US"/>
        </w:rPr>
        <w:t xml:space="preserve"> release assays (IGRAs) and skin-testing in immunocompromised patients: Interim analysis of a European multicenter TBNET study. </w:t>
      </w:r>
      <w:r w:rsidRPr="007B1C86">
        <w:rPr>
          <w:rFonts w:ascii="Arial" w:hAnsi="Arial" w:cs="Arial"/>
          <w:i/>
          <w:iCs/>
          <w:noProof/>
          <w:sz w:val="20"/>
          <w:szCs w:val="24"/>
          <w:lang w:val="en-US"/>
        </w:rPr>
        <w:t>Am. J. Transplant.</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11</w:t>
      </w:r>
      <w:r w:rsidRPr="007B1C86">
        <w:rPr>
          <w:rFonts w:ascii="Arial" w:hAnsi="Arial" w:cs="Arial"/>
          <w:noProof/>
          <w:sz w:val="20"/>
          <w:szCs w:val="24"/>
          <w:lang w:val="en-US"/>
        </w:rPr>
        <w:t>, 115 (2011).</w:t>
      </w:r>
    </w:p>
    <w:p w14:paraId="216B444B"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23.</w:t>
      </w:r>
      <w:r w:rsidRPr="007B1C86">
        <w:rPr>
          <w:rFonts w:ascii="Arial" w:hAnsi="Arial" w:cs="Arial"/>
          <w:noProof/>
          <w:sz w:val="20"/>
          <w:szCs w:val="24"/>
          <w:lang w:val="en-US"/>
        </w:rPr>
        <w:tab/>
        <w:t xml:space="preserve">Park, C. H., Park, J. H. &amp; Jung, Y. S. Impact of Immunosuppressive Therapy on the Performance of Latent Tuberculosis Screening Tests in Patients with Inflammatory Bowel Disease: A Systematic Review and Meta-Analysis. </w:t>
      </w:r>
      <w:r w:rsidRPr="007B1C86">
        <w:rPr>
          <w:rFonts w:ascii="Arial" w:hAnsi="Arial" w:cs="Arial"/>
          <w:i/>
          <w:iCs/>
          <w:noProof/>
          <w:sz w:val="20"/>
          <w:szCs w:val="24"/>
          <w:lang w:val="en-US"/>
        </w:rPr>
        <w:t>J. Pers. Med.</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12</w:t>
      </w:r>
      <w:r w:rsidRPr="007B1C86">
        <w:rPr>
          <w:rFonts w:ascii="Arial" w:hAnsi="Arial" w:cs="Arial"/>
          <w:noProof/>
          <w:sz w:val="20"/>
          <w:szCs w:val="24"/>
          <w:lang w:val="en-US"/>
        </w:rPr>
        <w:t>, (2022).</w:t>
      </w:r>
    </w:p>
    <w:p w14:paraId="2B27AEC4"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24.</w:t>
      </w:r>
      <w:r w:rsidRPr="007B1C86">
        <w:rPr>
          <w:rFonts w:ascii="Arial" w:hAnsi="Arial" w:cs="Arial"/>
          <w:noProof/>
          <w:sz w:val="20"/>
          <w:szCs w:val="24"/>
          <w:lang w:val="en-US"/>
        </w:rPr>
        <w:tab/>
        <w:t xml:space="preserve">Park, C. H., Park, J. H. &amp; Jung, Y. S. Impact of Immunosuppressive Therapy on the Performance of Latent Tuberculosis Screening Tests in Patients with Inflammatory Bowel Disease: A Systematic Review and Meta-Analysis. </w:t>
      </w:r>
      <w:r w:rsidRPr="007B1C86">
        <w:rPr>
          <w:rFonts w:ascii="Arial" w:hAnsi="Arial" w:cs="Arial"/>
          <w:i/>
          <w:iCs/>
          <w:noProof/>
          <w:sz w:val="20"/>
          <w:szCs w:val="24"/>
          <w:lang w:val="en-US"/>
        </w:rPr>
        <w:t>Journal of Personalized Medicine</w:t>
      </w:r>
      <w:r w:rsidRPr="007B1C86">
        <w:rPr>
          <w:rFonts w:ascii="Arial" w:hAnsi="Arial" w:cs="Arial"/>
          <w:noProof/>
          <w:sz w:val="20"/>
          <w:szCs w:val="24"/>
          <w:lang w:val="en-US"/>
        </w:rPr>
        <w:t xml:space="preserve"> vol. 12 at https://doi.org/10.3390/jpm12030507 (2022).</w:t>
      </w:r>
    </w:p>
    <w:p w14:paraId="2C684D8D"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5201D9">
        <w:rPr>
          <w:rFonts w:ascii="Arial" w:hAnsi="Arial" w:cs="Arial"/>
          <w:noProof/>
          <w:sz w:val="20"/>
          <w:szCs w:val="24"/>
        </w:rPr>
        <w:t>25.</w:t>
      </w:r>
      <w:r w:rsidRPr="005201D9">
        <w:rPr>
          <w:rFonts w:ascii="Arial" w:hAnsi="Arial" w:cs="Arial"/>
          <w:noProof/>
          <w:sz w:val="20"/>
          <w:szCs w:val="24"/>
        </w:rPr>
        <w:tab/>
        <w:t xml:space="preserve">Sterling, T. R. </w:t>
      </w:r>
      <w:r w:rsidRPr="005201D9">
        <w:rPr>
          <w:rFonts w:ascii="Arial" w:hAnsi="Arial" w:cs="Arial"/>
          <w:i/>
          <w:iCs/>
          <w:noProof/>
          <w:sz w:val="20"/>
          <w:szCs w:val="24"/>
        </w:rPr>
        <w:t>et al.</w:t>
      </w:r>
      <w:r w:rsidRPr="005201D9">
        <w:rPr>
          <w:rFonts w:ascii="Arial" w:hAnsi="Arial" w:cs="Arial"/>
          <w:noProof/>
          <w:sz w:val="20"/>
          <w:szCs w:val="24"/>
        </w:rPr>
        <w:t xml:space="preserve"> </w:t>
      </w:r>
      <w:r w:rsidRPr="007B1C86">
        <w:rPr>
          <w:rFonts w:ascii="Arial" w:hAnsi="Arial" w:cs="Arial"/>
          <w:noProof/>
          <w:sz w:val="20"/>
          <w:szCs w:val="24"/>
          <w:lang w:val="en-US"/>
        </w:rPr>
        <w:t xml:space="preserve">Guidelines for the treatment of latent tuberculosis infection: Recommendations from the national tuberculosis controllers association and CDC, 2020. </w:t>
      </w:r>
      <w:r w:rsidRPr="007B1C86">
        <w:rPr>
          <w:rFonts w:ascii="Arial" w:hAnsi="Arial" w:cs="Arial"/>
          <w:i/>
          <w:iCs/>
          <w:noProof/>
          <w:sz w:val="20"/>
          <w:szCs w:val="24"/>
          <w:lang w:val="en-US"/>
        </w:rPr>
        <w:t>MMWR Recomm. Reports</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69</w:t>
      </w:r>
      <w:r w:rsidRPr="007B1C86">
        <w:rPr>
          <w:rFonts w:ascii="Arial" w:hAnsi="Arial" w:cs="Arial"/>
          <w:noProof/>
          <w:sz w:val="20"/>
          <w:szCs w:val="24"/>
          <w:lang w:val="en-US"/>
        </w:rPr>
        <w:t>, 1–11 (2020).</w:t>
      </w:r>
    </w:p>
    <w:p w14:paraId="3873E47A"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26.</w:t>
      </w:r>
      <w:r w:rsidRPr="007B1C86">
        <w:rPr>
          <w:rFonts w:ascii="Arial" w:hAnsi="Arial" w:cs="Arial"/>
          <w:noProof/>
          <w:sz w:val="20"/>
          <w:szCs w:val="24"/>
          <w:lang w:val="en-US"/>
        </w:rPr>
        <w:tab/>
        <w:t xml:space="preserve">Sotgiu, G.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Monitoring toxicity in individuals receiving treatment for latent tuberculosis infection: A systematic review versus expert opinion. </w:t>
      </w:r>
      <w:r w:rsidRPr="007B1C86">
        <w:rPr>
          <w:rFonts w:ascii="Arial" w:hAnsi="Arial" w:cs="Arial"/>
          <w:i/>
          <w:iCs/>
          <w:noProof/>
          <w:sz w:val="20"/>
          <w:szCs w:val="24"/>
          <w:lang w:val="en-US"/>
        </w:rPr>
        <w:t>Eur. Respir. J.</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45</w:t>
      </w:r>
      <w:r w:rsidRPr="007B1C86">
        <w:rPr>
          <w:rFonts w:ascii="Arial" w:hAnsi="Arial" w:cs="Arial"/>
          <w:noProof/>
          <w:sz w:val="20"/>
          <w:szCs w:val="24"/>
          <w:lang w:val="en-US"/>
        </w:rPr>
        <w:t>, 1170–1173 (2015).</w:t>
      </w:r>
    </w:p>
    <w:p w14:paraId="5110F662"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27.</w:t>
      </w:r>
      <w:r w:rsidRPr="007B1C86">
        <w:rPr>
          <w:rFonts w:ascii="Arial" w:hAnsi="Arial" w:cs="Arial"/>
          <w:noProof/>
          <w:sz w:val="20"/>
          <w:szCs w:val="24"/>
          <w:lang w:val="en-US"/>
        </w:rPr>
        <w:tab/>
        <w:t xml:space="preserve">European Centre for Disease Prevention and Control. </w:t>
      </w:r>
      <w:r w:rsidRPr="007B1C86">
        <w:rPr>
          <w:rFonts w:ascii="Arial" w:hAnsi="Arial" w:cs="Arial"/>
          <w:i/>
          <w:iCs/>
          <w:noProof/>
          <w:sz w:val="20"/>
          <w:szCs w:val="24"/>
          <w:lang w:val="en-US"/>
        </w:rPr>
        <w:t>Review of reviews and guidelines on target groups, diagnosis, treatment and programmatic issues for implementation of latent tuberculosis management</w:t>
      </w:r>
      <w:r w:rsidRPr="007B1C86">
        <w:rPr>
          <w:rFonts w:ascii="Arial" w:hAnsi="Arial" w:cs="Arial"/>
          <w:noProof/>
          <w:sz w:val="20"/>
          <w:szCs w:val="24"/>
          <w:lang w:val="en-US"/>
        </w:rPr>
        <w:t>. (2018).</w:t>
      </w:r>
    </w:p>
    <w:p w14:paraId="12C8F42E"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7B1C86">
        <w:rPr>
          <w:rFonts w:ascii="Arial" w:hAnsi="Arial" w:cs="Arial"/>
          <w:noProof/>
          <w:sz w:val="20"/>
          <w:szCs w:val="24"/>
          <w:lang w:val="en-US"/>
        </w:rPr>
        <w:t>28.</w:t>
      </w:r>
      <w:r w:rsidRPr="007B1C86">
        <w:rPr>
          <w:rFonts w:ascii="Arial" w:hAnsi="Arial" w:cs="Arial"/>
          <w:noProof/>
          <w:sz w:val="20"/>
          <w:szCs w:val="24"/>
          <w:lang w:val="en-US"/>
        </w:rPr>
        <w:tab/>
        <w:t xml:space="preserve">Organizat, W. H. </w:t>
      </w:r>
      <w:r w:rsidRPr="007B1C86">
        <w:rPr>
          <w:rFonts w:ascii="Arial" w:hAnsi="Arial" w:cs="Arial"/>
          <w:i/>
          <w:iCs/>
          <w:noProof/>
          <w:sz w:val="20"/>
          <w:szCs w:val="24"/>
          <w:lang w:val="en-US"/>
        </w:rPr>
        <w:t>WHO consolidated guidelines on tuberculosis. Module 1: Prevention. Tuberculosis preventive treatment</w:t>
      </w:r>
      <w:r w:rsidRPr="007B1C86">
        <w:rPr>
          <w:rFonts w:ascii="Arial" w:hAnsi="Arial" w:cs="Arial"/>
          <w:noProof/>
          <w:sz w:val="20"/>
          <w:szCs w:val="24"/>
          <w:lang w:val="en-US"/>
        </w:rPr>
        <w:t xml:space="preserve">. </w:t>
      </w:r>
      <w:r w:rsidRPr="007B1C86">
        <w:rPr>
          <w:rFonts w:ascii="Arial" w:hAnsi="Arial" w:cs="Arial"/>
          <w:i/>
          <w:iCs/>
          <w:noProof/>
          <w:sz w:val="20"/>
          <w:szCs w:val="24"/>
          <w:lang w:val="en-US"/>
        </w:rPr>
        <w:t>Tuberculosis, Lung Diseases, HIV Infection</w:t>
      </w:r>
      <w:r w:rsidRPr="007B1C86">
        <w:rPr>
          <w:rFonts w:ascii="Arial" w:hAnsi="Arial" w:cs="Arial"/>
          <w:noProof/>
          <w:sz w:val="20"/>
          <w:szCs w:val="24"/>
          <w:lang w:val="en-US"/>
        </w:rPr>
        <w:t xml:space="preserve"> (2021). doi:10.30978/tb2021-2-86.</w:t>
      </w:r>
    </w:p>
    <w:p w14:paraId="424C55BD" w14:textId="77777777" w:rsidR="005201D9" w:rsidRPr="005201D9"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rPr>
      </w:pPr>
      <w:r w:rsidRPr="005201D9">
        <w:rPr>
          <w:rFonts w:ascii="Arial" w:hAnsi="Arial" w:cs="Arial"/>
          <w:noProof/>
          <w:sz w:val="20"/>
          <w:szCs w:val="24"/>
        </w:rPr>
        <w:t>29.</w:t>
      </w:r>
      <w:r w:rsidRPr="005201D9">
        <w:rPr>
          <w:rFonts w:ascii="Arial" w:hAnsi="Arial" w:cs="Arial"/>
          <w:noProof/>
          <w:sz w:val="20"/>
          <w:szCs w:val="24"/>
        </w:rPr>
        <w:tab/>
        <w:t xml:space="preserve">Migliori, G. B. </w:t>
      </w:r>
      <w:r w:rsidRPr="005201D9">
        <w:rPr>
          <w:rFonts w:ascii="Arial" w:hAnsi="Arial" w:cs="Arial"/>
          <w:i/>
          <w:iCs/>
          <w:noProof/>
          <w:sz w:val="20"/>
          <w:szCs w:val="24"/>
        </w:rPr>
        <w:t>et al.</w:t>
      </w:r>
      <w:r w:rsidRPr="005201D9">
        <w:rPr>
          <w:rFonts w:ascii="Arial" w:hAnsi="Arial" w:cs="Arial"/>
          <w:noProof/>
          <w:sz w:val="20"/>
          <w:szCs w:val="24"/>
        </w:rPr>
        <w:t xml:space="preserve"> </w:t>
      </w:r>
      <w:r w:rsidRPr="007B1C86">
        <w:rPr>
          <w:rFonts w:ascii="Arial" w:hAnsi="Arial" w:cs="Arial"/>
          <w:noProof/>
          <w:sz w:val="20"/>
          <w:szCs w:val="24"/>
          <w:lang w:val="en-US"/>
        </w:rPr>
        <w:t xml:space="preserve">Clinical standards for the diagnosis, treatment and prevention of TB infection. </w:t>
      </w:r>
      <w:r w:rsidRPr="005201D9">
        <w:rPr>
          <w:rFonts w:ascii="Arial" w:hAnsi="Arial" w:cs="Arial"/>
          <w:i/>
          <w:iCs/>
          <w:noProof/>
          <w:sz w:val="20"/>
          <w:szCs w:val="24"/>
        </w:rPr>
        <w:t>Int. J. Tuberc. Lung Dis.</w:t>
      </w:r>
      <w:r w:rsidRPr="005201D9">
        <w:rPr>
          <w:rFonts w:ascii="Arial" w:hAnsi="Arial" w:cs="Arial"/>
          <w:noProof/>
          <w:sz w:val="20"/>
          <w:szCs w:val="24"/>
        </w:rPr>
        <w:t xml:space="preserve"> </w:t>
      </w:r>
      <w:r w:rsidRPr="005201D9">
        <w:rPr>
          <w:rFonts w:ascii="Arial" w:hAnsi="Arial" w:cs="Arial"/>
          <w:b/>
          <w:bCs/>
          <w:noProof/>
          <w:sz w:val="20"/>
          <w:szCs w:val="24"/>
        </w:rPr>
        <w:t>26</w:t>
      </w:r>
      <w:r w:rsidRPr="005201D9">
        <w:rPr>
          <w:rFonts w:ascii="Arial" w:hAnsi="Arial" w:cs="Arial"/>
          <w:noProof/>
          <w:sz w:val="20"/>
          <w:szCs w:val="24"/>
        </w:rPr>
        <w:t>, 190–205 (2022).</w:t>
      </w:r>
    </w:p>
    <w:p w14:paraId="05820303" w14:textId="77777777" w:rsidR="005201D9" w:rsidRPr="007B1C86" w:rsidRDefault="005201D9" w:rsidP="004F439D">
      <w:pPr>
        <w:widowControl w:val="0"/>
        <w:autoSpaceDE w:val="0"/>
        <w:autoSpaceDN w:val="0"/>
        <w:adjustRightInd w:val="0"/>
        <w:spacing w:after="0" w:line="240" w:lineRule="auto"/>
        <w:ind w:left="640" w:hanging="640"/>
        <w:jc w:val="left"/>
        <w:rPr>
          <w:rFonts w:ascii="Arial" w:hAnsi="Arial" w:cs="Arial"/>
          <w:noProof/>
          <w:sz w:val="20"/>
          <w:szCs w:val="24"/>
          <w:lang w:val="en-US"/>
        </w:rPr>
      </w:pPr>
      <w:r w:rsidRPr="005201D9">
        <w:rPr>
          <w:rFonts w:ascii="Arial" w:hAnsi="Arial" w:cs="Arial"/>
          <w:noProof/>
          <w:sz w:val="20"/>
          <w:szCs w:val="24"/>
        </w:rPr>
        <w:t>30.</w:t>
      </w:r>
      <w:r w:rsidRPr="005201D9">
        <w:rPr>
          <w:rFonts w:ascii="Arial" w:hAnsi="Arial" w:cs="Arial"/>
          <w:noProof/>
          <w:sz w:val="20"/>
          <w:szCs w:val="24"/>
        </w:rPr>
        <w:tab/>
        <w:t xml:space="preserve">Holroyd, C. R. </w:t>
      </w:r>
      <w:r w:rsidRPr="005201D9">
        <w:rPr>
          <w:rFonts w:ascii="Arial" w:hAnsi="Arial" w:cs="Arial"/>
          <w:i/>
          <w:iCs/>
          <w:noProof/>
          <w:sz w:val="20"/>
          <w:szCs w:val="24"/>
        </w:rPr>
        <w:t>et al.</w:t>
      </w:r>
      <w:r w:rsidRPr="005201D9">
        <w:rPr>
          <w:rFonts w:ascii="Arial" w:hAnsi="Arial" w:cs="Arial"/>
          <w:noProof/>
          <w:sz w:val="20"/>
          <w:szCs w:val="24"/>
        </w:rPr>
        <w:t xml:space="preserve"> </w:t>
      </w:r>
      <w:r w:rsidRPr="007B1C86">
        <w:rPr>
          <w:rFonts w:ascii="Arial" w:hAnsi="Arial" w:cs="Arial"/>
          <w:noProof/>
          <w:sz w:val="20"/>
          <w:szCs w:val="24"/>
          <w:lang w:val="en-US"/>
        </w:rPr>
        <w:t xml:space="preserve">The British Society for Rheumatology biologic DMARD safety guidelines in inflammatory arthritis. </w:t>
      </w:r>
      <w:r w:rsidRPr="007B1C86">
        <w:rPr>
          <w:rFonts w:ascii="Arial" w:hAnsi="Arial" w:cs="Arial"/>
          <w:i/>
          <w:iCs/>
          <w:noProof/>
          <w:sz w:val="20"/>
          <w:szCs w:val="24"/>
          <w:lang w:val="en-US"/>
        </w:rPr>
        <w:t>Rheumatology (Oxford).</w:t>
      </w:r>
      <w:r w:rsidRPr="007B1C86">
        <w:rPr>
          <w:rFonts w:ascii="Arial" w:hAnsi="Arial" w:cs="Arial"/>
          <w:noProof/>
          <w:sz w:val="20"/>
          <w:szCs w:val="24"/>
          <w:lang w:val="en-US"/>
        </w:rPr>
        <w:t xml:space="preserve"> </w:t>
      </w:r>
      <w:r w:rsidRPr="007B1C86">
        <w:rPr>
          <w:rFonts w:ascii="Arial" w:hAnsi="Arial" w:cs="Arial"/>
          <w:b/>
          <w:bCs/>
          <w:noProof/>
          <w:sz w:val="20"/>
          <w:szCs w:val="24"/>
          <w:lang w:val="en-US"/>
        </w:rPr>
        <w:t>58</w:t>
      </w:r>
      <w:r w:rsidRPr="007B1C86">
        <w:rPr>
          <w:rFonts w:ascii="Arial" w:hAnsi="Arial" w:cs="Arial"/>
          <w:noProof/>
          <w:sz w:val="20"/>
          <w:szCs w:val="24"/>
          <w:lang w:val="en-US"/>
        </w:rPr>
        <w:t>, e3–e42 (2019).</w:t>
      </w:r>
    </w:p>
    <w:p w14:paraId="67BA4B46" w14:textId="77777777" w:rsidR="005201D9" w:rsidRPr="005201D9" w:rsidRDefault="005201D9" w:rsidP="004F439D">
      <w:pPr>
        <w:widowControl w:val="0"/>
        <w:autoSpaceDE w:val="0"/>
        <w:autoSpaceDN w:val="0"/>
        <w:adjustRightInd w:val="0"/>
        <w:spacing w:after="0" w:line="240" w:lineRule="auto"/>
        <w:ind w:left="640" w:hanging="640"/>
        <w:jc w:val="left"/>
        <w:rPr>
          <w:rFonts w:ascii="Arial" w:hAnsi="Arial" w:cs="Arial"/>
          <w:noProof/>
          <w:sz w:val="20"/>
        </w:rPr>
      </w:pPr>
      <w:r w:rsidRPr="007B1C86">
        <w:rPr>
          <w:rFonts w:ascii="Arial" w:hAnsi="Arial" w:cs="Arial"/>
          <w:noProof/>
          <w:sz w:val="20"/>
          <w:szCs w:val="24"/>
          <w:lang w:val="en-US"/>
        </w:rPr>
        <w:t>31.</w:t>
      </w:r>
      <w:r w:rsidRPr="007B1C86">
        <w:rPr>
          <w:rFonts w:ascii="Arial" w:hAnsi="Arial" w:cs="Arial"/>
          <w:noProof/>
          <w:sz w:val="20"/>
          <w:szCs w:val="24"/>
          <w:lang w:val="en-US"/>
        </w:rPr>
        <w:tab/>
        <w:t xml:space="preserve">Lee, E. H. </w:t>
      </w:r>
      <w:r w:rsidRPr="007B1C86">
        <w:rPr>
          <w:rFonts w:ascii="Arial" w:hAnsi="Arial" w:cs="Arial"/>
          <w:i/>
          <w:iCs/>
          <w:noProof/>
          <w:sz w:val="20"/>
          <w:szCs w:val="24"/>
          <w:lang w:val="en-US"/>
        </w:rPr>
        <w:t>et al.</w:t>
      </w:r>
      <w:r w:rsidRPr="007B1C86">
        <w:rPr>
          <w:rFonts w:ascii="Arial" w:hAnsi="Arial" w:cs="Arial"/>
          <w:noProof/>
          <w:sz w:val="20"/>
          <w:szCs w:val="24"/>
          <w:lang w:val="en-US"/>
        </w:rPr>
        <w:t xml:space="preserve"> Active Tuberculosis Incidence and Characteristics in Patients Treated with Tumor Necrosis Factor Antagonists According to Latent Tuberculosis Infection. </w:t>
      </w:r>
      <w:r w:rsidRPr="005201D9">
        <w:rPr>
          <w:rFonts w:ascii="Arial" w:hAnsi="Arial" w:cs="Arial"/>
          <w:i/>
          <w:iCs/>
          <w:noProof/>
          <w:sz w:val="20"/>
          <w:szCs w:val="24"/>
        </w:rPr>
        <w:t>Sci. Rep.</w:t>
      </w:r>
      <w:r w:rsidRPr="005201D9">
        <w:rPr>
          <w:rFonts w:ascii="Arial" w:hAnsi="Arial" w:cs="Arial"/>
          <w:noProof/>
          <w:sz w:val="20"/>
          <w:szCs w:val="24"/>
        </w:rPr>
        <w:t xml:space="preserve"> </w:t>
      </w:r>
      <w:r w:rsidRPr="005201D9">
        <w:rPr>
          <w:rFonts w:ascii="Arial" w:hAnsi="Arial" w:cs="Arial"/>
          <w:b/>
          <w:bCs/>
          <w:noProof/>
          <w:sz w:val="20"/>
          <w:szCs w:val="24"/>
        </w:rPr>
        <w:t>7</w:t>
      </w:r>
      <w:r w:rsidRPr="005201D9">
        <w:rPr>
          <w:rFonts w:ascii="Arial" w:hAnsi="Arial" w:cs="Arial"/>
          <w:noProof/>
          <w:sz w:val="20"/>
          <w:szCs w:val="24"/>
        </w:rPr>
        <w:t>, 1–8 (2017).</w:t>
      </w:r>
    </w:p>
    <w:p w14:paraId="70C490EC" w14:textId="2C4BB606" w:rsidR="00F80230" w:rsidRPr="00417C5E" w:rsidRDefault="00FB03D7" w:rsidP="004F439D">
      <w:pPr>
        <w:spacing w:after="0" w:line="276" w:lineRule="auto"/>
        <w:jc w:val="left"/>
        <w:rPr>
          <w:rFonts w:ascii="Arial" w:eastAsia="Times New Roman" w:hAnsi="Arial" w:cs="Arial"/>
          <w:sz w:val="20"/>
          <w:szCs w:val="20"/>
          <w:lang w:val="en-US" w:eastAsia="da-DK"/>
        </w:rPr>
      </w:pPr>
      <w:r w:rsidRPr="00417C5E">
        <w:rPr>
          <w:rFonts w:ascii="Arial" w:eastAsia="Times New Roman" w:hAnsi="Arial" w:cs="Arial"/>
          <w:sz w:val="20"/>
          <w:szCs w:val="20"/>
          <w:lang w:eastAsia="da-DK"/>
        </w:rPr>
        <w:fldChar w:fldCharType="end"/>
      </w:r>
    </w:p>
    <w:p w14:paraId="4F9361D6" w14:textId="77777777" w:rsidR="002467D8" w:rsidRPr="00417C5E" w:rsidRDefault="00F80230" w:rsidP="004F439D">
      <w:pPr>
        <w:pStyle w:val="Ingenafstand"/>
        <w:spacing w:line="276" w:lineRule="auto"/>
        <w:rPr>
          <w:rFonts w:ascii="Arial" w:hAnsi="Arial" w:cs="Arial"/>
          <w:b/>
          <w:bCs/>
          <w:color w:val="000000" w:themeColor="text1"/>
          <w:sz w:val="20"/>
          <w:szCs w:val="20"/>
          <w:lang w:val="en-US" w:eastAsia="da-DK"/>
        </w:rPr>
      </w:pPr>
      <w:r w:rsidRPr="00417C5E">
        <w:rPr>
          <w:rFonts w:ascii="Arial" w:eastAsia="Times New Roman" w:hAnsi="Arial" w:cs="Arial"/>
          <w:noProof/>
          <w:sz w:val="20"/>
          <w:szCs w:val="20"/>
          <w:lang w:eastAsia="da-DK"/>
        </w:rPr>
        <mc:AlternateContent>
          <mc:Choice Requires="wps">
            <w:drawing>
              <wp:inline distT="0" distB="0" distL="0" distR="0" wp14:anchorId="195FDFAB" wp14:editId="0E146FB4">
                <wp:extent cx="6350" cy="6350"/>
                <wp:effectExtent l="0" t="0" r="0" b="0"/>
                <wp:docPr id="9" name="Rektangel 9"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sdtdh="http://schemas.microsoft.com/office/word/2020/wordml/sdtdatahash">
            <w:pict>
              <v:rect w14:anchorId="7F5B2A3F" id="Rektangel 9" o:spid="_x0000_s1026" alt="https://d.adroll.com/cm/aol/out?advertisable=USYKOWLOFBEXPCZFZ62G6R"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bookmarkStart w:id="60" w:name="1567424758744Top"/>
      <w:bookmarkStart w:id="61" w:name="1567424758744Maalgrupper"/>
      <w:bookmarkStart w:id="62" w:name="1567424758744Definitioner"/>
      <w:bookmarkStart w:id="63" w:name="1567424758744Fremgangsmaade"/>
      <w:bookmarkEnd w:id="60"/>
      <w:bookmarkEnd w:id="61"/>
      <w:bookmarkEnd w:id="62"/>
      <w:bookmarkEnd w:id="63"/>
    </w:p>
    <w:p w14:paraId="4E098988" w14:textId="77777777" w:rsidR="002467D8" w:rsidRPr="00D00F8E" w:rsidRDefault="002467D8" w:rsidP="004F439D">
      <w:pPr>
        <w:spacing w:after="200" w:line="276" w:lineRule="auto"/>
        <w:jc w:val="left"/>
        <w:rPr>
          <w:rFonts w:ascii="Arial" w:hAnsi="Arial" w:cs="Arial"/>
          <w:b/>
          <w:bCs/>
          <w:color w:val="000000" w:themeColor="text1"/>
          <w:sz w:val="28"/>
          <w:szCs w:val="28"/>
          <w:lang w:val="en-US" w:eastAsia="da-DK"/>
        </w:rPr>
      </w:pPr>
      <w:r w:rsidRPr="00417C5E">
        <w:rPr>
          <w:rFonts w:ascii="Arial" w:hAnsi="Arial" w:cs="Arial"/>
          <w:b/>
          <w:bCs/>
          <w:color w:val="000000" w:themeColor="text1"/>
          <w:sz w:val="20"/>
          <w:szCs w:val="20"/>
          <w:lang w:val="en-US" w:eastAsia="da-DK"/>
        </w:rPr>
        <w:br w:type="page"/>
      </w:r>
    </w:p>
    <w:p w14:paraId="0D7AD1C4" w14:textId="717C80B4" w:rsidR="00E85D3A" w:rsidRDefault="002467D8" w:rsidP="004F439D">
      <w:pPr>
        <w:pStyle w:val="Ingenafstand"/>
        <w:spacing w:line="276" w:lineRule="auto"/>
        <w:rPr>
          <w:rFonts w:ascii="Arial" w:hAnsi="Arial" w:cs="Arial"/>
          <w:b/>
          <w:bCs/>
          <w:i/>
          <w:iCs/>
          <w:sz w:val="20"/>
          <w:szCs w:val="20"/>
          <w:lang w:val="en-US"/>
        </w:rPr>
      </w:pPr>
      <w:bookmarkStart w:id="64" w:name="_Toc124190227"/>
      <w:bookmarkStart w:id="65" w:name="_Toc124193714"/>
      <w:r w:rsidRPr="00ED2037">
        <w:rPr>
          <w:rStyle w:val="Overskrift1Tegn"/>
          <w:rFonts w:ascii="Arial" w:hAnsi="Arial" w:cs="Arial"/>
          <w:b/>
          <w:bCs/>
          <w:sz w:val="24"/>
          <w:szCs w:val="24"/>
          <w:lang w:val="en-GB"/>
        </w:rPr>
        <w:t>Appendix A</w:t>
      </w:r>
      <w:r w:rsidR="00E12D3A" w:rsidRPr="00ED2037">
        <w:rPr>
          <w:rStyle w:val="Overskrift1Tegn"/>
          <w:rFonts w:ascii="Arial" w:hAnsi="Arial" w:cs="Arial"/>
          <w:b/>
          <w:bCs/>
          <w:sz w:val="24"/>
          <w:szCs w:val="24"/>
          <w:lang w:val="en-GB"/>
        </w:rPr>
        <w:t xml:space="preserve">: </w:t>
      </w:r>
      <w:proofErr w:type="spellStart"/>
      <w:r w:rsidR="005D472C" w:rsidRPr="00ED2037">
        <w:rPr>
          <w:rStyle w:val="Overskrift1Tegn"/>
          <w:rFonts w:ascii="Arial" w:hAnsi="Arial" w:cs="Arial"/>
          <w:b/>
          <w:bCs/>
          <w:sz w:val="24"/>
          <w:szCs w:val="24"/>
          <w:lang w:val="en-GB"/>
        </w:rPr>
        <w:t>Lande</w:t>
      </w:r>
      <w:proofErr w:type="spellEnd"/>
      <w:r w:rsidR="005D472C" w:rsidRPr="00ED2037">
        <w:rPr>
          <w:rStyle w:val="Overskrift1Tegn"/>
          <w:rFonts w:ascii="Arial" w:hAnsi="Arial" w:cs="Arial"/>
          <w:b/>
          <w:bCs/>
          <w:sz w:val="24"/>
          <w:szCs w:val="24"/>
          <w:lang w:val="en-GB"/>
        </w:rPr>
        <w:t xml:space="preserve"> med </w:t>
      </w:r>
      <w:proofErr w:type="spellStart"/>
      <w:r w:rsidR="005D472C" w:rsidRPr="00E00C3B">
        <w:rPr>
          <w:rStyle w:val="Overskrift1Tegn"/>
          <w:rFonts w:ascii="Arial" w:hAnsi="Arial" w:cs="Arial"/>
          <w:b/>
          <w:bCs/>
          <w:sz w:val="24"/>
          <w:szCs w:val="24"/>
          <w:lang w:val="en-US"/>
        </w:rPr>
        <w:t>estimeret</w:t>
      </w:r>
      <w:proofErr w:type="spellEnd"/>
      <w:r w:rsidR="005D472C" w:rsidRPr="00ED2037">
        <w:rPr>
          <w:rStyle w:val="Overskrift1Tegn"/>
          <w:rFonts w:ascii="Arial" w:hAnsi="Arial" w:cs="Arial"/>
          <w:b/>
          <w:bCs/>
          <w:sz w:val="24"/>
          <w:szCs w:val="24"/>
          <w:lang w:val="en-GB"/>
        </w:rPr>
        <w:t xml:space="preserve"> TB </w:t>
      </w:r>
      <w:proofErr w:type="spellStart"/>
      <w:r w:rsidR="00E12D3A" w:rsidRPr="00ED2037">
        <w:rPr>
          <w:rStyle w:val="Overskrift1Tegn"/>
          <w:rFonts w:ascii="Arial" w:hAnsi="Arial" w:cs="Arial"/>
          <w:b/>
          <w:bCs/>
          <w:sz w:val="24"/>
          <w:szCs w:val="24"/>
          <w:lang w:val="en-GB"/>
        </w:rPr>
        <w:t>inciden</w:t>
      </w:r>
      <w:r w:rsidR="00E00C3B">
        <w:rPr>
          <w:rStyle w:val="Overskrift1Tegn"/>
          <w:rFonts w:ascii="Arial" w:hAnsi="Arial" w:cs="Arial"/>
          <w:b/>
          <w:bCs/>
          <w:sz w:val="24"/>
          <w:szCs w:val="24"/>
          <w:lang w:val="en-GB"/>
        </w:rPr>
        <w:t>s</w:t>
      </w:r>
      <w:proofErr w:type="spellEnd"/>
      <w:r w:rsidR="00E12D3A" w:rsidRPr="00ED2037">
        <w:rPr>
          <w:rStyle w:val="Overskrift1Tegn"/>
          <w:rFonts w:ascii="Arial" w:hAnsi="Arial" w:cs="Arial"/>
          <w:b/>
          <w:bCs/>
          <w:sz w:val="24"/>
          <w:szCs w:val="24"/>
          <w:lang w:val="en-GB"/>
        </w:rPr>
        <w:t xml:space="preserve"> </w:t>
      </w:r>
      <w:r w:rsidR="005D472C" w:rsidRPr="00ED2037">
        <w:rPr>
          <w:rStyle w:val="Overskrift1Tegn"/>
          <w:rFonts w:ascii="Arial" w:hAnsi="Arial" w:cs="Arial"/>
          <w:b/>
          <w:bCs/>
          <w:sz w:val="24"/>
          <w:szCs w:val="24"/>
          <w:lang w:val="en-GB"/>
        </w:rPr>
        <w:t xml:space="preserve">≥ 100 </w:t>
      </w:r>
      <w:r w:rsidR="00E12D3A" w:rsidRPr="00ED2037">
        <w:rPr>
          <w:rStyle w:val="Overskrift1Tegn"/>
          <w:rFonts w:ascii="Arial" w:hAnsi="Arial" w:cs="Arial"/>
          <w:b/>
          <w:bCs/>
          <w:sz w:val="24"/>
          <w:szCs w:val="24"/>
          <w:lang w:val="en-GB"/>
        </w:rPr>
        <w:t xml:space="preserve">per </w:t>
      </w:r>
      <w:proofErr w:type="gramStart"/>
      <w:r w:rsidR="00E12D3A" w:rsidRPr="00ED2037">
        <w:rPr>
          <w:rStyle w:val="Overskrift1Tegn"/>
          <w:rFonts w:ascii="Arial" w:hAnsi="Arial" w:cs="Arial"/>
          <w:b/>
          <w:bCs/>
          <w:sz w:val="24"/>
          <w:szCs w:val="24"/>
          <w:lang w:val="en-GB"/>
        </w:rPr>
        <w:t>100.000</w:t>
      </w:r>
      <w:bookmarkEnd w:id="64"/>
      <w:bookmarkEnd w:id="65"/>
      <w:r w:rsidR="00E12D3A">
        <w:rPr>
          <w:rFonts w:ascii="Arial" w:hAnsi="Arial" w:cs="Arial"/>
          <w:b/>
          <w:bCs/>
          <w:i/>
          <w:iCs/>
          <w:color w:val="000000" w:themeColor="text1"/>
          <w:sz w:val="20"/>
          <w:szCs w:val="20"/>
          <w:lang w:val="en-US" w:eastAsia="da-DK"/>
        </w:rPr>
        <w:t xml:space="preserve"> </w:t>
      </w:r>
      <w:r w:rsidR="00C475A8">
        <w:rPr>
          <w:rFonts w:ascii="Arial" w:hAnsi="Arial" w:cs="Arial"/>
          <w:b/>
          <w:bCs/>
          <w:i/>
          <w:iCs/>
          <w:sz w:val="20"/>
          <w:szCs w:val="20"/>
          <w:lang w:val="en-US"/>
        </w:rPr>
        <w:t xml:space="preserve"> (</w:t>
      </w:r>
      <w:proofErr w:type="gramEnd"/>
      <w:r w:rsidR="00C475A8">
        <w:rPr>
          <w:rFonts w:ascii="Arial" w:hAnsi="Arial" w:cs="Arial"/>
          <w:b/>
          <w:bCs/>
          <w:i/>
          <w:iCs/>
          <w:sz w:val="20"/>
          <w:szCs w:val="20"/>
          <w:lang w:val="en-US"/>
        </w:rPr>
        <w:t>WHO TB Global Report 202</w:t>
      </w:r>
      <w:r w:rsidR="00E12D3A">
        <w:rPr>
          <w:rFonts w:ascii="Arial" w:hAnsi="Arial" w:cs="Arial"/>
          <w:b/>
          <w:bCs/>
          <w:i/>
          <w:iCs/>
          <w:sz w:val="20"/>
          <w:szCs w:val="20"/>
          <w:lang w:val="en-US"/>
        </w:rPr>
        <w:t>2</w:t>
      </w:r>
      <w:r w:rsidR="00C475A8">
        <w:rPr>
          <w:rFonts w:ascii="Arial" w:hAnsi="Arial" w:cs="Arial"/>
          <w:b/>
          <w:bCs/>
          <w:i/>
          <w:iCs/>
          <w:sz w:val="20"/>
          <w:szCs w:val="20"/>
          <w:lang w:val="en-US"/>
        </w:rPr>
        <w:t>)</w:t>
      </w:r>
    </w:p>
    <w:tbl>
      <w:tblPr>
        <w:tblStyle w:val="Tabel-Gitter"/>
        <w:tblW w:w="0" w:type="auto"/>
        <w:tblLook w:val="04A0" w:firstRow="1" w:lastRow="0" w:firstColumn="1" w:lastColumn="0" w:noHBand="0" w:noVBand="1"/>
      </w:tblPr>
      <w:tblGrid>
        <w:gridCol w:w="3267"/>
        <w:gridCol w:w="3271"/>
        <w:gridCol w:w="2987"/>
      </w:tblGrid>
      <w:tr w:rsidR="00770CD7" w:rsidRPr="00D16C60" w14:paraId="6E1091B9" w14:textId="77777777" w:rsidTr="007B4866">
        <w:trPr>
          <w:trHeight w:val="4919"/>
        </w:trPr>
        <w:tc>
          <w:tcPr>
            <w:tcW w:w="3267" w:type="dxa"/>
          </w:tcPr>
          <w:p w14:paraId="291BED77"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Afghanistan 189</w:t>
            </w:r>
          </w:p>
          <w:p w14:paraId="2F71C85F"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Angola 325</w:t>
            </w:r>
          </w:p>
          <w:p w14:paraId="3B20ABB2"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Bangladesh 221</w:t>
            </w:r>
          </w:p>
          <w:p w14:paraId="6F679491"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Bhutan 164</w:t>
            </w:r>
          </w:p>
          <w:p w14:paraId="73BB74C3"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Bolivia 109</w:t>
            </w:r>
          </w:p>
          <w:p w14:paraId="797B40D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Botswana 235</w:t>
            </w:r>
          </w:p>
          <w:p w14:paraId="0874716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Burundi 100</w:t>
            </w:r>
          </w:p>
          <w:p w14:paraId="762E129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Cambodia 288</w:t>
            </w:r>
          </w:p>
          <w:p w14:paraId="608B2256"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Cameroon 164</w:t>
            </w:r>
          </w:p>
          <w:p w14:paraId="54B1192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Central African Republic 540</w:t>
            </w:r>
          </w:p>
          <w:p w14:paraId="291FCEA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Chad 144</w:t>
            </w:r>
          </w:p>
          <w:p w14:paraId="4448C24D"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Congo 370</w:t>
            </w:r>
          </w:p>
          <w:p w14:paraId="3652DCB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Congo, Democratic Republic 318</w:t>
            </w:r>
          </w:p>
          <w:p w14:paraId="23E9282D"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Cote d'Ivoire 128</w:t>
            </w:r>
          </w:p>
          <w:p w14:paraId="42B710D4"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Djibouti 204</w:t>
            </w:r>
          </w:p>
          <w:p w14:paraId="040D5DA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Equatorial Guinea 275</w:t>
            </w:r>
          </w:p>
          <w:p w14:paraId="0FCD76FB"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Eswatini (Swaziland) 348</w:t>
            </w:r>
          </w:p>
          <w:p w14:paraId="585A22F8"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Ethiopia 119</w:t>
            </w:r>
          </w:p>
          <w:p w14:paraId="14FC6F3F"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Gabon 513</w:t>
            </w:r>
          </w:p>
          <w:p w14:paraId="33446D9F" w14:textId="77777777" w:rsidR="00770CD7" w:rsidRPr="00D16C60" w:rsidRDefault="00770CD7" w:rsidP="004F439D">
            <w:pPr>
              <w:pStyle w:val="Ingenafstand"/>
              <w:rPr>
                <w:rFonts w:ascii="Arial" w:hAnsi="Arial" w:cs="Arial"/>
                <w:color w:val="000000" w:themeColor="text1"/>
                <w:sz w:val="20"/>
                <w:szCs w:val="20"/>
                <w:lang w:val="en-GB" w:eastAsia="da-DK"/>
              </w:rPr>
            </w:pPr>
            <w:r w:rsidRPr="00D16C60">
              <w:rPr>
                <w:rFonts w:ascii="Arial" w:hAnsi="Arial" w:cs="Arial"/>
                <w:sz w:val="20"/>
                <w:szCs w:val="20"/>
                <w:lang w:val="en-GB"/>
              </w:rPr>
              <w:t>Gambia 149</w:t>
            </w:r>
          </w:p>
        </w:tc>
        <w:tc>
          <w:tcPr>
            <w:tcW w:w="3271" w:type="dxa"/>
          </w:tcPr>
          <w:p w14:paraId="632E4D44"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Ghana 136</w:t>
            </w:r>
          </w:p>
          <w:p w14:paraId="0257281C"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Guinea 175</w:t>
            </w:r>
          </w:p>
          <w:p w14:paraId="64AA7E0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Guinea-Bissau 361</w:t>
            </w:r>
          </w:p>
          <w:p w14:paraId="7BB2CEA7"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Haiti 159</w:t>
            </w:r>
          </w:p>
          <w:p w14:paraId="15AEDF45"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India 210</w:t>
            </w:r>
          </w:p>
          <w:p w14:paraId="70B8249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Indonesia 354</w:t>
            </w:r>
          </w:p>
          <w:p w14:paraId="6361B755"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Kenya 251</w:t>
            </w:r>
          </w:p>
          <w:p w14:paraId="36C3347C"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Kiribati 424</w:t>
            </w:r>
          </w:p>
          <w:p w14:paraId="79C15581"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Korea, People's Rep (North) 513</w:t>
            </w:r>
          </w:p>
          <w:p w14:paraId="08FA3B9D"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Kyrgyzstan 130</w:t>
            </w:r>
          </w:p>
          <w:p w14:paraId="02CDB25B"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Lao 149</w:t>
            </w:r>
          </w:p>
          <w:p w14:paraId="28400901"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Lesotho 614</w:t>
            </w:r>
          </w:p>
          <w:p w14:paraId="3BA62AD5"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Liberia 308</w:t>
            </w:r>
          </w:p>
          <w:p w14:paraId="70C5F216"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Madagascar 233</w:t>
            </w:r>
          </w:p>
          <w:p w14:paraId="74E5257C"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Malawi 132</w:t>
            </w:r>
          </w:p>
          <w:p w14:paraId="15DBEAA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Marshall Islands 483</w:t>
            </w:r>
          </w:p>
          <w:p w14:paraId="30C6C697"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Mongolia 428</w:t>
            </w:r>
          </w:p>
          <w:p w14:paraId="54BD5D3B"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Mozambique 361</w:t>
            </w:r>
          </w:p>
          <w:p w14:paraId="7FAE7A1F" w14:textId="77777777" w:rsidR="00770CD7" w:rsidRPr="00D16C60" w:rsidRDefault="00770CD7" w:rsidP="004F439D">
            <w:pPr>
              <w:pStyle w:val="Ingenafstand"/>
              <w:rPr>
                <w:rFonts w:ascii="Arial" w:hAnsi="Arial" w:cs="Arial"/>
                <w:sz w:val="20"/>
                <w:szCs w:val="20"/>
                <w:lang w:val="sv-SE"/>
              </w:rPr>
            </w:pPr>
            <w:r w:rsidRPr="00D16C60">
              <w:rPr>
                <w:rFonts w:ascii="Arial" w:hAnsi="Arial" w:cs="Arial"/>
                <w:sz w:val="20"/>
                <w:szCs w:val="20"/>
                <w:lang w:val="sv-SE"/>
              </w:rPr>
              <w:t>Myanmar (Burma) 360</w:t>
            </w:r>
          </w:p>
          <w:p w14:paraId="638FE15C" w14:textId="77777777" w:rsidR="00770CD7" w:rsidRPr="00D16C60" w:rsidRDefault="00770CD7" w:rsidP="004F439D">
            <w:pPr>
              <w:pStyle w:val="Ingenafstand"/>
              <w:rPr>
                <w:rFonts w:ascii="Arial" w:hAnsi="Arial" w:cs="Arial"/>
                <w:color w:val="000000" w:themeColor="text1"/>
                <w:sz w:val="20"/>
                <w:szCs w:val="20"/>
                <w:lang w:val="en-GB" w:eastAsia="da-DK"/>
              </w:rPr>
            </w:pPr>
            <w:r w:rsidRPr="00D16C60">
              <w:rPr>
                <w:rFonts w:ascii="Arial" w:hAnsi="Arial" w:cs="Arial"/>
                <w:sz w:val="20"/>
                <w:szCs w:val="20"/>
                <w:lang w:val="sv-SE"/>
              </w:rPr>
              <w:t>Namibia 457</w:t>
            </w:r>
          </w:p>
        </w:tc>
        <w:tc>
          <w:tcPr>
            <w:tcW w:w="2987" w:type="dxa"/>
          </w:tcPr>
          <w:p w14:paraId="21C5680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Nauru 193</w:t>
            </w:r>
          </w:p>
          <w:p w14:paraId="2D35AE9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Nepal 229</w:t>
            </w:r>
          </w:p>
          <w:p w14:paraId="7F769D1B"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Nigeria 219</w:t>
            </w:r>
          </w:p>
          <w:p w14:paraId="04760A00"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Pakistan 264</w:t>
            </w:r>
          </w:p>
          <w:p w14:paraId="3F6A58C6"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Papua New Guinea 424</w:t>
            </w:r>
          </w:p>
          <w:p w14:paraId="6DDC754D"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Peru 130</w:t>
            </w:r>
          </w:p>
          <w:p w14:paraId="3D8CEEDA"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Philippines 650</w:t>
            </w:r>
          </w:p>
          <w:p w14:paraId="62B3FFFA"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Sao Tome and Principe 114</w:t>
            </w:r>
          </w:p>
          <w:p w14:paraId="2E701168"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Senegal 113</w:t>
            </w:r>
          </w:p>
          <w:p w14:paraId="1C5898BA"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Sierra Leone 289</w:t>
            </w:r>
          </w:p>
          <w:p w14:paraId="0DE7D829"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Somalia 250</w:t>
            </w:r>
          </w:p>
          <w:p w14:paraId="125C6667"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South Africa 513</w:t>
            </w:r>
          </w:p>
          <w:p w14:paraId="7DD13829"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South Sudan 227</w:t>
            </w:r>
          </w:p>
          <w:p w14:paraId="5E646651"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Tanzania 208</w:t>
            </w:r>
          </w:p>
          <w:p w14:paraId="4CB62125"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Thailand 143</w:t>
            </w:r>
          </w:p>
          <w:p w14:paraId="02225B9E"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lang w:val="en-GB"/>
              </w:rPr>
              <w:t>Timor-Leste (East Timor) 486</w:t>
            </w:r>
          </w:p>
          <w:p w14:paraId="7B216156" w14:textId="77777777" w:rsidR="00770CD7" w:rsidRPr="009627B2" w:rsidRDefault="00770CD7" w:rsidP="004F439D">
            <w:pPr>
              <w:pStyle w:val="Ingenafstand"/>
              <w:rPr>
                <w:rFonts w:ascii="Arial" w:hAnsi="Arial" w:cs="Arial"/>
                <w:sz w:val="20"/>
                <w:szCs w:val="20"/>
                <w:lang w:val="pl-PL"/>
              </w:rPr>
            </w:pPr>
            <w:r w:rsidRPr="009627B2">
              <w:rPr>
                <w:rFonts w:ascii="Arial" w:hAnsi="Arial" w:cs="Arial"/>
                <w:sz w:val="20"/>
                <w:szCs w:val="20"/>
                <w:lang w:val="pl-PL"/>
              </w:rPr>
              <w:t>Tuvalu 296</w:t>
            </w:r>
          </w:p>
          <w:p w14:paraId="4AA00F23" w14:textId="77777777" w:rsidR="00770CD7" w:rsidRPr="009627B2" w:rsidRDefault="00770CD7" w:rsidP="004F439D">
            <w:pPr>
              <w:pStyle w:val="Ingenafstand"/>
              <w:rPr>
                <w:rFonts w:ascii="Arial" w:hAnsi="Arial" w:cs="Arial"/>
                <w:sz w:val="20"/>
                <w:szCs w:val="20"/>
                <w:lang w:val="pl-PL"/>
              </w:rPr>
            </w:pPr>
            <w:r w:rsidRPr="009627B2">
              <w:rPr>
                <w:rFonts w:ascii="Arial" w:hAnsi="Arial" w:cs="Arial"/>
                <w:sz w:val="20"/>
                <w:szCs w:val="20"/>
                <w:lang w:val="pl-PL"/>
              </w:rPr>
              <w:t>Uganda 199</w:t>
            </w:r>
          </w:p>
          <w:p w14:paraId="79719C09" w14:textId="77777777" w:rsidR="00770CD7" w:rsidRPr="009627B2" w:rsidRDefault="00770CD7" w:rsidP="004F439D">
            <w:pPr>
              <w:pStyle w:val="Ingenafstand"/>
              <w:rPr>
                <w:rFonts w:ascii="Arial" w:hAnsi="Arial" w:cs="Arial"/>
                <w:sz w:val="20"/>
                <w:szCs w:val="20"/>
                <w:lang w:val="pl-PL"/>
              </w:rPr>
            </w:pPr>
            <w:r w:rsidRPr="009627B2">
              <w:rPr>
                <w:rFonts w:ascii="Arial" w:hAnsi="Arial" w:cs="Arial"/>
                <w:sz w:val="20"/>
                <w:szCs w:val="20"/>
                <w:lang w:val="pl-PL"/>
              </w:rPr>
              <w:t>Viet Nam 173</w:t>
            </w:r>
          </w:p>
          <w:p w14:paraId="167BFBCF" w14:textId="77777777" w:rsidR="00770CD7" w:rsidRPr="009627B2" w:rsidRDefault="00770CD7" w:rsidP="004F439D">
            <w:pPr>
              <w:pStyle w:val="Ingenafstand"/>
              <w:rPr>
                <w:rFonts w:ascii="Arial" w:hAnsi="Arial" w:cs="Arial"/>
                <w:sz w:val="20"/>
                <w:szCs w:val="20"/>
                <w:lang w:val="pl-PL"/>
              </w:rPr>
            </w:pPr>
            <w:r w:rsidRPr="009627B2">
              <w:rPr>
                <w:rFonts w:ascii="Arial" w:hAnsi="Arial" w:cs="Arial"/>
                <w:sz w:val="20"/>
                <w:szCs w:val="20"/>
                <w:lang w:val="pl-PL"/>
              </w:rPr>
              <w:t>Zambia 307</w:t>
            </w:r>
          </w:p>
          <w:p w14:paraId="2D77F577" w14:textId="77777777" w:rsidR="00770CD7" w:rsidRPr="00D16C60" w:rsidRDefault="00770CD7" w:rsidP="004F439D">
            <w:pPr>
              <w:pStyle w:val="Ingenafstand"/>
              <w:rPr>
                <w:rFonts w:ascii="Arial" w:hAnsi="Arial" w:cs="Arial"/>
                <w:sz w:val="20"/>
                <w:szCs w:val="20"/>
                <w:lang w:val="en-GB"/>
              </w:rPr>
            </w:pPr>
            <w:r w:rsidRPr="00D16C60">
              <w:rPr>
                <w:rFonts w:ascii="Arial" w:hAnsi="Arial" w:cs="Arial"/>
                <w:sz w:val="20"/>
                <w:szCs w:val="20"/>
              </w:rPr>
              <w:t>Zimbabwe 190</w:t>
            </w:r>
          </w:p>
        </w:tc>
      </w:tr>
    </w:tbl>
    <w:p w14:paraId="5DEB3B99" w14:textId="71514E77" w:rsidR="00847BA7" w:rsidRDefault="00847BA7" w:rsidP="004F439D">
      <w:pPr>
        <w:pStyle w:val="Ingenafstand"/>
        <w:spacing w:line="276" w:lineRule="auto"/>
        <w:rPr>
          <w:rFonts w:ascii="Arial" w:hAnsi="Arial" w:cs="Arial"/>
          <w:b/>
          <w:bCs/>
          <w:i/>
          <w:iCs/>
          <w:sz w:val="20"/>
          <w:szCs w:val="20"/>
          <w:lang w:val="en-GB"/>
        </w:rPr>
      </w:pPr>
    </w:p>
    <w:p w14:paraId="4D934A3F" w14:textId="21D1A13D" w:rsidR="00C66E44" w:rsidRDefault="00293B07" w:rsidP="004F439D">
      <w:pPr>
        <w:pStyle w:val="Ingenafstand"/>
        <w:spacing w:line="276" w:lineRule="auto"/>
        <w:rPr>
          <w:rFonts w:ascii="Arial" w:hAnsi="Arial" w:cs="Arial"/>
          <w:sz w:val="20"/>
          <w:szCs w:val="20"/>
        </w:rPr>
      </w:pPr>
      <w:r>
        <w:rPr>
          <w:rFonts w:ascii="Arial" w:hAnsi="Arial" w:cs="Arial"/>
          <w:sz w:val="20"/>
          <w:szCs w:val="20"/>
        </w:rPr>
        <w:t>J</w:t>
      </w:r>
      <w:r w:rsidR="00C66E44">
        <w:rPr>
          <w:rFonts w:ascii="Arial" w:hAnsi="Arial" w:cs="Arial"/>
          <w:sz w:val="20"/>
          <w:szCs w:val="20"/>
        </w:rPr>
        <w:t>ævnligt opdaterede TB-incidens rater, baseret på WHO tal</w:t>
      </w:r>
      <w:r>
        <w:rPr>
          <w:rFonts w:ascii="Arial" w:hAnsi="Arial" w:cs="Arial"/>
          <w:sz w:val="20"/>
          <w:szCs w:val="20"/>
        </w:rPr>
        <w:t xml:space="preserve"> kan findes på GOV.UK: </w:t>
      </w:r>
    </w:p>
    <w:p w14:paraId="1B96EAD1" w14:textId="26B440B6" w:rsidR="00C66E44" w:rsidRDefault="00AB6CC0" w:rsidP="004F439D">
      <w:pPr>
        <w:pStyle w:val="Ingenafstand"/>
        <w:spacing w:line="276" w:lineRule="auto"/>
        <w:rPr>
          <w:rFonts w:ascii="Arial" w:hAnsi="Arial" w:cs="Arial"/>
          <w:sz w:val="20"/>
          <w:szCs w:val="20"/>
        </w:rPr>
      </w:pPr>
      <w:hyperlink r:id="rId26" w:history="1">
        <w:r w:rsidR="00293B07" w:rsidRPr="009070CD">
          <w:rPr>
            <w:rStyle w:val="Hyperlink"/>
            <w:rFonts w:ascii="Arial" w:hAnsi="Arial" w:cs="Arial"/>
            <w:sz w:val="20"/>
            <w:szCs w:val="20"/>
          </w:rPr>
          <w:t>https://www.gov.uk/government/publications/tuberculosis-tb-by-country-rates-per-100000-people</w:t>
        </w:r>
      </w:hyperlink>
      <w:r w:rsidR="00293B07">
        <w:rPr>
          <w:rFonts w:ascii="Arial" w:hAnsi="Arial" w:cs="Arial"/>
          <w:sz w:val="20"/>
          <w:szCs w:val="20"/>
        </w:rPr>
        <w:t xml:space="preserve"> </w:t>
      </w:r>
    </w:p>
    <w:p w14:paraId="0AA6B1D4" w14:textId="3800BB74" w:rsidR="00770CD7" w:rsidRPr="000B2088" w:rsidRDefault="00770CD7" w:rsidP="004F439D">
      <w:pPr>
        <w:pStyle w:val="Ingenafstand"/>
        <w:spacing w:line="276" w:lineRule="auto"/>
        <w:rPr>
          <w:rFonts w:ascii="Arial" w:hAnsi="Arial" w:cs="Arial"/>
          <w:b/>
          <w:bCs/>
          <w:i/>
          <w:iCs/>
          <w:sz w:val="20"/>
          <w:szCs w:val="20"/>
        </w:rPr>
      </w:pPr>
    </w:p>
    <w:p w14:paraId="0F2415C7" w14:textId="76643574" w:rsidR="00770CD7" w:rsidRPr="009627B2" w:rsidRDefault="00770CD7" w:rsidP="004F439D">
      <w:pPr>
        <w:pStyle w:val="Ingenafstand"/>
        <w:spacing w:line="276" w:lineRule="auto"/>
        <w:rPr>
          <w:rFonts w:ascii="Arial" w:hAnsi="Arial" w:cs="Arial"/>
          <w:b/>
          <w:bCs/>
          <w:i/>
          <w:iCs/>
          <w:sz w:val="20"/>
          <w:szCs w:val="20"/>
        </w:rPr>
      </w:pPr>
    </w:p>
    <w:p w14:paraId="7D638BE3" w14:textId="77777777" w:rsidR="00770CD7" w:rsidRPr="009627B2" w:rsidRDefault="00770CD7" w:rsidP="004F439D">
      <w:pPr>
        <w:pStyle w:val="Ingenafstand"/>
        <w:spacing w:line="276" w:lineRule="auto"/>
        <w:rPr>
          <w:rFonts w:ascii="Arial" w:hAnsi="Arial" w:cs="Arial"/>
          <w:b/>
          <w:bCs/>
          <w:i/>
          <w:iCs/>
          <w:sz w:val="20"/>
          <w:szCs w:val="20"/>
        </w:rPr>
      </w:pPr>
    </w:p>
    <w:p w14:paraId="0D824974" w14:textId="79754977" w:rsidR="007A4EAC" w:rsidRPr="00C66E44" w:rsidRDefault="007A4EAC" w:rsidP="004F439D">
      <w:pPr>
        <w:jc w:val="left"/>
      </w:pPr>
      <w:r w:rsidRPr="00C66E44">
        <w:br w:type="page"/>
      </w:r>
    </w:p>
    <w:p w14:paraId="12CCF3AA" w14:textId="77777777" w:rsidR="00770CD7" w:rsidRPr="009627B2" w:rsidRDefault="00770CD7" w:rsidP="004F439D">
      <w:pPr>
        <w:spacing w:after="0" w:line="240" w:lineRule="auto"/>
        <w:jc w:val="left"/>
        <w:rPr>
          <w:rFonts w:ascii="Arial" w:hAnsi="Arial" w:cs="Arial"/>
          <w:b/>
          <w:bCs/>
          <w:sz w:val="20"/>
          <w:szCs w:val="20"/>
        </w:rPr>
        <w:sectPr w:rsidR="00770CD7" w:rsidRPr="009627B2" w:rsidSect="007B1C86">
          <w:headerReference w:type="default" r:id="rId27"/>
          <w:footerReference w:type="default" r:id="rId28"/>
          <w:type w:val="continuous"/>
          <w:pgSz w:w="11906" w:h="16838" w:code="9"/>
          <w:pgMar w:top="1701" w:right="1134" w:bottom="1701" w:left="1134" w:header="567" w:footer="567" w:gutter="0"/>
          <w:cols w:space="708"/>
          <w:docGrid w:linePitch="360"/>
        </w:sectPr>
      </w:pPr>
    </w:p>
    <w:tbl>
      <w:tblPr>
        <w:tblW w:w="0" w:type="auto"/>
        <w:tblCellMar>
          <w:left w:w="70" w:type="dxa"/>
          <w:right w:w="70" w:type="dxa"/>
        </w:tblCellMar>
        <w:tblLook w:val="04A0" w:firstRow="1" w:lastRow="0" w:firstColumn="1" w:lastColumn="0" w:noHBand="0" w:noVBand="1"/>
      </w:tblPr>
      <w:tblGrid>
        <w:gridCol w:w="12570"/>
      </w:tblGrid>
      <w:tr w:rsidR="00222221" w:rsidRPr="009627B2" w14:paraId="0607B976" w14:textId="77777777" w:rsidTr="00B3103B">
        <w:tc>
          <w:tcPr>
            <w:tcW w:w="0" w:type="auto"/>
            <w:shd w:val="clear" w:color="auto" w:fill="FFFFFF" w:themeFill="background1"/>
          </w:tcPr>
          <w:p w14:paraId="4C889F7A" w14:textId="3D99CF77" w:rsidR="00222221" w:rsidRPr="009627B2" w:rsidRDefault="00420718" w:rsidP="004F439D">
            <w:pPr>
              <w:pStyle w:val="Overskrift1"/>
              <w:jc w:val="left"/>
              <w:rPr>
                <w:rFonts w:ascii="Arial" w:hAnsi="Arial" w:cs="Arial"/>
                <w:b/>
                <w:bCs/>
                <w:sz w:val="24"/>
                <w:szCs w:val="24"/>
              </w:rPr>
            </w:pPr>
            <w:bookmarkStart w:id="66" w:name="_Toc124190228"/>
            <w:bookmarkStart w:id="67" w:name="_Toc124193715"/>
            <w:r w:rsidRPr="009627B2">
              <w:rPr>
                <w:rFonts w:ascii="Arial" w:hAnsi="Arial" w:cs="Arial"/>
                <w:b/>
                <w:bCs/>
                <w:sz w:val="24"/>
                <w:szCs w:val="24"/>
              </w:rPr>
              <w:t>Appendix B: Immunsupprimerende lægemidler</w:t>
            </w:r>
            <w:r w:rsidR="00FF7F88" w:rsidRPr="009627B2">
              <w:rPr>
                <w:rFonts w:ascii="Arial" w:hAnsi="Arial" w:cs="Arial"/>
                <w:b/>
                <w:bCs/>
                <w:sz w:val="24"/>
                <w:szCs w:val="24"/>
              </w:rPr>
              <w:t>s</w:t>
            </w:r>
            <w:r w:rsidRPr="009627B2">
              <w:rPr>
                <w:rFonts w:ascii="Arial" w:hAnsi="Arial" w:cs="Arial"/>
                <w:b/>
                <w:bCs/>
                <w:sz w:val="24"/>
                <w:szCs w:val="24"/>
              </w:rPr>
              <w:t xml:space="preserve"> reaktiveringsrisiko og anbefaling for </w:t>
            </w:r>
            <w:r w:rsidR="005A789B" w:rsidRPr="009627B2">
              <w:rPr>
                <w:rFonts w:ascii="Arial" w:hAnsi="Arial" w:cs="Arial"/>
                <w:b/>
                <w:bCs/>
                <w:sz w:val="24"/>
                <w:szCs w:val="24"/>
              </w:rPr>
              <w:t>TB-infektion</w:t>
            </w:r>
            <w:r w:rsidRPr="009627B2">
              <w:rPr>
                <w:rFonts w:ascii="Arial" w:hAnsi="Arial" w:cs="Arial"/>
                <w:b/>
                <w:bCs/>
                <w:sz w:val="24"/>
                <w:szCs w:val="24"/>
              </w:rPr>
              <w:t>sscreening</w:t>
            </w:r>
            <w:bookmarkEnd w:id="66"/>
            <w:bookmarkEnd w:id="67"/>
          </w:p>
          <w:p w14:paraId="21243B68" w14:textId="57C34027" w:rsidR="00A51FD6" w:rsidRPr="009627B2" w:rsidRDefault="00A51FD6" w:rsidP="004F439D">
            <w:pPr>
              <w:pStyle w:val="Overskrift1"/>
              <w:jc w:val="left"/>
              <w:rPr>
                <w:b/>
                <w:bCs/>
                <w:sz w:val="28"/>
                <w:szCs w:val="28"/>
              </w:rPr>
            </w:pPr>
          </w:p>
        </w:tc>
      </w:tr>
    </w:tbl>
    <w:p w14:paraId="70166EA7" w14:textId="77777777" w:rsidR="00420718" w:rsidRPr="00420718" w:rsidRDefault="00420718" w:rsidP="004F439D">
      <w:pPr>
        <w:jc w:val="left"/>
        <w:rPr>
          <w:sz w:val="2"/>
          <w:szCs w:val="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4"/>
        <w:gridCol w:w="1421"/>
        <w:gridCol w:w="1525"/>
        <w:gridCol w:w="1652"/>
        <w:gridCol w:w="1209"/>
        <w:gridCol w:w="1227"/>
        <w:gridCol w:w="1362"/>
        <w:gridCol w:w="3260"/>
      </w:tblGrid>
      <w:tr w:rsidR="004C3061" w:rsidRPr="00BE1FB8" w14:paraId="6F2CAD16" w14:textId="77777777" w:rsidTr="00E4574C">
        <w:trPr>
          <w:trHeight w:val="219"/>
          <w:tblHeader/>
        </w:trPr>
        <w:tc>
          <w:tcPr>
            <w:tcW w:w="1664" w:type="dxa"/>
            <w:vMerge w:val="restart"/>
            <w:shd w:val="clear" w:color="auto" w:fill="FFFFFF" w:themeFill="background1"/>
          </w:tcPr>
          <w:p w14:paraId="71628B94"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Virknings-mekanisme</w:t>
            </w:r>
          </w:p>
        </w:tc>
        <w:tc>
          <w:tcPr>
            <w:tcW w:w="1421" w:type="dxa"/>
            <w:vMerge w:val="restart"/>
            <w:shd w:val="clear" w:color="auto" w:fill="FFFFFF" w:themeFill="background1"/>
          </w:tcPr>
          <w:p w14:paraId="6C9190F1"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Generisk navn</w:t>
            </w:r>
          </w:p>
        </w:tc>
        <w:tc>
          <w:tcPr>
            <w:tcW w:w="1525" w:type="dxa"/>
            <w:vMerge w:val="restart"/>
            <w:shd w:val="clear" w:color="auto" w:fill="FFFFFF" w:themeFill="background1"/>
          </w:tcPr>
          <w:p w14:paraId="27726836" w14:textId="77777777" w:rsidR="00222221" w:rsidRPr="00BE1FB8" w:rsidRDefault="00222221" w:rsidP="004F439D">
            <w:pPr>
              <w:spacing w:after="0" w:line="240" w:lineRule="auto"/>
              <w:jc w:val="left"/>
              <w:rPr>
                <w:rFonts w:ascii="Arial" w:eastAsia="Times New Roman" w:hAnsi="Arial" w:cs="Arial"/>
                <w:sz w:val="20"/>
                <w:szCs w:val="20"/>
                <w:vertAlign w:val="superscript"/>
                <w:lang w:eastAsia="da-DK"/>
              </w:rPr>
            </w:pPr>
            <w:r w:rsidRPr="00BE1FB8">
              <w:rPr>
                <w:rFonts w:ascii="Arial" w:eastAsia="Times New Roman" w:hAnsi="Arial" w:cs="Arial"/>
                <w:b/>
                <w:bCs/>
                <w:sz w:val="20"/>
                <w:szCs w:val="20"/>
                <w:lang w:eastAsia="da-DK"/>
              </w:rPr>
              <w:t>Teoretisk</w:t>
            </w:r>
            <w:r w:rsidRPr="00BE1FB8">
              <w:rPr>
                <w:rFonts w:ascii="Arial" w:eastAsia="Times New Roman" w:hAnsi="Arial" w:cs="Arial"/>
                <w:b/>
                <w:bCs/>
                <w:sz w:val="20"/>
                <w:szCs w:val="20"/>
                <w:vertAlign w:val="superscript"/>
                <w:lang w:eastAsia="da-DK"/>
              </w:rPr>
              <w:t>§</w:t>
            </w:r>
          </w:p>
          <w:p w14:paraId="6B14A06E" w14:textId="2D2CE471"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 xml:space="preserve">Reaktiverings-risiko </w:t>
            </w:r>
            <w:sdt>
              <w:sdtPr>
                <w:rPr>
                  <w:rFonts w:ascii="Arial" w:eastAsia="Times New Roman" w:hAnsi="Arial" w:cs="Arial"/>
                  <w:bCs/>
                  <w:color w:val="000000"/>
                  <w:sz w:val="20"/>
                  <w:szCs w:val="20"/>
                  <w:vertAlign w:val="superscript"/>
                  <w:lang w:eastAsia="da-DK"/>
                </w:rPr>
                <w:tag w:val="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"/>
                <w:id w:val="-1362513537"/>
                <w:placeholder>
                  <w:docPart w:val="7E596B013BC44F42B6494A7B1B8D2597"/>
                </w:placeholder>
              </w:sdtPr>
              <w:sdtContent>
                <w:r w:rsidRPr="00F53DE1">
                  <w:rPr>
                    <w:rFonts w:ascii="Arial" w:eastAsia="Times New Roman" w:hAnsi="Arial" w:cs="Arial"/>
                    <w:bCs/>
                    <w:color w:val="000000"/>
                    <w:sz w:val="20"/>
                    <w:szCs w:val="20"/>
                    <w:vertAlign w:val="superscript"/>
                    <w:lang w:eastAsia="da-DK"/>
                  </w:rPr>
                  <w:t>1–9</w:t>
                </w:r>
              </w:sdtContent>
            </w:sdt>
          </w:p>
        </w:tc>
        <w:tc>
          <w:tcPr>
            <w:tcW w:w="1652" w:type="dxa"/>
            <w:vMerge w:val="restart"/>
            <w:shd w:val="clear" w:color="auto" w:fill="FFFFFF" w:themeFill="background1"/>
          </w:tcPr>
          <w:p w14:paraId="115B7A60"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Evidensbaseret</w:t>
            </w:r>
            <w:r w:rsidRPr="00BE1FB8">
              <w:rPr>
                <w:rFonts w:ascii="Arial" w:eastAsia="Times New Roman" w:hAnsi="Arial" w:cs="Arial"/>
                <w:sz w:val="20"/>
                <w:szCs w:val="20"/>
                <w:vertAlign w:val="superscript"/>
                <w:lang w:eastAsia="da-DK"/>
              </w:rPr>
              <w:t xml:space="preserve"> </w:t>
            </w:r>
            <w:r w:rsidRPr="00BE1FB8">
              <w:rPr>
                <w:rFonts w:ascii="Arial" w:eastAsia="Times New Roman" w:hAnsi="Arial" w:cs="Arial"/>
                <w:b/>
                <w:bCs/>
                <w:sz w:val="20"/>
                <w:szCs w:val="20"/>
                <w:vertAlign w:val="superscript"/>
                <w:lang w:eastAsia="da-DK"/>
              </w:rPr>
              <w:t>§§</w:t>
            </w:r>
          </w:p>
          <w:p w14:paraId="7D726341"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Reaktiverings</w:t>
            </w:r>
            <w:r>
              <w:rPr>
                <w:rFonts w:ascii="Arial" w:eastAsia="Times New Roman" w:hAnsi="Arial" w:cs="Arial"/>
                <w:b/>
                <w:bCs/>
                <w:sz w:val="20"/>
                <w:szCs w:val="20"/>
                <w:lang w:eastAsia="da-DK"/>
              </w:rPr>
              <w:t>-r</w:t>
            </w:r>
            <w:r w:rsidRPr="00BE1FB8">
              <w:rPr>
                <w:rFonts w:ascii="Arial" w:eastAsia="Times New Roman" w:hAnsi="Arial" w:cs="Arial"/>
                <w:b/>
                <w:bCs/>
                <w:sz w:val="20"/>
                <w:szCs w:val="20"/>
                <w:lang w:eastAsia="da-DK"/>
              </w:rPr>
              <w:t>isiko</w:t>
            </w:r>
          </w:p>
        </w:tc>
        <w:tc>
          <w:tcPr>
            <w:tcW w:w="7058" w:type="dxa"/>
            <w:gridSpan w:val="4"/>
            <w:shd w:val="clear" w:color="auto" w:fill="FFFFFF" w:themeFill="background1"/>
          </w:tcPr>
          <w:p w14:paraId="28569F2A"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 xml:space="preserve">Anbefalet TB </w:t>
            </w:r>
            <w:r>
              <w:rPr>
                <w:rFonts w:ascii="Arial" w:eastAsia="Times New Roman" w:hAnsi="Arial" w:cs="Arial"/>
                <w:b/>
                <w:bCs/>
                <w:sz w:val="20"/>
                <w:szCs w:val="20"/>
                <w:lang w:eastAsia="da-DK"/>
              </w:rPr>
              <w:t xml:space="preserve"> </w:t>
            </w:r>
            <w:r w:rsidRPr="00BE1FB8">
              <w:rPr>
                <w:rFonts w:ascii="Arial" w:eastAsia="Times New Roman" w:hAnsi="Arial" w:cs="Arial"/>
                <w:b/>
                <w:bCs/>
                <w:sz w:val="20"/>
                <w:szCs w:val="20"/>
                <w:lang w:eastAsia="da-DK"/>
              </w:rPr>
              <w:t>screening</w:t>
            </w:r>
          </w:p>
          <w:p w14:paraId="1E24CD20"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p>
        </w:tc>
      </w:tr>
      <w:tr w:rsidR="004C3061" w:rsidRPr="00BE1FB8" w14:paraId="095C0F91" w14:textId="77777777" w:rsidTr="00E4574C">
        <w:trPr>
          <w:trHeight w:val="424"/>
        </w:trPr>
        <w:tc>
          <w:tcPr>
            <w:tcW w:w="1664" w:type="dxa"/>
            <w:vMerge/>
            <w:shd w:val="clear" w:color="auto" w:fill="FFFFFF" w:themeFill="background1"/>
          </w:tcPr>
          <w:p w14:paraId="54CB54DD"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p>
        </w:tc>
        <w:tc>
          <w:tcPr>
            <w:tcW w:w="1421" w:type="dxa"/>
            <w:vMerge/>
            <w:shd w:val="clear" w:color="auto" w:fill="FFFFFF" w:themeFill="background1"/>
          </w:tcPr>
          <w:p w14:paraId="17838318" w14:textId="77777777" w:rsidR="00222221" w:rsidRPr="00BE1FB8" w:rsidRDefault="00222221" w:rsidP="004F439D">
            <w:pPr>
              <w:spacing w:after="0" w:line="240" w:lineRule="auto"/>
              <w:jc w:val="left"/>
              <w:rPr>
                <w:rFonts w:ascii="Arial" w:eastAsia="Times New Roman" w:hAnsi="Arial" w:cs="Arial"/>
                <w:sz w:val="20"/>
                <w:szCs w:val="20"/>
                <w:lang w:eastAsia="da-DK"/>
              </w:rPr>
            </w:pPr>
          </w:p>
        </w:tc>
        <w:tc>
          <w:tcPr>
            <w:tcW w:w="1525" w:type="dxa"/>
            <w:vMerge/>
            <w:shd w:val="clear" w:color="auto" w:fill="FFFFFF" w:themeFill="background1"/>
          </w:tcPr>
          <w:p w14:paraId="2B48FD45"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p>
        </w:tc>
        <w:tc>
          <w:tcPr>
            <w:tcW w:w="1652" w:type="dxa"/>
            <w:vMerge/>
            <w:shd w:val="clear" w:color="auto" w:fill="FFFFFF" w:themeFill="background1"/>
          </w:tcPr>
          <w:p w14:paraId="2A2919D5"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p>
        </w:tc>
        <w:tc>
          <w:tcPr>
            <w:tcW w:w="1209" w:type="dxa"/>
            <w:shd w:val="clear" w:color="auto" w:fill="FFFFFF" w:themeFill="background1"/>
          </w:tcPr>
          <w:p w14:paraId="05D0CB16"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Medicin.dk</w:t>
            </w:r>
          </w:p>
        </w:tc>
        <w:tc>
          <w:tcPr>
            <w:tcW w:w="1227" w:type="dxa"/>
            <w:shd w:val="clear" w:color="auto" w:fill="FFFFFF" w:themeFill="background1"/>
          </w:tcPr>
          <w:p w14:paraId="360BC224"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ESGICH*</w:t>
            </w:r>
          </w:p>
        </w:tc>
        <w:tc>
          <w:tcPr>
            <w:tcW w:w="1362" w:type="dxa"/>
            <w:shd w:val="clear" w:color="auto" w:fill="FFFFFF" w:themeFill="background1"/>
          </w:tcPr>
          <w:p w14:paraId="7C23ACED"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FDA **</w:t>
            </w:r>
          </w:p>
        </w:tc>
        <w:tc>
          <w:tcPr>
            <w:tcW w:w="3260" w:type="dxa"/>
            <w:shd w:val="clear" w:color="auto" w:fill="FFFFFF" w:themeFill="background1"/>
          </w:tcPr>
          <w:p w14:paraId="7FADF5BB"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 xml:space="preserve">Vores </w:t>
            </w:r>
          </w:p>
          <w:p w14:paraId="4FB90E07" w14:textId="77777777" w:rsidR="00222221" w:rsidRPr="00BE1FB8"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anbefaling</w:t>
            </w:r>
          </w:p>
        </w:tc>
      </w:tr>
      <w:tr w:rsidR="00222221" w:rsidRPr="00BE1FB8" w14:paraId="15E9F3D5" w14:textId="77777777" w:rsidTr="00E4574C">
        <w:trPr>
          <w:trHeight w:val="248"/>
        </w:trPr>
        <w:tc>
          <w:tcPr>
            <w:tcW w:w="13320" w:type="dxa"/>
            <w:gridSpan w:val="8"/>
            <w:shd w:val="clear" w:color="auto" w:fill="FFFFFF" w:themeFill="background1"/>
          </w:tcPr>
          <w:p w14:paraId="46DB888E" w14:textId="77777777" w:rsidR="00222221" w:rsidRDefault="00222221" w:rsidP="004F439D">
            <w:pPr>
              <w:spacing w:after="0" w:line="240" w:lineRule="auto"/>
              <w:jc w:val="left"/>
              <w:rPr>
                <w:rFonts w:ascii="Arial" w:eastAsia="Times New Roman" w:hAnsi="Arial" w:cs="Arial"/>
                <w:b/>
                <w:bCs/>
                <w:sz w:val="20"/>
                <w:szCs w:val="20"/>
                <w:lang w:eastAsia="da-DK"/>
              </w:rPr>
            </w:pPr>
            <w:r w:rsidRPr="00BE1FB8">
              <w:rPr>
                <w:rFonts w:ascii="Arial" w:eastAsia="Times New Roman" w:hAnsi="Arial" w:cs="Arial"/>
                <w:b/>
                <w:bCs/>
                <w:sz w:val="20"/>
                <w:szCs w:val="20"/>
                <w:lang w:eastAsia="da-DK"/>
              </w:rPr>
              <w:t>bDMARD og JAK-hæmmere</w:t>
            </w:r>
          </w:p>
          <w:p w14:paraId="2BCDEC2B" w14:textId="56C7B79B" w:rsidR="00E4574C" w:rsidRPr="00BE1FB8" w:rsidRDefault="00E4574C" w:rsidP="004F439D">
            <w:pPr>
              <w:spacing w:after="0" w:line="240" w:lineRule="auto"/>
              <w:jc w:val="left"/>
              <w:rPr>
                <w:rFonts w:ascii="Arial" w:eastAsia="Times New Roman" w:hAnsi="Arial" w:cs="Arial"/>
                <w:b/>
                <w:bCs/>
                <w:sz w:val="20"/>
                <w:szCs w:val="20"/>
                <w:lang w:eastAsia="da-DK"/>
              </w:rPr>
            </w:pPr>
          </w:p>
        </w:tc>
      </w:tr>
      <w:tr w:rsidR="004C3061" w:rsidRPr="00BE1FB8" w14:paraId="2B8494D5" w14:textId="77777777" w:rsidTr="00E4574C">
        <w:trPr>
          <w:trHeight w:val="558"/>
        </w:trPr>
        <w:tc>
          <w:tcPr>
            <w:tcW w:w="1664" w:type="dxa"/>
            <w:shd w:val="clear" w:color="auto" w:fill="FFFFFF" w:themeFill="background1"/>
          </w:tcPr>
          <w:p w14:paraId="4B3BED6C"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Adhæsions-molekyle   hæmmer </w:t>
            </w:r>
          </w:p>
        </w:tc>
        <w:tc>
          <w:tcPr>
            <w:tcW w:w="1421" w:type="dxa"/>
            <w:shd w:val="clear" w:color="auto" w:fill="FFFFFF" w:themeFill="background1"/>
          </w:tcPr>
          <w:p w14:paraId="5510272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Natalizumab </w:t>
            </w:r>
          </w:p>
          <w:p w14:paraId="67BB7BC7"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1E88755C"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740B0BC2" w14:textId="5A87F4A2"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w:t>
            </w:r>
            <w:r w:rsidRPr="00BE1FB8">
              <w:rPr>
                <w:rFonts w:ascii="Arial" w:hAnsi="Arial" w:cs="Arial"/>
                <w:sz w:val="20"/>
                <w:szCs w:val="20"/>
              </w:rPr>
              <w:t>inge evidens</w:t>
            </w:r>
            <w:r w:rsidRPr="00BE1FB8">
              <w:rPr>
                <w:rFonts w:ascii="Arial" w:eastAsia="Times New Roman" w:hAnsi="Arial" w:cs="Arial"/>
                <w:color w:val="000000"/>
                <w:sz w:val="20"/>
                <w:szCs w:val="20"/>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"/>
                <w:id w:val="-1444382463"/>
                <w:placeholder>
                  <w:docPart w:val="AE9D63DDBB5C4A399BA73728249EF19F"/>
                </w:placeholder>
              </w:sdtPr>
              <w:sdtContent>
                <w:r w:rsidRPr="00F53DE1">
                  <w:rPr>
                    <w:rFonts w:ascii="Arial" w:eastAsia="Times New Roman" w:hAnsi="Arial" w:cs="Arial"/>
                    <w:color w:val="000000"/>
                    <w:sz w:val="20"/>
                    <w:szCs w:val="20"/>
                    <w:vertAlign w:val="superscript"/>
                    <w:lang w:eastAsia="da-DK"/>
                  </w:rPr>
                  <w:t>8,10,11</w:t>
                </w:r>
              </w:sdtContent>
            </w:sdt>
          </w:p>
        </w:tc>
        <w:tc>
          <w:tcPr>
            <w:tcW w:w="1209" w:type="dxa"/>
            <w:shd w:val="clear" w:color="auto" w:fill="FFFFFF" w:themeFill="background1"/>
            <w:hideMark/>
          </w:tcPr>
          <w:p w14:paraId="66CEFA4D"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2D653A4F"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1F7AB67A" w14:textId="77777777" w:rsidR="00222221" w:rsidRPr="00BE1FB8" w:rsidRDefault="00222221" w:rsidP="004F439D">
            <w:pPr>
              <w:spacing w:after="0" w:line="240" w:lineRule="auto"/>
              <w:ind w:left="1066" w:hanging="1066"/>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41B72EA0"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4C3061" w:rsidRPr="00BE1FB8" w14:paraId="3B4B6071" w14:textId="77777777" w:rsidTr="00E4574C">
        <w:trPr>
          <w:trHeight w:val="550"/>
        </w:trPr>
        <w:tc>
          <w:tcPr>
            <w:tcW w:w="1664" w:type="dxa"/>
            <w:shd w:val="clear" w:color="auto" w:fill="FFFFFF" w:themeFill="background1"/>
          </w:tcPr>
          <w:p w14:paraId="184E67A7"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12EB34F5"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Vedolizumab </w:t>
            </w:r>
          </w:p>
          <w:p w14:paraId="645B52D3"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1E854ED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7B2EF81A" w14:textId="640CBEFC"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w:t>
            </w:r>
            <w:r w:rsidRPr="00BE1FB8">
              <w:rPr>
                <w:rFonts w:ascii="Arial" w:hAnsi="Arial" w:cs="Arial"/>
                <w:sz w:val="20"/>
                <w:szCs w:val="20"/>
              </w:rPr>
              <w:t xml:space="preserve">inge </w:t>
            </w:r>
            <w:r w:rsidR="004C3061">
              <w:rPr>
                <w:rFonts w:ascii="Arial" w:hAnsi="Arial" w:cs="Arial"/>
                <w:sz w:val="20"/>
                <w:szCs w:val="20"/>
              </w:rPr>
              <w:t>e</w:t>
            </w:r>
            <w:r w:rsidRPr="00BE1FB8">
              <w:rPr>
                <w:rFonts w:ascii="Arial" w:hAnsi="Arial" w:cs="Arial"/>
                <w:sz w:val="20"/>
                <w:szCs w:val="20"/>
              </w:rPr>
              <w:t>videns</w:t>
            </w:r>
            <w:r w:rsidR="004C3061">
              <w:rPr>
                <w:rFonts w:ascii="Arial" w:hAnsi="Arial" w:cs="Arial"/>
                <w:sz w:val="20"/>
                <w:szCs w:val="20"/>
              </w:rPr>
              <w:t xml:space="preserve"> </w:t>
            </w:r>
            <w:sdt>
              <w:sdtPr>
                <w:rPr>
                  <w:rFonts w:ascii="Arial" w:hAnsi="Arial" w:cs="Arial"/>
                  <w:color w:val="000000"/>
                  <w:sz w:val="20"/>
                  <w:szCs w:val="20"/>
                  <w:vertAlign w:val="superscript"/>
                </w:rPr>
                <w:tag w:val="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"/>
                <w:id w:val="1710228659"/>
                <w:placeholder>
                  <w:docPart w:val="AE9D63DDBB5C4A399BA73728249EF19F"/>
                </w:placeholder>
              </w:sdtPr>
              <w:sdtContent>
                <w:r w:rsidRPr="00F53DE1">
                  <w:rPr>
                    <w:rFonts w:ascii="Arial" w:hAnsi="Arial" w:cs="Arial"/>
                    <w:color w:val="000000"/>
                    <w:sz w:val="20"/>
                    <w:szCs w:val="20"/>
                    <w:vertAlign w:val="superscript"/>
                  </w:rPr>
                  <w:t>8,12–16</w:t>
                </w:r>
              </w:sdtContent>
            </w:sdt>
          </w:p>
        </w:tc>
        <w:tc>
          <w:tcPr>
            <w:tcW w:w="1209" w:type="dxa"/>
            <w:shd w:val="clear" w:color="auto" w:fill="FFFFFF" w:themeFill="background1"/>
            <w:hideMark/>
          </w:tcPr>
          <w:p w14:paraId="53F107C3"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60C3A9AA"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5B4712BA" w14:textId="77777777" w:rsidR="004C3061"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Overvej </w:t>
            </w:r>
          </w:p>
          <w:p w14:paraId="4D50D931" w14:textId="519EFC6F"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screening</w:t>
            </w:r>
          </w:p>
        </w:tc>
        <w:tc>
          <w:tcPr>
            <w:tcW w:w="3260" w:type="dxa"/>
            <w:shd w:val="clear" w:color="auto" w:fill="FFFFFF" w:themeFill="background1"/>
          </w:tcPr>
          <w:p w14:paraId="31A8FF00"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4C3061" w:rsidRPr="00BE1FB8" w14:paraId="17BC0D43" w14:textId="77777777" w:rsidTr="00E4574C">
        <w:trPr>
          <w:trHeight w:val="546"/>
        </w:trPr>
        <w:tc>
          <w:tcPr>
            <w:tcW w:w="1664" w:type="dxa"/>
            <w:shd w:val="clear" w:color="auto" w:fill="FFFFFF" w:themeFill="background1"/>
          </w:tcPr>
          <w:p w14:paraId="55BFA6CA"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Anti-thymocyt-globulin antistof</w:t>
            </w:r>
          </w:p>
        </w:tc>
        <w:tc>
          <w:tcPr>
            <w:tcW w:w="1421" w:type="dxa"/>
            <w:shd w:val="clear" w:color="auto" w:fill="FFFFFF" w:themeFill="background1"/>
          </w:tcPr>
          <w:p w14:paraId="346E881F"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Anti-thymocyt-globulin </w:t>
            </w:r>
          </w:p>
        </w:tc>
        <w:tc>
          <w:tcPr>
            <w:tcW w:w="1525" w:type="dxa"/>
            <w:shd w:val="clear" w:color="auto" w:fill="FFFFFF" w:themeFill="background1"/>
            <w:hideMark/>
          </w:tcPr>
          <w:p w14:paraId="0F68E6F4"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4670E260" w14:textId="3C850AC2"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"/>
                <w:id w:val="-1998639382"/>
                <w:placeholder>
                  <w:docPart w:val="6B2045A38C2A41B5927CF62D7939AE3D"/>
                </w:placeholder>
              </w:sdtPr>
              <w:sdtContent>
                <w:r w:rsidRPr="00F53DE1">
                  <w:rPr>
                    <w:rFonts w:ascii="Arial" w:eastAsia="Times New Roman" w:hAnsi="Arial" w:cs="Arial"/>
                    <w:color w:val="000000"/>
                    <w:sz w:val="20"/>
                    <w:szCs w:val="20"/>
                    <w:vertAlign w:val="superscript"/>
                    <w:lang w:eastAsia="da-DK"/>
                  </w:rPr>
                  <w:t>17,18</w:t>
                </w:r>
              </w:sdtContent>
            </w:sdt>
          </w:p>
        </w:tc>
        <w:tc>
          <w:tcPr>
            <w:tcW w:w="1209" w:type="dxa"/>
            <w:shd w:val="clear" w:color="auto" w:fill="FFFFFF" w:themeFill="background1"/>
            <w:hideMark/>
          </w:tcPr>
          <w:p w14:paraId="73A95E81"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439B6EB4"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3CF2C256"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48163A01"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 immunsupprimerende medicin</w:t>
            </w:r>
          </w:p>
        </w:tc>
      </w:tr>
      <w:tr w:rsidR="004C3061" w:rsidRPr="00BE1FB8" w14:paraId="73DD8C03" w14:textId="77777777" w:rsidTr="00E4574C">
        <w:trPr>
          <w:trHeight w:val="559"/>
        </w:trPr>
        <w:tc>
          <w:tcPr>
            <w:tcW w:w="1664" w:type="dxa"/>
            <w:shd w:val="clear" w:color="auto" w:fill="FFFFFF" w:themeFill="background1"/>
          </w:tcPr>
          <w:p w14:paraId="24556F1A" w14:textId="636F3954"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B-lymfocyt</w:t>
            </w:r>
            <w:r w:rsidR="00420718">
              <w:rPr>
                <w:rFonts w:ascii="Arial" w:eastAsia="Times New Roman" w:hAnsi="Arial" w:cs="Arial"/>
                <w:color w:val="000000"/>
                <w:sz w:val="20"/>
                <w:szCs w:val="20"/>
                <w:lang w:eastAsia="da-DK"/>
              </w:rPr>
              <w:t xml:space="preserve"> </w:t>
            </w:r>
            <w:r w:rsidRPr="00BE1FB8">
              <w:rPr>
                <w:rFonts w:ascii="Arial" w:eastAsia="Times New Roman" w:hAnsi="Arial" w:cs="Arial"/>
                <w:color w:val="000000"/>
                <w:sz w:val="20"/>
                <w:szCs w:val="20"/>
                <w:lang w:eastAsia="da-DK"/>
              </w:rPr>
              <w:t>stimulator (BlyS) antistof</w:t>
            </w:r>
          </w:p>
        </w:tc>
        <w:tc>
          <w:tcPr>
            <w:tcW w:w="1421" w:type="dxa"/>
            <w:shd w:val="clear" w:color="auto" w:fill="FFFFFF" w:themeFill="background1"/>
          </w:tcPr>
          <w:p w14:paraId="7C93EEEA"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Belimumab </w:t>
            </w:r>
          </w:p>
          <w:p w14:paraId="5241893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373A90F3"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5CD77F0F" w14:textId="27D0609F"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ringe evidens</w:t>
            </w:r>
            <w:sdt>
              <w:sdtPr>
                <w:rPr>
                  <w:rFonts w:ascii="Arial" w:eastAsia="Times New Roman" w:hAnsi="Arial" w:cs="Arial"/>
                  <w:color w:val="000000"/>
                  <w:sz w:val="20"/>
                  <w:szCs w:val="20"/>
                  <w:vertAlign w:val="superscript"/>
                  <w:lang w:eastAsia="da-DK"/>
                </w:rPr>
                <w:tag w:val="MENDELEY_CITATION_v3_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"/>
                <w:id w:val="230277941"/>
                <w:placeholder>
                  <w:docPart w:val="AE9D63DDBB5C4A399BA73728249EF19F"/>
                </w:placeholder>
              </w:sdtPr>
              <w:sdtContent>
                <w:r w:rsidRPr="00F53DE1">
                  <w:rPr>
                    <w:rFonts w:ascii="Arial" w:eastAsia="Times New Roman" w:hAnsi="Arial" w:cs="Arial"/>
                    <w:color w:val="000000"/>
                    <w:sz w:val="20"/>
                    <w:szCs w:val="20"/>
                    <w:vertAlign w:val="superscript"/>
                    <w:lang w:eastAsia="da-DK"/>
                  </w:rPr>
                  <w:t>19</w:t>
                </w:r>
              </w:sdtContent>
            </w:sdt>
          </w:p>
        </w:tc>
        <w:tc>
          <w:tcPr>
            <w:tcW w:w="1209" w:type="dxa"/>
            <w:shd w:val="clear" w:color="auto" w:fill="FFFFFF" w:themeFill="background1"/>
            <w:hideMark/>
          </w:tcPr>
          <w:p w14:paraId="523258E9"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7089C326"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hideMark/>
          </w:tcPr>
          <w:p w14:paraId="70108735"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3260" w:type="dxa"/>
            <w:shd w:val="clear" w:color="auto" w:fill="FFFFFF" w:themeFill="background1"/>
          </w:tcPr>
          <w:p w14:paraId="451FE694"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Nej </w:t>
            </w:r>
          </w:p>
        </w:tc>
      </w:tr>
      <w:tr w:rsidR="004C3061" w:rsidRPr="00BE1FB8" w14:paraId="6F9D1338" w14:textId="77777777" w:rsidTr="00E4574C">
        <w:trPr>
          <w:trHeight w:val="418"/>
        </w:trPr>
        <w:tc>
          <w:tcPr>
            <w:tcW w:w="1664" w:type="dxa"/>
            <w:shd w:val="clear" w:color="auto" w:fill="FFFFFF" w:themeFill="background1"/>
          </w:tcPr>
          <w:p w14:paraId="15513D89" w14:textId="77777777" w:rsidR="00222221" w:rsidRPr="00BE1FB8" w:rsidRDefault="00222221" w:rsidP="004F439D">
            <w:pPr>
              <w:spacing w:after="0" w:line="240" w:lineRule="auto"/>
              <w:jc w:val="left"/>
              <w:rPr>
                <w:rFonts w:ascii="Arial" w:eastAsia="Times New Roman" w:hAnsi="Arial" w:cs="Arial"/>
                <w:color w:val="333333"/>
                <w:sz w:val="20"/>
                <w:szCs w:val="20"/>
                <w:lang w:eastAsia="da-DK"/>
              </w:rPr>
            </w:pPr>
            <w:r w:rsidRPr="00BE1FB8">
              <w:rPr>
                <w:rFonts w:ascii="Arial" w:eastAsia="Times New Roman" w:hAnsi="Arial" w:cs="Arial"/>
                <w:color w:val="000000"/>
                <w:sz w:val="20"/>
                <w:szCs w:val="20"/>
                <w:lang w:eastAsia="da-DK"/>
              </w:rPr>
              <w:t xml:space="preserve">CD20 antistof      </w:t>
            </w:r>
          </w:p>
        </w:tc>
        <w:tc>
          <w:tcPr>
            <w:tcW w:w="1421" w:type="dxa"/>
            <w:shd w:val="clear" w:color="auto" w:fill="FFFFFF" w:themeFill="background1"/>
          </w:tcPr>
          <w:p w14:paraId="68B280B7" w14:textId="77777777" w:rsidR="00222221" w:rsidRPr="00BE1FB8" w:rsidRDefault="00222221" w:rsidP="004F439D">
            <w:pPr>
              <w:spacing w:after="0" w:line="240" w:lineRule="auto"/>
              <w:jc w:val="left"/>
              <w:rPr>
                <w:rFonts w:ascii="Arial" w:eastAsia="Times New Roman" w:hAnsi="Arial" w:cs="Arial"/>
                <w:color w:val="333333"/>
                <w:sz w:val="20"/>
                <w:szCs w:val="20"/>
                <w:lang w:eastAsia="da-DK"/>
              </w:rPr>
            </w:pPr>
            <w:r w:rsidRPr="00BE1FB8">
              <w:rPr>
                <w:rFonts w:ascii="Arial" w:eastAsia="Times New Roman" w:hAnsi="Arial" w:cs="Arial"/>
                <w:color w:val="333333"/>
                <w:sz w:val="20"/>
                <w:szCs w:val="20"/>
                <w:lang w:eastAsia="da-DK"/>
              </w:rPr>
              <w:t>Ocrelizumab</w:t>
            </w:r>
          </w:p>
          <w:p w14:paraId="2300E56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746DF3CA"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392E75E2" w14:textId="3FE5FB4A"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"/>
                <w:id w:val="845984508"/>
                <w:placeholder>
                  <w:docPart w:val="E3BCF7315573412C8A187A2138A2AFAA"/>
                </w:placeholder>
              </w:sdtPr>
              <w:sdtContent>
                <w:r w:rsidRPr="00F53DE1">
                  <w:rPr>
                    <w:rFonts w:ascii="Arial" w:eastAsia="Times New Roman" w:hAnsi="Arial" w:cs="Arial"/>
                    <w:color w:val="000000"/>
                    <w:sz w:val="20"/>
                    <w:szCs w:val="20"/>
                    <w:vertAlign w:val="superscript"/>
                    <w:lang w:eastAsia="da-DK"/>
                  </w:rPr>
                  <w:t>20</w:t>
                </w:r>
              </w:sdtContent>
            </w:sdt>
          </w:p>
        </w:tc>
        <w:tc>
          <w:tcPr>
            <w:tcW w:w="1209" w:type="dxa"/>
            <w:shd w:val="clear" w:color="auto" w:fill="FFFFFF" w:themeFill="background1"/>
            <w:hideMark/>
          </w:tcPr>
          <w:p w14:paraId="466D2F5A"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65BE57C6"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523A3D17"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1F46865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4C3061" w:rsidRPr="00BE1FB8" w14:paraId="3280274A" w14:textId="77777777" w:rsidTr="00E4574C">
        <w:trPr>
          <w:trHeight w:val="418"/>
        </w:trPr>
        <w:tc>
          <w:tcPr>
            <w:tcW w:w="1664" w:type="dxa"/>
            <w:shd w:val="clear" w:color="auto" w:fill="FFFFFF" w:themeFill="background1"/>
          </w:tcPr>
          <w:p w14:paraId="77F73417"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61965429" w14:textId="77777777" w:rsidR="00222221" w:rsidRPr="00BE1FB8" w:rsidRDefault="00222221" w:rsidP="004F439D">
            <w:pPr>
              <w:spacing w:after="0" w:line="240" w:lineRule="auto"/>
              <w:jc w:val="left"/>
              <w:rPr>
                <w:rFonts w:ascii="Arial" w:eastAsia="Times New Roman" w:hAnsi="Arial" w:cs="Arial"/>
                <w:color w:val="333333"/>
                <w:sz w:val="20"/>
                <w:szCs w:val="20"/>
                <w:lang w:eastAsia="da-DK"/>
              </w:rPr>
            </w:pPr>
            <w:r w:rsidRPr="00BE1FB8">
              <w:rPr>
                <w:rFonts w:ascii="Arial" w:eastAsia="Times New Roman" w:hAnsi="Arial" w:cs="Arial"/>
                <w:color w:val="333333"/>
                <w:sz w:val="20"/>
                <w:szCs w:val="20"/>
                <w:lang w:eastAsia="da-DK"/>
              </w:rPr>
              <w:t>Ofatumumab</w:t>
            </w:r>
          </w:p>
          <w:p w14:paraId="5F2781D5"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09ACB986"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Lav</w:t>
            </w:r>
          </w:p>
        </w:tc>
        <w:tc>
          <w:tcPr>
            <w:tcW w:w="1652" w:type="dxa"/>
            <w:shd w:val="clear" w:color="auto" w:fill="FFFFFF" w:themeFill="background1"/>
          </w:tcPr>
          <w:p w14:paraId="425607CC" w14:textId="5DF60EAF" w:rsidR="00222221" w:rsidRPr="00BE1FB8" w:rsidRDefault="00222221"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val="en-US"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"/>
                <w:id w:val="-693310871"/>
                <w:placeholder>
                  <w:docPart w:val="528F26EE7C1D4A12ABAC2FD5795038C8"/>
                </w:placeholder>
              </w:sdtPr>
              <w:sdtContent>
                <w:r w:rsidRPr="00F53DE1">
                  <w:rPr>
                    <w:rFonts w:ascii="Arial" w:eastAsia="Times New Roman" w:hAnsi="Arial" w:cs="Arial"/>
                    <w:color w:val="000000"/>
                    <w:sz w:val="20"/>
                    <w:szCs w:val="20"/>
                    <w:vertAlign w:val="superscript"/>
                    <w:lang w:eastAsia="da-DK"/>
                  </w:rPr>
                  <w:t>20</w:t>
                </w:r>
              </w:sdtContent>
            </w:sdt>
          </w:p>
          <w:p w14:paraId="7975E6D6" w14:textId="77777777" w:rsidR="00222221" w:rsidRPr="00BE1FB8" w:rsidRDefault="00222221" w:rsidP="004F439D">
            <w:pPr>
              <w:spacing w:after="0" w:line="240" w:lineRule="auto"/>
              <w:jc w:val="left"/>
              <w:rPr>
                <w:rFonts w:ascii="Arial" w:eastAsia="Times New Roman" w:hAnsi="Arial" w:cs="Arial"/>
                <w:color w:val="000000"/>
                <w:sz w:val="20"/>
                <w:szCs w:val="20"/>
                <w:highlight w:val="yellow"/>
                <w:lang w:val="en-US" w:eastAsia="da-DK"/>
              </w:rPr>
            </w:pPr>
          </w:p>
        </w:tc>
        <w:tc>
          <w:tcPr>
            <w:tcW w:w="1209" w:type="dxa"/>
            <w:shd w:val="clear" w:color="auto" w:fill="FFFFFF" w:themeFill="background1"/>
          </w:tcPr>
          <w:p w14:paraId="3B2595C1" w14:textId="77777777" w:rsidR="00222221" w:rsidRPr="00BE1FB8" w:rsidRDefault="00222221"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2BEEEA40" w14:textId="77777777" w:rsidR="00222221" w:rsidRPr="00BE1FB8" w:rsidRDefault="00222221"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val="en-US" w:eastAsia="da-DK"/>
              </w:rPr>
              <w:t>Ikke nævnt</w:t>
            </w:r>
          </w:p>
        </w:tc>
        <w:tc>
          <w:tcPr>
            <w:tcW w:w="1362" w:type="dxa"/>
            <w:shd w:val="clear" w:color="auto" w:fill="FFFFFF" w:themeFill="background1"/>
          </w:tcPr>
          <w:p w14:paraId="079D6AA0" w14:textId="77777777" w:rsidR="00222221" w:rsidRPr="00BE1FB8" w:rsidRDefault="00222221"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3D1039A4"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4C3061" w:rsidRPr="00BE1FB8" w14:paraId="2A93ACC9" w14:textId="77777777" w:rsidTr="00E4574C">
        <w:trPr>
          <w:trHeight w:val="552"/>
        </w:trPr>
        <w:tc>
          <w:tcPr>
            <w:tcW w:w="1664" w:type="dxa"/>
            <w:shd w:val="clear" w:color="auto" w:fill="FFFFFF" w:themeFill="background1"/>
          </w:tcPr>
          <w:p w14:paraId="79700C22"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5A8E74C7"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Rituximab</w:t>
            </w:r>
            <w:proofErr w:type="spellEnd"/>
            <w:r w:rsidRPr="00BE1FB8">
              <w:rPr>
                <w:rFonts w:ascii="Arial" w:eastAsia="Times New Roman" w:hAnsi="Arial" w:cs="Arial"/>
                <w:color w:val="000000"/>
                <w:sz w:val="20"/>
                <w:szCs w:val="20"/>
                <w:lang w:eastAsia="da-DK"/>
              </w:rPr>
              <w:t xml:space="preserve"> </w:t>
            </w:r>
          </w:p>
          <w:p w14:paraId="2622DD06" w14:textId="77777777" w:rsidR="00222221" w:rsidRPr="00BE1FB8" w:rsidRDefault="00222221" w:rsidP="004F439D">
            <w:pPr>
              <w:spacing w:after="0" w:line="240" w:lineRule="auto"/>
              <w:jc w:val="left"/>
              <w:rPr>
                <w:rFonts w:ascii="Arial" w:eastAsia="Times New Roman" w:hAnsi="Arial" w:cs="Arial"/>
                <w:color w:val="000000"/>
                <w:sz w:val="20"/>
                <w:szCs w:val="20"/>
                <w:lang w:val="en-US" w:eastAsia="da-DK"/>
              </w:rPr>
            </w:pPr>
          </w:p>
        </w:tc>
        <w:tc>
          <w:tcPr>
            <w:tcW w:w="1525" w:type="dxa"/>
            <w:shd w:val="clear" w:color="auto" w:fill="FFFFFF" w:themeFill="background1"/>
            <w:hideMark/>
          </w:tcPr>
          <w:p w14:paraId="2285E3C8"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058036C4" w14:textId="1898B05F"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w:t>
            </w:r>
            <w:r w:rsidRPr="00BE1FB8">
              <w:rPr>
                <w:rFonts w:ascii="Arial" w:hAnsi="Arial" w:cs="Arial"/>
                <w:sz w:val="20"/>
                <w:szCs w:val="20"/>
              </w:rPr>
              <w:t>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"/>
                <w:id w:val="525679820"/>
                <w:placeholder>
                  <w:docPart w:val="BD7AA6CE888E4BC6A7A31B6B9F53ED5F"/>
                </w:placeholder>
              </w:sdtPr>
              <w:sdtContent>
                <w:r w:rsidRPr="00F53DE1">
                  <w:rPr>
                    <w:rFonts w:ascii="Arial" w:eastAsia="Times New Roman" w:hAnsi="Arial" w:cs="Arial"/>
                    <w:color w:val="000000"/>
                    <w:sz w:val="20"/>
                    <w:szCs w:val="20"/>
                    <w:vertAlign w:val="superscript"/>
                    <w:lang w:eastAsia="da-DK"/>
                  </w:rPr>
                  <w:t>20</w:t>
                </w:r>
              </w:sdtContent>
            </w:sdt>
          </w:p>
        </w:tc>
        <w:tc>
          <w:tcPr>
            <w:tcW w:w="1209" w:type="dxa"/>
            <w:shd w:val="clear" w:color="auto" w:fill="FFFFFF" w:themeFill="background1"/>
            <w:hideMark/>
          </w:tcPr>
          <w:p w14:paraId="22C1BF24"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7DCE9BEB"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7A409063"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19F01649" w14:textId="77777777" w:rsidR="00222221" w:rsidRPr="00BE1FB8" w:rsidRDefault="00222221"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7406BD90" w14:textId="77777777" w:rsidTr="00293B07">
        <w:trPr>
          <w:trHeight w:val="702"/>
        </w:trPr>
        <w:tc>
          <w:tcPr>
            <w:tcW w:w="1664" w:type="dxa"/>
            <w:shd w:val="clear" w:color="auto" w:fill="FFFFFF" w:themeFill="background1"/>
          </w:tcPr>
          <w:p w14:paraId="7E5872A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CD28 </w:t>
            </w:r>
          </w:p>
          <w:p w14:paraId="2234915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Kostimulations</w:t>
            </w:r>
            <w:proofErr w:type="spellEnd"/>
            <w:r w:rsidRPr="00BE1FB8">
              <w:rPr>
                <w:rFonts w:ascii="Arial" w:eastAsia="Times New Roman" w:hAnsi="Arial" w:cs="Arial"/>
                <w:color w:val="000000"/>
                <w:sz w:val="20"/>
                <w:szCs w:val="20"/>
                <w:lang w:eastAsia="da-DK"/>
              </w:rPr>
              <w:t xml:space="preserve">-hæmmer           </w:t>
            </w:r>
          </w:p>
        </w:tc>
        <w:tc>
          <w:tcPr>
            <w:tcW w:w="1421" w:type="dxa"/>
            <w:shd w:val="clear" w:color="auto" w:fill="FFFFFF" w:themeFill="background1"/>
          </w:tcPr>
          <w:p w14:paraId="5B44CEE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Abatacept</w:t>
            </w:r>
            <w:proofErr w:type="spellEnd"/>
            <w:r w:rsidRPr="00BE1FB8">
              <w:rPr>
                <w:rFonts w:ascii="Arial" w:eastAsia="Times New Roman" w:hAnsi="Arial" w:cs="Arial"/>
                <w:color w:val="000000"/>
                <w:sz w:val="20"/>
                <w:szCs w:val="20"/>
                <w:lang w:eastAsia="da-DK"/>
              </w:rPr>
              <w:t xml:space="preserve"> </w:t>
            </w:r>
          </w:p>
          <w:p w14:paraId="2AE52DE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351E3E7F" w14:textId="1B52FC65"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64507097" w14:textId="0D63C1B0"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w:t>
            </w:r>
            <w:r w:rsidRPr="00BE1FB8">
              <w:rPr>
                <w:rFonts w:ascii="Arial" w:hAnsi="Arial" w:cs="Arial"/>
                <w:sz w:val="20"/>
                <w:szCs w:val="20"/>
              </w:rPr>
              <w:t>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"/>
                <w:id w:val="2130815549"/>
                <w:placeholder>
                  <w:docPart w:val="2EE394126D5145BEADF283BAF33F711D"/>
                </w:placeholder>
              </w:sdtPr>
              <w:sdtContent>
                <w:r w:rsidRPr="00F53DE1">
                  <w:rPr>
                    <w:rFonts w:ascii="Arial" w:eastAsia="Times New Roman" w:hAnsi="Arial" w:cs="Arial"/>
                    <w:color w:val="000000"/>
                    <w:sz w:val="20"/>
                    <w:szCs w:val="20"/>
                    <w:vertAlign w:val="superscript"/>
                    <w:lang w:eastAsia="da-DK"/>
                  </w:rPr>
                  <w:t>23</w:t>
                </w:r>
              </w:sdtContent>
            </w:sdt>
          </w:p>
        </w:tc>
        <w:tc>
          <w:tcPr>
            <w:tcW w:w="1209" w:type="dxa"/>
            <w:shd w:val="clear" w:color="auto" w:fill="FFFFFF" w:themeFill="background1"/>
          </w:tcPr>
          <w:p w14:paraId="7CFC449E" w14:textId="470A36B5"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1227" w:type="dxa"/>
            <w:shd w:val="clear" w:color="auto" w:fill="FFFFFF" w:themeFill="background1"/>
          </w:tcPr>
          <w:p w14:paraId="74E15396" w14:textId="6DE19950"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tcPr>
          <w:p w14:paraId="03509ACE" w14:textId="02C390EC"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464F874F" w14:textId="239B4EC8"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7686A57C" w14:textId="77777777" w:rsidTr="00E4574C">
        <w:trPr>
          <w:trHeight w:val="702"/>
        </w:trPr>
        <w:tc>
          <w:tcPr>
            <w:tcW w:w="1664" w:type="dxa"/>
            <w:shd w:val="clear" w:color="auto" w:fill="FFFFFF" w:themeFill="background1"/>
          </w:tcPr>
          <w:p w14:paraId="7FEF7C6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25332DA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Belatacept</w:t>
            </w:r>
            <w:proofErr w:type="spellEnd"/>
            <w:r w:rsidRPr="00BE1FB8">
              <w:rPr>
                <w:rFonts w:ascii="Arial" w:eastAsia="Times New Roman" w:hAnsi="Arial" w:cs="Arial"/>
                <w:color w:val="000000"/>
                <w:sz w:val="20"/>
                <w:szCs w:val="20"/>
                <w:lang w:eastAsia="da-DK"/>
              </w:rPr>
              <w:t xml:space="preserve"> </w:t>
            </w:r>
          </w:p>
          <w:p w14:paraId="21846CB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704B4E2B" w14:textId="376A7A84"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1402AF7A" w14:textId="0AEAEB8E"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ringe evidens </w:t>
            </w:r>
            <w:sdt>
              <w:sdtPr>
                <w:rPr>
                  <w:rFonts w:ascii="Arial" w:eastAsia="Times New Roman" w:hAnsi="Arial" w:cs="Arial"/>
                  <w:color w:val="000000"/>
                  <w:sz w:val="20"/>
                  <w:szCs w:val="20"/>
                  <w:vertAlign w:val="superscript"/>
                  <w:lang w:eastAsia="da-DK"/>
                </w:rPr>
                <w:tag w:val="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"/>
                <w:id w:val="-254439366"/>
                <w:placeholder>
                  <w:docPart w:val="A93A9F10D55F4BE28CA9A38981AE2069"/>
                </w:placeholder>
              </w:sdtPr>
              <w:sdtContent>
                <w:r w:rsidRPr="00F53DE1">
                  <w:rPr>
                    <w:rFonts w:ascii="Arial" w:eastAsia="Times New Roman" w:hAnsi="Arial" w:cs="Arial"/>
                    <w:color w:val="000000"/>
                    <w:sz w:val="20"/>
                    <w:szCs w:val="20"/>
                    <w:vertAlign w:val="superscript"/>
                    <w:lang w:eastAsia="da-DK"/>
                  </w:rPr>
                  <w:t>21,22</w:t>
                </w:r>
              </w:sdtContent>
            </w:sdt>
          </w:p>
        </w:tc>
        <w:tc>
          <w:tcPr>
            <w:tcW w:w="1209" w:type="dxa"/>
            <w:shd w:val="clear" w:color="auto" w:fill="FFFFFF" w:themeFill="background1"/>
          </w:tcPr>
          <w:p w14:paraId="46128581" w14:textId="2FB28649"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TB nævnt som bivirkning (hyppighed 0.1-1%)</w:t>
            </w:r>
          </w:p>
        </w:tc>
        <w:tc>
          <w:tcPr>
            <w:tcW w:w="1227" w:type="dxa"/>
            <w:shd w:val="clear" w:color="auto" w:fill="FFFFFF" w:themeFill="background1"/>
          </w:tcPr>
          <w:p w14:paraId="4F9889D1" w14:textId="6ED65BE2"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tcPr>
          <w:p w14:paraId="29EBFC9B" w14:textId="308FE43D"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5D468C71" w14:textId="1B33CACF"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6F9B8AEF" w14:textId="77777777" w:rsidTr="00E4574C">
        <w:trPr>
          <w:trHeight w:val="414"/>
        </w:trPr>
        <w:tc>
          <w:tcPr>
            <w:tcW w:w="1664" w:type="dxa"/>
            <w:shd w:val="clear" w:color="auto" w:fill="FFFFFF" w:themeFill="background1"/>
          </w:tcPr>
          <w:p w14:paraId="03A15CE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CD52 antistof   </w:t>
            </w:r>
          </w:p>
        </w:tc>
        <w:tc>
          <w:tcPr>
            <w:tcW w:w="1421" w:type="dxa"/>
            <w:shd w:val="clear" w:color="auto" w:fill="FFFFFF" w:themeFill="background1"/>
          </w:tcPr>
          <w:p w14:paraId="6075E22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Alemtuzumab</w:t>
            </w:r>
            <w:proofErr w:type="spellEnd"/>
          </w:p>
        </w:tc>
        <w:tc>
          <w:tcPr>
            <w:tcW w:w="1525" w:type="dxa"/>
            <w:shd w:val="clear" w:color="auto" w:fill="FFFFFF" w:themeFill="background1"/>
            <w:hideMark/>
          </w:tcPr>
          <w:p w14:paraId="2572FDD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4781EA7D" w14:textId="33B25774"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"/>
                <w:id w:val="-2067949456"/>
                <w:placeholder>
                  <w:docPart w:val="BE28A392DCAC4F50B3A5C404F46AB455"/>
                </w:placeholder>
              </w:sdtPr>
              <w:sdtContent>
                <w:r w:rsidRPr="00F53DE1">
                  <w:rPr>
                    <w:rFonts w:ascii="Arial" w:eastAsia="Times New Roman" w:hAnsi="Arial" w:cs="Arial"/>
                    <w:color w:val="000000"/>
                    <w:sz w:val="20"/>
                    <w:szCs w:val="20"/>
                    <w:vertAlign w:val="superscript"/>
                    <w:lang w:eastAsia="da-DK"/>
                  </w:rPr>
                  <w:t>24</w:t>
                </w:r>
              </w:sdtContent>
            </w:sdt>
          </w:p>
        </w:tc>
        <w:tc>
          <w:tcPr>
            <w:tcW w:w="1209" w:type="dxa"/>
            <w:shd w:val="clear" w:color="auto" w:fill="FFFFFF" w:themeFill="background1"/>
            <w:hideMark/>
          </w:tcPr>
          <w:p w14:paraId="5E0DAA2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4D44A35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 Ja </w:t>
            </w:r>
          </w:p>
        </w:tc>
        <w:tc>
          <w:tcPr>
            <w:tcW w:w="1362" w:type="dxa"/>
            <w:shd w:val="clear" w:color="auto" w:fill="FFFFFF" w:themeFill="background1"/>
            <w:hideMark/>
          </w:tcPr>
          <w:p w14:paraId="5D3ACA9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337A22F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2BBE692B" w14:textId="77777777" w:rsidTr="00E4574C">
        <w:trPr>
          <w:trHeight w:val="565"/>
        </w:trPr>
        <w:tc>
          <w:tcPr>
            <w:tcW w:w="1664" w:type="dxa"/>
            <w:shd w:val="clear" w:color="auto" w:fill="FFFFFF" w:themeFill="background1"/>
          </w:tcPr>
          <w:p w14:paraId="3D2DD7A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IL-1 hæmmer     </w:t>
            </w:r>
          </w:p>
        </w:tc>
        <w:tc>
          <w:tcPr>
            <w:tcW w:w="1421" w:type="dxa"/>
            <w:shd w:val="clear" w:color="auto" w:fill="FFFFFF" w:themeFill="background1"/>
          </w:tcPr>
          <w:p w14:paraId="22B7F49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Anakinra</w:t>
            </w:r>
            <w:proofErr w:type="spellEnd"/>
            <w:r w:rsidRPr="00BE1FB8">
              <w:rPr>
                <w:rFonts w:ascii="Arial" w:eastAsia="Times New Roman" w:hAnsi="Arial" w:cs="Arial"/>
                <w:color w:val="000000"/>
                <w:sz w:val="20"/>
                <w:szCs w:val="20"/>
                <w:lang w:eastAsia="da-DK"/>
              </w:rPr>
              <w:t xml:space="preserve"> </w:t>
            </w:r>
          </w:p>
          <w:p w14:paraId="062E4E0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3973EC8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2F451723" w14:textId="3888320F"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"/>
                <w:id w:val="1690023347"/>
                <w:placeholder>
                  <w:docPart w:val="44A1E330DCAF416EA1395D60279B9E6D"/>
                </w:placeholder>
              </w:sdtPr>
              <w:sdtContent>
                <w:r w:rsidRPr="00F53DE1">
                  <w:rPr>
                    <w:rFonts w:ascii="Arial" w:eastAsia="Times New Roman" w:hAnsi="Arial" w:cs="Arial"/>
                    <w:color w:val="000000"/>
                    <w:sz w:val="20"/>
                    <w:szCs w:val="20"/>
                    <w:vertAlign w:val="superscript"/>
                    <w:lang w:eastAsia="da-DK"/>
                  </w:rPr>
                  <w:t>25–33</w:t>
                </w:r>
              </w:sdtContent>
            </w:sdt>
          </w:p>
        </w:tc>
        <w:tc>
          <w:tcPr>
            <w:tcW w:w="1209" w:type="dxa"/>
            <w:shd w:val="clear" w:color="auto" w:fill="FFFFFF" w:themeFill="background1"/>
            <w:hideMark/>
          </w:tcPr>
          <w:p w14:paraId="0895606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227" w:type="dxa"/>
            <w:shd w:val="clear" w:color="auto" w:fill="FFFFFF" w:themeFill="background1"/>
            <w:hideMark/>
          </w:tcPr>
          <w:p w14:paraId="659F015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hideMark/>
          </w:tcPr>
          <w:p w14:paraId="722C13A7" w14:textId="77777777" w:rsidR="00293B07"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Overvej </w:t>
            </w:r>
          </w:p>
          <w:p w14:paraId="2004395C" w14:textId="22FA2A0E"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screening</w:t>
            </w:r>
          </w:p>
        </w:tc>
        <w:tc>
          <w:tcPr>
            <w:tcW w:w="3260" w:type="dxa"/>
            <w:shd w:val="clear" w:color="auto" w:fill="FFFFFF" w:themeFill="background1"/>
          </w:tcPr>
          <w:p w14:paraId="5D19397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49990F94" w14:textId="77777777" w:rsidTr="00E4574C">
        <w:trPr>
          <w:trHeight w:val="403"/>
        </w:trPr>
        <w:tc>
          <w:tcPr>
            <w:tcW w:w="1664" w:type="dxa"/>
            <w:shd w:val="clear" w:color="auto" w:fill="FFFFFF" w:themeFill="background1"/>
          </w:tcPr>
          <w:p w14:paraId="42D54F6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IL-12 hæmmer  </w:t>
            </w:r>
          </w:p>
        </w:tc>
        <w:tc>
          <w:tcPr>
            <w:tcW w:w="1421" w:type="dxa"/>
            <w:shd w:val="clear" w:color="auto" w:fill="FFFFFF" w:themeFill="background1"/>
          </w:tcPr>
          <w:p w14:paraId="0C54899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Ustekinumab</w:t>
            </w:r>
            <w:proofErr w:type="spellEnd"/>
            <w:r w:rsidRPr="00BE1FB8">
              <w:rPr>
                <w:rFonts w:ascii="Arial" w:eastAsia="Times New Roman" w:hAnsi="Arial" w:cs="Arial"/>
                <w:color w:val="000000"/>
                <w:sz w:val="20"/>
                <w:szCs w:val="20"/>
                <w:lang w:eastAsia="da-DK"/>
              </w:rPr>
              <w:t xml:space="preserve"> </w:t>
            </w:r>
          </w:p>
          <w:p w14:paraId="222E8DB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6F00747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7F81974E" w14:textId="6217BC53"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"/>
                <w:id w:val="-356660117"/>
                <w:placeholder>
                  <w:docPart w:val="047A8CA3D2464EB991A26F797DCCFB92"/>
                </w:placeholder>
              </w:sdtPr>
              <w:sdtContent>
                <w:r w:rsidRPr="00F53DE1">
                  <w:rPr>
                    <w:rFonts w:ascii="Arial" w:eastAsia="Times New Roman" w:hAnsi="Arial" w:cs="Arial"/>
                    <w:color w:val="000000"/>
                    <w:sz w:val="20"/>
                    <w:szCs w:val="20"/>
                    <w:vertAlign w:val="superscript"/>
                    <w:lang w:eastAsia="da-DK"/>
                  </w:rPr>
                  <w:t>34–38</w:t>
                </w:r>
              </w:sdtContent>
            </w:sdt>
          </w:p>
        </w:tc>
        <w:tc>
          <w:tcPr>
            <w:tcW w:w="1209" w:type="dxa"/>
            <w:shd w:val="clear" w:color="auto" w:fill="FFFFFF" w:themeFill="background1"/>
            <w:hideMark/>
          </w:tcPr>
          <w:p w14:paraId="299678A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227" w:type="dxa"/>
            <w:shd w:val="clear" w:color="auto" w:fill="FFFFFF" w:themeFill="background1"/>
            <w:hideMark/>
          </w:tcPr>
          <w:p w14:paraId="0C9F9F7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hideMark/>
          </w:tcPr>
          <w:p w14:paraId="62B5A1A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6D073C1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3A25FA6B" w14:textId="77777777" w:rsidTr="00E4574C">
        <w:trPr>
          <w:trHeight w:val="420"/>
        </w:trPr>
        <w:tc>
          <w:tcPr>
            <w:tcW w:w="1664" w:type="dxa"/>
            <w:shd w:val="clear" w:color="auto" w:fill="FFFFFF" w:themeFill="background1"/>
          </w:tcPr>
          <w:p w14:paraId="0FF776B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IL-17 A hæmmer   </w:t>
            </w:r>
          </w:p>
        </w:tc>
        <w:tc>
          <w:tcPr>
            <w:tcW w:w="1421" w:type="dxa"/>
            <w:shd w:val="clear" w:color="auto" w:fill="FFFFFF" w:themeFill="background1"/>
          </w:tcPr>
          <w:p w14:paraId="2391E4B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Brodalumab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hideMark/>
          </w:tcPr>
          <w:p w14:paraId="2EFFBD4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240C6E16" w14:textId="7439D8B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"/>
                <w:id w:val="2113773787"/>
                <w:placeholder>
                  <w:docPart w:val="2F0A09F1CF5742C39B2735FF12C2E14F"/>
                </w:placeholder>
              </w:sdtPr>
              <w:sdtContent>
                <w:r w:rsidRPr="00F53DE1">
                  <w:rPr>
                    <w:rFonts w:ascii="Arial" w:eastAsia="Times New Roman" w:hAnsi="Arial" w:cs="Arial"/>
                    <w:color w:val="000000"/>
                    <w:sz w:val="20"/>
                    <w:szCs w:val="20"/>
                    <w:vertAlign w:val="superscript"/>
                    <w:lang w:eastAsia="da-DK"/>
                  </w:rPr>
                  <w:t>39–41</w:t>
                </w:r>
              </w:sdtContent>
            </w:sdt>
          </w:p>
        </w:tc>
        <w:tc>
          <w:tcPr>
            <w:tcW w:w="1209" w:type="dxa"/>
            <w:shd w:val="clear" w:color="auto" w:fill="FFFFFF" w:themeFill="background1"/>
            <w:hideMark/>
          </w:tcPr>
          <w:p w14:paraId="0BE8050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5F16B35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hideMark/>
          </w:tcPr>
          <w:p w14:paraId="04EBE95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6963F11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75D4E233" w14:textId="77777777" w:rsidTr="00E4574C">
        <w:trPr>
          <w:trHeight w:val="414"/>
        </w:trPr>
        <w:tc>
          <w:tcPr>
            <w:tcW w:w="1664" w:type="dxa"/>
            <w:shd w:val="clear" w:color="auto" w:fill="FFFFFF" w:themeFill="background1"/>
          </w:tcPr>
          <w:p w14:paraId="5E04B1A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751FA11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Ixekizumab</w:t>
            </w:r>
            <w:proofErr w:type="spellEnd"/>
            <w:r w:rsidRPr="00BE1FB8">
              <w:rPr>
                <w:rFonts w:ascii="Arial" w:eastAsia="Times New Roman" w:hAnsi="Arial" w:cs="Arial"/>
                <w:color w:val="000000"/>
                <w:sz w:val="20"/>
                <w:szCs w:val="20"/>
                <w:lang w:eastAsia="da-DK"/>
              </w:rPr>
              <w:t xml:space="preserve"> </w:t>
            </w:r>
          </w:p>
          <w:p w14:paraId="5973D84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4C3C1AD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38DE9328" w14:textId="4AC7D57B"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"/>
                <w:id w:val="1200130921"/>
                <w:placeholder>
                  <w:docPart w:val="04495250EAAC48BEA00474BE0AB2810A"/>
                </w:placeholder>
              </w:sdtPr>
              <w:sdtContent>
                <w:r w:rsidRPr="00F53DE1">
                  <w:rPr>
                    <w:rFonts w:ascii="Arial" w:eastAsia="Times New Roman" w:hAnsi="Arial" w:cs="Arial"/>
                    <w:color w:val="000000"/>
                    <w:sz w:val="20"/>
                    <w:szCs w:val="20"/>
                    <w:vertAlign w:val="superscript"/>
                    <w:lang w:eastAsia="da-DK"/>
                  </w:rPr>
                  <w:t>39,42–46</w:t>
                </w:r>
              </w:sdtContent>
            </w:sdt>
          </w:p>
        </w:tc>
        <w:tc>
          <w:tcPr>
            <w:tcW w:w="1209" w:type="dxa"/>
            <w:shd w:val="clear" w:color="auto" w:fill="FFFFFF" w:themeFill="background1"/>
            <w:hideMark/>
          </w:tcPr>
          <w:p w14:paraId="4DC0325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227" w:type="dxa"/>
            <w:shd w:val="clear" w:color="auto" w:fill="FFFFFF" w:themeFill="background1"/>
            <w:hideMark/>
          </w:tcPr>
          <w:p w14:paraId="6157C7A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hideMark/>
          </w:tcPr>
          <w:p w14:paraId="7F94787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7DDF2D2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766B0F5A" w14:textId="77777777" w:rsidTr="00E4574C">
        <w:trPr>
          <w:trHeight w:val="422"/>
        </w:trPr>
        <w:tc>
          <w:tcPr>
            <w:tcW w:w="1664" w:type="dxa"/>
            <w:shd w:val="clear" w:color="auto" w:fill="FFFFFF" w:themeFill="background1"/>
          </w:tcPr>
          <w:p w14:paraId="02F6AA0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4BE6816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Secukinumab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tcPr>
          <w:p w14:paraId="64FE12B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02221630" w14:textId="0B5EE3F2"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begrænset evidens </w:t>
            </w:r>
            <w:sdt>
              <w:sdtPr>
                <w:rPr>
                  <w:rFonts w:ascii="Arial" w:eastAsia="Times New Roman" w:hAnsi="Arial" w:cs="Arial"/>
                  <w:color w:val="000000"/>
                  <w:sz w:val="20"/>
                  <w:szCs w:val="20"/>
                  <w:vertAlign w:val="superscript"/>
                  <w:lang w:eastAsia="da-DK"/>
                </w:rPr>
                <w:tag w:val="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"/>
                <w:id w:val="-1758125118"/>
                <w:placeholder>
                  <w:docPart w:val="5A01E53AC5F74AD7829442278B024CBF"/>
                </w:placeholder>
              </w:sdtPr>
              <w:sdtContent>
                <w:r w:rsidRPr="00F53DE1">
                  <w:rPr>
                    <w:rFonts w:ascii="Arial" w:eastAsia="Times New Roman" w:hAnsi="Arial" w:cs="Arial"/>
                    <w:color w:val="000000"/>
                    <w:sz w:val="20"/>
                    <w:szCs w:val="20"/>
                    <w:vertAlign w:val="superscript"/>
                    <w:lang w:eastAsia="da-DK"/>
                  </w:rPr>
                  <w:t>39,47–52</w:t>
                </w:r>
              </w:sdtContent>
            </w:sdt>
          </w:p>
        </w:tc>
        <w:tc>
          <w:tcPr>
            <w:tcW w:w="1209" w:type="dxa"/>
            <w:shd w:val="clear" w:color="auto" w:fill="FFFFFF" w:themeFill="background1"/>
            <w:hideMark/>
          </w:tcPr>
          <w:p w14:paraId="70B9D90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227" w:type="dxa"/>
            <w:shd w:val="clear" w:color="auto" w:fill="FFFFFF" w:themeFill="background1"/>
            <w:hideMark/>
          </w:tcPr>
          <w:p w14:paraId="24C78DC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hideMark/>
          </w:tcPr>
          <w:p w14:paraId="1695F61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120F779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0EB70903" w14:textId="77777777" w:rsidTr="00E4574C">
        <w:trPr>
          <w:trHeight w:val="412"/>
        </w:trPr>
        <w:tc>
          <w:tcPr>
            <w:tcW w:w="1664" w:type="dxa"/>
            <w:shd w:val="clear" w:color="auto" w:fill="FFFFFF" w:themeFill="background1"/>
          </w:tcPr>
          <w:p w14:paraId="0438DE7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IL-2 hæmmer </w:t>
            </w:r>
          </w:p>
        </w:tc>
        <w:tc>
          <w:tcPr>
            <w:tcW w:w="1421" w:type="dxa"/>
            <w:shd w:val="clear" w:color="auto" w:fill="FFFFFF" w:themeFill="background1"/>
          </w:tcPr>
          <w:p w14:paraId="14BA5A8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Basiliximab</w:t>
            </w:r>
            <w:proofErr w:type="spellEnd"/>
            <w:r w:rsidRPr="00BE1FB8">
              <w:rPr>
                <w:rFonts w:ascii="Arial" w:eastAsia="Times New Roman" w:hAnsi="Arial" w:cs="Arial"/>
                <w:color w:val="000000"/>
                <w:sz w:val="20"/>
                <w:szCs w:val="20"/>
                <w:lang w:eastAsia="da-DK"/>
              </w:rPr>
              <w:t xml:space="preserve"> </w:t>
            </w:r>
          </w:p>
          <w:p w14:paraId="4C2F15A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455F6FA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794A4EE6" w14:textId="26F9EF4D"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"/>
                <w:id w:val="-2120741286"/>
                <w:placeholder>
                  <w:docPart w:val="A6826F26C4CE4C03A79418C8F0BC1969"/>
                </w:placeholder>
              </w:sdtPr>
              <w:sdtContent>
                <w:r w:rsidRPr="00F53DE1">
                  <w:rPr>
                    <w:rFonts w:ascii="Arial" w:eastAsia="Times New Roman" w:hAnsi="Arial" w:cs="Arial"/>
                    <w:color w:val="000000"/>
                    <w:sz w:val="20"/>
                    <w:szCs w:val="20"/>
                    <w:vertAlign w:val="superscript"/>
                    <w:lang w:eastAsia="da-DK"/>
                  </w:rPr>
                  <w:t>18,53,54</w:t>
                </w:r>
              </w:sdtContent>
            </w:sdt>
          </w:p>
        </w:tc>
        <w:tc>
          <w:tcPr>
            <w:tcW w:w="1209" w:type="dxa"/>
            <w:shd w:val="clear" w:color="auto" w:fill="FFFFFF" w:themeFill="background1"/>
            <w:hideMark/>
          </w:tcPr>
          <w:p w14:paraId="32C1BE7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4DB4F79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hideMark/>
          </w:tcPr>
          <w:p w14:paraId="328BD25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391250E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w:t>
            </w:r>
            <w:r>
              <w:rPr>
                <w:rFonts w:ascii="Arial" w:eastAsia="Times New Roman" w:hAnsi="Arial" w:cs="Arial"/>
                <w:color w:val="000000"/>
                <w:sz w:val="20"/>
                <w:szCs w:val="20"/>
                <w:lang w:eastAsia="da-DK"/>
              </w:rPr>
              <w:t xml:space="preserve"> i</w:t>
            </w:r>
            <w:r w:rsidRPr="00BE1FB8">
              <w:rPr>
                <w:rFonts w:ascii="Arial" w:eastAsia="Times New Roman" w:hAnsi="Arial" w:cs="Arial"/>
                <w:color w:val="000000"/>
                <w:sz w:val="20"/>
                <w:szCs w:val="20"/>
                <w:lang w:eastAsia="da-DK"/>
              </w:rPr>
              <w:t>mmunsupprimerende medicin</w:t>
            </w:r>
          </w:p>
        </w:tc>
      </w:tr>
      <w:tr w:rsidR="00293B07" w:rsidRPr="00BE1FB8" w14:paraId="36C09E7C" w14:textId="77777777" w:rsidTr="00E4574C">
        <w:trPr>
          <w:trHeight w:val="404"/>
        </w:trPr>
        <w:tc>
          <w:tcPr>
            <w:tcW w:w="1664" w:type="dxa"/>
            <w:shd w:val="clear" w:color="auto" w:fill="FFFFFF" w:themeFill="background1"/>
          </w:tcPr>
          <w:p w14:paraId="1EE1701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IL-23 hæmmer   </w:t>
            </w:r>
          </w:p>
        </w:tc>
        <w:tc>
          <w:tcPr>
            <w:tcW w:w="1421" w:type="dxa"/>
            <w:shd w:val="clear" w:color="auto" w:fill="FFFFFF" w:themeFill="background1"/>
          </w:tcPr>
          <w:p w14:paraId="4994E39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Guselkumab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hideMark/>
          </w:tcPr>
          <w:p w14:paraId="6FEBE02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47036999" w14:textId="0B3477F3"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"/>
                <w:id w:val="636764631"/>
                <w:placeholder>
                  <w:docPart w:val="0146EF1F9E67467CAD2F3BBC064C4C18"/>
                </w:placeholder>
              </w:sdtPr>
              <w:sdtContent>
                <w:r w:rsidRPr="00F53DE1">
                  <w:rPr>
                    <w:rFonts w:ascii="Arial" w:eastAsia="Times New Roman" w:hAnsi="Arial" w:cs="Arial"/>
                    <w:color w:val="000000"/>
                    <w:sz w:val="20"/>
                    <w:szCs w:val="20"/>
                    <w:vertAlign w:val="superscript"/>
                    <w:lang w:eastAsia="da-DK"/>
                  </w:rPr>
                  <w:t>55,56</w:t>
                </w:r>
              </w:sdtContent>
            </w:sdt>
          </w:p>
        </w:tc>
        <w:tc>
          <w:tcPr>
            <w:tcW w:w="1209" w:type="dxa"/>
            <w:shd w:val="clear" w:color="auto" w:fill="FFFFFF" w:themeFill="background1"/>
            <w:hideMark/>
          </w:tcPr>
          <w:p w14:paraId="68F6F13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227" w:type="dxa"/>
            <w:shd w:val="clear" w:color="auto" w:fill="FFFFFF" w:themeFill="background1"/>
            <w:hideMark/>
          </w:tcPr>
          <w:p w14:paraId="6490B4A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362" w:type="dxa"/>
            <w:shd w:val="clear" w:color="auto" w:fill="FFFFFF" w:themeFill="background1"/>
            <w:hideMark/>
          </w:tcPr>
          <w:p w14:paraId="1E6E62A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0BCC46B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5B99269A" w14:textId="77777777" w:rsidTr="00E4574C">
        <w:trPr>
          <w:trHeight w:val="262"/>
        </w:trPr>
        <w:tc>
          <w:tcPr>
            <w:tcW w:w="1664" w:type="dxa"/>
            <w:shd w:val="clear" w:color="auto" w:fill="FFFFFF" w:themeFill="background1"/>
          </w:tcPr>
          <w:p w14:paraId="168CDF0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3553E8A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Risankizumab</w:t>
            </w:r>
            <w:proofErr w:type="spellEnd"/>
            <w:r w:rsidRPr="00BE1FB8">
              <w:rPr>
                <w:rFonts w:ascii="Arial" w:eastAsia="Times New Roman" w:hAnsi="Arial" w:cs="Arial"/>
                <w:color w:val="000000"/>
                <w:sz w:val="20"/>
                <w:szCs w:val="20"/>
                <w:lang w:eastAsia="da-DK"/>
              </w:rPr>
              <w:t xml:space="preserve"> </w:t>
            </w:r>
          </w:p>
          <w:p w14:paraId="6F12215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hideMark/>
          </w:tcPr>
          <w:p w14:paraId="2596076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07A703EA" w14:textId="4FCC8C9C"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"/>
                <w:id w:val="569932315"/>
                <w:placeholder>
                  <w:docPart w:val="B38243903B1B45D28DF86C29C46EAF2E"/>
                </w:placeholder>
              </w:sdtPr>
              <w:sdtContent>
                <w:r w:rsidRPr="00F53DE1">
                  <w:rPr>
                    <w:rFonts w:ascii="Arial" w:eastAsia="Times New Roman" w:hAnsi="Arial" w:cs="Arial"/>
                    <w:color w:val="000000"/>
                    <w:sz w:val="20"/>
                    <w:szCs w:val="20"/>
                    <w:vertAlign w:val="superscript"/>
                    <w:lang w:eastAsia="da-DK"/>
                  </w:rPr>
                  <w:t>57</w:t>
                </w:r>
              </w:sdtContent>
            </w:sdt>
          </w:p>
        </w:tc>
        <w:tc>
          <w:tcPr>
            <w:tcW w:w="1209" w:type="dxa"/>
            <w:shd w:val="clear" w:color="auto" w:fill="FFFFFF" w:themeFill="background1"/>
            <w:hideMark/>
          </w:tcPr>
          <w:p w14:paraId="2D4DE76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227" w:type="dxa"/>
            <w:shd w:val="clear" w:color="auto" w:fill="FFFFFF" w:themeFill="background1"/>
            <w:hideMark/>
          </w:tcPr>
          <w:p w14:paraId="20B3012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362" w:type="dxa"/>
            <w:shd w:val="clear" w:color="auto" w:fill="FFFFFF" w:themeFill="background1"/>
            <w:hideMark/>
          </w:tcPr>
          <w:p w14:paraId="0E4031D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4FC5354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38C2F92C" w14:textId="77777777" w:rsidTr="00E4574C">
        <w:trPr>
          <w:trHeight w:val="482"/>
        </w:trPr>
        <w:tc>
          <w:tcPr>
            <w:tcW w:w="1664" w:type="dxa"/>
            <w:shd w:val="clear" w:color="auto" w:fill="FFFFFF" w:themeFill="background1"/>
          </w:tcPr>
          <w:p w14:paraId="1D6AC4E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24118FE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Tildrakizumab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hideMark/>
          </w:tcPr>
          <w:p w14:paraId="50CAD95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11012744" w14:textId="706E5C7D"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"/>
                <w:id w:val="-1137563294"/>
                <w:placeholder>
                  <w:docPart w:val="036137C2A4DD43A896002BF387E4BC02"/>
                </w:placeholder>
              </w:sdtPr>
              <w:sdtContent>
                <w:r w:rsidRPr="00F53DE1">
                  <w:rPr>
                    <w:rFonts w:ascii="Arial" w:eastAsia="Times New Roman" w:hAnsi="Arial" w:cs="Arial"/>
                    <w:color w:val="000000"/>
                    <w:sz w:val="20"/>
                    <w:szCs w:val="20"/>
                    <w:vertAlign w:val="superscript"/>
                    <w:lang w:eastAsia="da-DK"/>
                  </w:rPr>
                  <w:t>58</w:t>
                </w:r>
              </w:sdtContent>
            </w:sdt>
          </w:p>
        </w:tc>
        <w:tc>
          <w:tcPr>
            <w:tcW w:w="1209" w:type="dxa"/>
            <w:shd w:val="clear" w:color="auto" w:fill="FFFFFF" w:themeFill="background1"/>
            <w:hideMark/>
          </w:tcPr>
          <w:p w14:paraId="744C1FC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227" w:type="dxa"/>
            <w:shd w:val="clear" w:color="auto" w:fill="FFFFFF" w:themeFill="background1"/>
            <w:hideMark/>
          </w:tcPr>
          <w:p w14:paraId="276D4CA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 screening</w:t>
            </w:r>
          </w:p>
        </w:tc>
        <w:tc>
          <w:tcPr>
            <w:tcW w:w="1362" w:type="dxa"/>
            <w:shd w:val="clear" w:color="auto" w:fill="FFFFFF" w:themeFill="background1"/>
            <w:hideMark/>
          </w:tcPr>
          <w:p w14:paraId="272341B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0E9D048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35764A5C" w14:textId="77777777" w:rsidTr="00E4574C">
        <w:trPr>
          <w:trHeight w:val="482"/>
        </w:trPr>
        <w:tc>
          <w:tcPr>
            <w:tcW w:w="1664" w:type="dxa"/>
            <w:shd w:val="clear" w:color="auto" w:fill="FFFFFF" w:themeFill="background1"/>
          </w:tcPr>
          <w:p w14:paraId="2ADDCFD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IL-6 hæmmer     </w:t>
            </w:r>
          </w:p>
        </w:tc>
        <w:tc>
          <w:tcPr>
            <w:tcW w:w="1421" w:type="dxa"/>
            <w:shd w:val="clear" w:color="auto" w:fill="FFFFFF" w:themeFill="background1"/>
          </w:tcPr>
          <w:p w14:paraId="1A7A860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Tocilizumab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hideMark/>
          </w:tcPr>
          <w:p w14:paraId="6974931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383C6779" w14:textId="44E20873"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"/>
                <w:id w:val="-774402524"/>
                <w:placeholder>
                  <w:docPart w:val="A76868F6BF97475FB801AD27B892EBA5"/>
                </w:placeholder>
              </w:sdtPr>
              <w:sdtContent>
                <w:r w:rsidRPr="00F53DE1">
                  <w:rPr>
                    <w:rFonts w:ascii="Arial" w:eastAsia="Times New Roman" w:hAnsi="Arial" w:cs="Arial"/>
                    <w:color w:val="000000"/>
                    <w:sz w:val="20"/>
                    <w:szCs w:val="20"/>
                    <w:vertAlign w:val="superscript"/>
                    <w:lang w:eastAsia="da-DK"/>
                  </w:rPr>
                  <w:t>6,59–63</w:t>
                </w:r>
              </w:sdtContent>
            </w:sdt>
          </w:p>
        </w:tc>
        <w:tc>
          <w:tcPr>
            <w:tcW w:w="1209" w:type="dxa"/>
            <w:shd w:val="clear" w:color="auto" w:fill="FFFFFF" w:themeFill="background1"/>
            <w:hideMark/>
          </w:tcPr>
          <w:p w14:paraId="005A5FA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227" w:type="dxa"/>
            <w:shd w:val="clear" w:color="auto" w:fill="FFFFFF" w:themeFill="background1"/>
            <w:hideMark/>
          </w:tcPr>
          <w:p w14:paraId="26155E1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hideMark/>
          </w:tcPr>
          <w:p w14:paraId="1CC6937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0912E8B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0DD229CC" w14:textId="77777777" w:rsidTr="00E4574C">
        <w:trPr>
          <w:trHeight w:val="260"/>
        </w:trPr>
        <w:tc>
          <w:tcPr>
            <w:tcW w:w="1664" w:type="dxa"/>
            <w:shd w:val="clear" w:color="auto" w:fill="FFFFFF" w:themeFill="background1"/>
          </w:tcPr>
          <w:p w14:paraId="160F86C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Interferon beta 1b</w:t>
            </w:r>
          </w:p>
        </w:tc>
        <w:tc>
          <w:tcPr>
            <w:tcW w:w="1421" w:type="dxa"/>
            <w:shd w:val="clear" w:color="auto" w:fill="FFFFFF" w:themeFill="background1"/>
          </w:tcPr>
          <w:p w14:paraId="6CB1AA6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val="sv-SE" w:eastAsia="da-DK"/>
              </w:rPr>
              <w:t xml:space="preserve">Interferon-beta 1b </w:t>
            </w:r>
          </w:p>
        </w:tc>
        <w:tc>
          <w:tcPr>
            <w:tcW w:w="1525" w:type="dxa"/>
            <w:shd w:val="clear" w:color="auto" w:fill="FFFFFF" w:themeFill="background1"/>
            <w:hideMark/>
          </w:tcPr>
          <w:p w14:paraId="76E3EB4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20C6720B" w14:textId="4F47F030"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"/>
                <w:id w:val="1494838716"/>
                <w:placeholder>
                  <w:docPart w:val="A805D6A3DFBE465994BA014C5E195F6A"/>
                </w:placeholder>
              </w:sdtPr>
              <w:sdtContent>
                <w:r w:rsidRPr="00F53DE1">
                  <w:rPr>
                    <w:rFonts w:ascii="Arial" w:eastAsia="Times New Roman" w:hAnsi="Arial" w:cs="Arial"/>
                    <w:color w:val="000000"/>
                    <w:sz w:val="20"/>
                    <w:szCs w:val="20"/>
                    <w:vertAlign w:val="superscript"/>
                    <w:lang w:eastAsia="da-DK"/>
                  </w:rPr>
                  <w:t>64</w:t>
                </w:r>
              </w:sdtContent>
            </w:sdt>
          </w:p>
        </w:tc>
        <w:tc>
          <w:tcPr>
            <w:tcW w:w="1209" w:type="dxa"/>
            <w:shd w:val="clear" w:color="auto" w:fill="FFFFFF" w:themeFill="background1"/>
            <w:hideMark/>
          </w:tcPr>
          <w:p w14:paraId="7811C2B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hideMark/>
          </w:tcPr>
          <w:p w14:paraId="5C680BE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hideMark/>
          </w:tcPr>
          <w:p w14:paraId="1E9E38F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36FC72F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717B3B4F" w14:textId="77777777" w:rsidTr="00E4574C">
        <w:trPr>
          <w:trHeight w:val="260"/>
        </w:trPr>
        <w:tc>
          <w:tcPr>
            <w:tcW w:w="1664" w:type="dxa"/>
            <w:shd w:val="clear" w:color="auto" w:fill="FFFFFF" w:themeFill="background1"/>
          </w:tcPr>
          <w:p w14:paraId="529A2AF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JAK hæmmer</w:t>
            </w:r>
          </w:p>
          <w:p w14:paraId="7F6EED8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5D9ACC1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Baricitinib</w:t>
            </w:r>
            <w:proofErr w:type="spellEnd"/>
          </w:p>
          <w:p w14:paraId="1694D1B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663D61B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5BDBAC2F" w14:textId="7CA5BFA8"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"/>
                <w:id w:val="360485689"/>
                <w:placeholder>
                  <w:docPart w:val="EB7335F4C8714D2EA9BA437D984C20ED"/>
                </w:placeholder>
              </w:sdtPr>
              <w:sdtContent>
                <w:r w:rsidRPr="00F53DE1">
                  <w:rPr>
                    <w:rFonts w:ascii="Arial" w:eastAsia="Times New Roman" w:hAnsi="Arial" w:cs="Arial"/>
                    <w:color w:val="000000"/>
                    <w:sz w:val="20"/>
                    <w:szCs w:val="20"/>
                    <w:vertAlign w:val="superscript"/>
                    <w:lang w:eastAsia="da-DK"/>
                  </w:rPr>
                  <w:t>4,65,66</w:t>
                </w:r>
              </w:sdtContent>
            </w:sdt>
          </w:p>
        </w:tc>
        <w:tc>
          <w:tcPr>
            <w:tcW w:w="1209" w:type="dxa"/>
            <w:shd w:val="clear" w:color="auto" w:fill="FFFFFF" w:themeFill="background1"/>
          </w:tcPr>
          <w:p w14:paraId="1569721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094A051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 Ja </w:t>
            </w:r>
          </w:p>
        </w:tc>
        <w:tc>
          <w:tcPr>
            <w:tcW w:w="1362" w:type="dxa"/>
            <w:shd w:val="clear" w:color="auto" w:fill="FFFFFF" w:themeFill="background1"/>
          </w:tcPr>
          <w:p w14:paraId="77B11F8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Ja</w:t>
            </w:r>
          </w:p>
        </w:tc>
        <w:tc>
          <w:tcPr>
            <w:tcW w:w="3260" w:type="dxa"/>
            <w:shd w:val="clear" w:color="auto" w:fill="FFFFFF" w:themeFill="background1"/>
          </w:tcPr>
          <w:p w14:paraId="6114AE9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4E6FEF35" w14:textId="77777777" w:rsidTr="00E4574C">
        <w:trPr>
          <w:trHeight w:val="396"/>
        </w:trPr>
        <w:tc>
          <w:tcPr>
            <w:tcW w:w="1664" w:type="dxa"/>
            <w:shd w:val="clear" w:color="auto" w:fill="FFFFFF" w:themeFill="background1"/>
          </w:tcPr>
          <w:p w14:paraId="1F9F3F1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3B43EC5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Filgotinib</w:t>
            </w:r>
            <w:proofErr w:type="spellEnd"/>
          </w:p>
          <w:p w14:paraId="37CF563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282A8EA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03AFC2B7" w14:textId="3628AE6C"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"/>
                <w:id w:val="1164053099"/>
                <w:placeholder>
                  <w:docPart w:val="DC8401E7B8284288A1A7648153DD6177"/>
                </w:placeholder>
              </w:sdtPr>
              <w:sdtContent>
                <w:r w:rsidRPr="00F53DE1">
                  <w:rPr>
                    <w:rFonts w:ascii="Arial" w:eastAsia="Times New Roman" w:hAnsi="Arial" w:cs="Arial"/>
                    <w:color w:val="000000"/>
                    <w:sz w:val="20"/>
                    <w:szCs w:val="20"/>
                    <w:vertAlign w:val="superscript"/>
                    <w:lang w:eastAsia="da-DK"/>
                  </w:rPr>
                  <w:t>4,65,66</w:t>
                </w:r>
              </w:sdtContent>
            </w:sdt>
          </w:p>
        </w:tc>
        <w:tc>
          <w:tcPr>
            <w:tcW w:w="1209" w:type="dxa"/>
            <w:shd w:val="clear" w:color="auto" w:fill="FFFFFF" w:themeFill="background1"/>
          </w:tcPr>
          <w:p w14:paraId="08CD876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4FCF3DB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tcPr>
          <w:p w14:paraId="5C80BA5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Findes ikke i databasen</w:t>
            </w:r>
          </w:p>
        </w:tc>
        <w:tc>
          <w:tcPr>
            <w:tcW w:w="3260" w:type="dxa"/>
            <w:shd w:val="clear" w:color="auto" w:fill="FFFFFF" w:themeFill="background1"/>
          </w:tcPr>
          <w:p w14:paraId="5179F31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054425CA" w14:textId="77777777" w:rsidTr="00E4574C">
        <w:trPr>
          <w:trHeight w:val="472"/>
        </w:trPr>
        <w:tc>
          <w:tcPr>
            <w:tcW w:w="1664" w:type="dxa"/>
            <w:shd w:val="clear" w:color="auto" w:fill="FFFFFF" w:themeFill="background1"/>
          </w:tcPr>
          <w:p w14:paraId="3738980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112CFADF" w14:textId="77777777" w:rsidR="00293B07" w:rsidRPr="00BE1FB8" w:rsidRDefault="00293B07" w:rsidP="004F439D">
            <w:pPr>
              <w:spacing w:after="0" w:line="240" w:lineRule="auto"/>
              <w:jc w:val="left"/>
              <w:rPr>
                <w:rFonts w:ascii="Arial" w:hAnsi="Arial" w:cs="Arial"/>
                <w:sz w:val="20"/>
                <w:szCs w:val="20"/>
                <w:lang w:eastAsia="da-DK"/>
              </w:rPr>
            </w:pPr>
            <w:proofErr w:type="spellStart"/>
            <w:r w:rsidRPr="00BE1FB8">
              <w:rPr>
                <w:rFonts w:ascii="Arial" w:eastAsia="Times New Roman" w:hAnsi="Arial" w:cs="Arial"/>
                <w:color w:val="000000"/>
                <w:sz w:val="20"/>
                <w:szCs w:val="20"/>
                <w:lang w:eastAsia="da-DK"/>
              </w:rPr>
              <w:t>Tofacitinib</w:t>
            </w:r>
            <w:proofErr w:type="spellEnd"/>
          </w:p>
        </w:tc>
        <w:tc>
          <w:tcPr>
            <w:tcW w:w="1525" w:type="dxa"/>
            <w:shd w:val="clear" w:color="auto" w:fill="FFFFFF" w:themeFill="background1"/>
          </w:tcPr>
          <w:p w14:paraId="05A0E494" w14:textId="77777777" w:rsidR="00293B07" w:rsidRPr="00BE1FB8" w:rsidRDefault="00293B07" w:rsidP="004F439D">
            <w:pPr>
              <w:jc w:val="left"/>
              <w:rPr>
                <w:rFonts w:ascii="Arial" w:eastAsia="Times New Roman" w:hAnsi="Arial" w:cs="Arial"/>
                <w:color w:val="000000"/>
                <w:sz w:val="20"/>
                <w:szCs w:val="20"/>
                <w:lang w:eastAsia="da-DK"/>
              </w:rPr>
            </w:pPr>
            <w:r w:rsidRPr="00BE1FB8">
              <w:rPr>
                <w:rFonts w:ascii="Arial" w:hAnsi="Arial" w:cs="Arial"/>
                <w:sz w:val="20"/>
                <w:szCs w:val="20"/>
                <w:lang w:eastAsia="da-DK"/>
              </w:rPr>
              <w:t xml:space="preserve">Høj </w:t>
            </w:r>
          </w:p>
        </w:tc>
        <w:tc>
          <w:tcPr>
            <w:tcW w:w="1652" w:type="dxa"/>
            <w:shd w:val="clear" w:color="auto" w:fill="FFFFFF" w:themeFill="background1"/>
          </w:tcPr>
          <w:p w14:paraId="086DB1A6" w14:textId="606C6071" w:rsidR="00293B07" w:rsidRPr="00BE1FB8" w:rsidRDefault="00293B07"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val="en-US" w:eastAsia="da-DK"/>
              </w:rPr>
              <w:t xml:space="preserve"> </w:t>
            </w:r>
            <w:sdt>
              <w:sdtPr>
                <w:rPr>
                  <w:rFonts w:ascii="Arial" w:eastAsia="Times New Roman" w:hAnsi="Arial" w:cs="Arial"/>
                  <w:color w:val="000000"/>
                  <w:sz w:val="20"/>
                  <w:szCs w:val="20"/>
                  <w:vertAlign w:val="superscript"/>
                  <w:lang w:val="en-US" w:eastAsia="da-DK"/>
                </w:rPr>
                <w:tag w:val="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1dfQ=="/>
                <w:id w:val="12430625"/>
                <w:placeholder>
                  <w:docPart w:val="2BC6C9610DA144F2A5A5B3D59B137022"/>
                </w:placeholder>
              </w:sdtPr>
              <w:sdtContent>
                <w:r w:rsidRPr="00F53DE1">
                  <w:rPr>
                    <w:rFonts w:ascii="Arial" w:eastAsia="Times New Roman" w:hAnsi="Arial" w:cs="Arial"/>
                    <w:color w:val="000000"/>
                    <w:sz w:val="20"/>
                    <w:szCs w:val="20"/>
                    <w:vertAlign w:val="superscript"/>
                    <w:lang w:val="en-US" w:eastAsia="da-DK"/>
                  </w:rPr>
                  <w:t>4,65–67</w:t>
                </w:r>
              </w:sdtContent>
            </w:sdt>
          </w:p>
        </w:tc>
        <w:tc>
          <w:tcPr>
            <w:tcW w:w="1209" w:type="dxa"/>
            <w:shd w:val="clear" w:color="auto" w:fill="FFFFFF" w:themeFill="background1"/>
          </w:tcPr>
          <w:p w14:paraId="7344E36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val="en-US" w:eastAsia="da-DK"/>
              </w:rPr>
              <w:t>Ja</w:t>
            </w:r>
          </w:p>
        </w:tc>
        <w:tc>
          <w:tcPr>
            <w:tcW w:w="1227" w:type="dxa"/>
            <w:shd w:val="clear" w:color="auto" w:fill="FFFFFF" w:themeFill="background1"/>
          </w:tcPr>
          <w:p w14:paraId="34D4C5C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val="en-US" w:eastAsia="da-DK"/>
              </w:rPr>
              <w:t> Ja</w:t>
            </w:r>
          </w:p>
        </w:tc>
        <w:tc>
          <w:tcPr>
            <w:tcW w:w="1362" w:type="dxa"/>
            <w:shd w:val="clear" w:color="auto" w:fill="FFFFFF" w:themeFill="background1"/>
          </w:tcPr>
          <w:p w14:paraId="61B52C2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val="en-US" w:eastAsia="da-DK"/>
              </w:rPr>
              <w:t>Ja</w:t>
            </w:r>
          </w:p>
        </w:tc>
        <w:tc>
          <w:tcPr>
            <w:tcW w:w="3260" w:type="dxa"/>
            <w:shd w:val="clear" w:color="auto" w:fill="FFFFFF" w:themeFill="background1"/>
          </w:tcPr>
          <w:p w14:paraId="7E6BB678" w14:textId="77777777" w:rsidR="00293B07" w:rsidRPr="00BE1FB8" w:rsidRDefault="00293B07" w:rsidP="004F439D">
            <w:pPr>
              <w:spacing w:after="0" w:line="240" w:lineRule="auto"/>
              <w:jc w:val="left"/>
              <w:rPr>
                <w:rFonts w:ascii="Arial" w:eastAsia="Times New Roman" w:hAnsi="Arial" w:cs="Arial"/>
                <w:color w:val="000000"/>
                <w:sz w:val="20"/>
                <w:szCs w:val="20"/>
                <w:lang w:val="en-US" w:eastAsia="da-DK"/>
              </w:rPr>
            </w:pPr>
            <w:r w:rsidRPr="00BE1FB8">
              <w:rPr>
                <w:rFonts w:ascii="Arial" w:eastAsia="Times New Roman" w:hAnsi="Arial" w:cs="Arial"/>
                <w:color w:val="000000"/>
                <w:sz w:val="20"/>
                <w:szCs w:val="20"/>
                <w:lang w:val="en-US" w:eastAsia="da-DK"/>
              </w:rPr>
              <w:t>Ja</w:t>
            </w:r>
          </w:p>
        </w:tc>
      </w:tr>
      <w:tr w:rsidR="00293B07" w:rsidRPr="00BE1FB8" w14:paraId="7321F0F7" w14:textId="77777777" w:rsidTr="00E4574C">
        <w:trPr>
          <w:trHeight w:val="474"/>
        </w:trPr>
        <w:tc>
          <w:tcPr>
            <w:tcW w:w="1664" w:type="dxa"/>
            <w:shd w:val="clear" w:color="auto" w:fill="FFFFFF" w:themeFill="background1"/>
          </w:tcPr>
          <w:p w14:paraId="226A642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6691786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Upadacitinib</w:t>
            </w:r>
            <w:proofErr w:type="spellEnd"/>
            <w:r w:rsidRPr="00BE1FB8">
              <w:rPr>
                <w:rFonts w:ascii="Arial" w:eastAsia="Times New Roman" w:hAnsi="Arial" w:cs="Arial"/>
                <w:color w:val="000000"/>
                <w:sz w:val="20"/>
                <w:szCs w:val="20"/>
                <w:lang w:eastAsia="da-DK"/>
              </w:rPr>
              <w:t xml:space="preserve"> </w:t>
            </w:r>
          </w:p>
          <w:p w14:paraId="75C5A6E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3AA15D7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5B8C4F43" w14:textId="0403AB6D"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"/>
                <w:id w:val="852073183"/>
                <w:placeholder>
                  <w:docPart w:val="078FF3BDCBA84753BC9749959DBEAF2A"/>
                </w:placeholder>
              </w:sdtPr>
              <w:sdtContent>
                <w:r w:rsidRPr="00F53DE1">
                  <w:rPr>
                    <w:rFonts w:ascii="Arial" w:eastAsia="Times New Roman" w:hAnsi="Arial" w:cs="Arial"/>
                    <w:color w:val="000000"/>
                    <w:sz w:val="20"/>
                    <w:szCs w:val="20"/>
                    <w:vertAlign w:val="superscript"/>
                    <w:lang w:eastAsia="da-DK"/>
                  </w:rPr>
                  <w:t>4,65,66</w:t>
                </w:r>
              </w:sdtContent>
            </w:sdt>
          </w:p>
        </w:tc>
        <w:tc>
          <w:tcPr>
            <w:tcW w:w="1209" w:type="dxa"/>
            <w:shd w:val="clear" w:color="auto" w:fill="FFFFFF" w:themeFill="background1"/>
          </w:tcPr>
          <w:p w14:paraId="30C9A8C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435D12F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tcPr>
          <w:p w14:paraId="64AE6A4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shd w:val="clear" w:color="auto" w:fill="FFFFFF" w:themeFill="background1"/>
          </w:tcPr>
          <w:p w14:paraId="1230BF2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12B1256D" w14:textId="77777777" w:rsidTr="00E4574C">
        <w:trPr>
          <w:trHeight w:val="260"/>
        </w:trPr>
        <w:tc>
          <w:tcPr>
            <w:tcW w:w="1664" w:type="dxa"/>
            <w:shd w:val="clear" w:color="auto" w:fill="FFFFFF" w:themeFill="background1"/>
          </w:tcPr>
          <w:p w14:paraId="78261D9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Komplement-aktiverings hæmmer               </w:t>
            </w:r>
          </w:p>
        </w:tc>
        <w:tc>
          <w:tcPr>
            <w:tcW w:w="1421" w:type="dxa"/>
            <w:shd w:val="clear" w:color="auto" w:fill="FFFFFF" w:themeFill="background1"/>
          </w:tcPr>
          <w:p w14:paraId="694A901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Eculizumab</w:t>
            </w:r>
            <w:proofErr w:type="spellEnd"/>
            <w:r w:rsidRPr="00BE1FB8">
              <w:rPr>
                <w:rFonts w:ascii="Arial" w:eastAsia="Times New Roman" w:hAnsi="Arial" w:cs="Arial"/>
                <w:color w:val="000000"/>
                <w:sz w:val="20"/>
                <w:szCs w:val="20"/>
                <w:lang w:eastAsia="da-DK"/>
              </w:rPr>
              <w:t xml:space="preserve"> </w:t>
            </w:r>
          </w:p>
          <w:p w14:paraId="6C87630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20EFE49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2E21E3F4" w14:textId="16D87484"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"/>
                <w:id w:val="-1197996057"/>
                <w:placeholder>
                  <w:docPart w:val="A3BEDDAB974448189BC82EDE4F232E5C"/>
                </w:placeholder>
              </w:sdtPr>
              <w:sdtContent>
                <w:r w:rsidRPr="00F53DE1">
                  <w:rPr>
                    <w:rFonts w:ascii="Arial" w:eastAsia="Times New Roman" w:hAnsi="Arial" w:cs="Arial"/>
                    <w:color w:val="000000"/>
                    <w:sz w:val="20"/>
                    <w:szCs w:val="20"/>
                    <w:vertAlign w:val="superscript"/>
                    <w:lang w:eastAsia="da-DK"/>
                  </w:rPr>
                  <w:t>6</w:t>
                </w:r>
              </w:sdtContent>
            </w:sdt>
          </w:p>
        </w:tc>
        <w:tc>
          <w:tcPr>
            <w:tcW w:w="1209" w:type="dxa"/>
            <w:shd w:val="clear" w:color="auto" w:fill="FFFFFF" w:themeFill="background1"/>
          </w:tcPr>
          <w:p w14:paraId="6532D2B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Ikke nævnt  </w:t>
            </w:r>
          </w:p>
        </w:tc>
        <w:tc>
          <w:tcPr>
            <w:tcW w:w="1227" w:type="dxa"/>
            <w:shd w:val="clear" w:color="auto" w:fill="FFFFFF" w:themeFill="background1"/>
          </w:tcPr>
          <w:p w14:paraId="69CAB6D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Nej</w:t>
            </w:r>
          </w:p>
        </w:tc>
        <w:tc>
          <w:tcPr>
            <w:tcW w:w="1362" w:type="dxa"/>
            <w:shd w:val="clear" w:color="auto" w:fill="FFFFFF" w:themeFill="background1"/>
          </w:tcPr>
          <w:p w14:paraId="20D4E8F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Ikke nævnt  </w:t>
            </w:r>
          </w:p>
        </w:tc>
        <w:tc>
          <w:tcPr>
            <w:tcW w:w="3260" w:type="dxa"/>
            <w:shd w:val="clear" w:color="auto" w:fill="FFFFFF" w:themeFill="background1"/>
          </w:tcPr>
          <w:p w14:paraId="22FB030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787E07DF" w14:textId="77777777" w:rsidTr="00E4574C">
        <w:trPr>
          <w:trHeight w:val="260"/>
        </w:trPr>
        <w:tc>
          <w:tcPr>
            <w:tcW w:w="1664" w:type="dxa"/>
            <w:shd w:val="clear" w:color="auto" w:fill="FFFFFF" w:themeFill="background1"/>
          </w:tcPr>
          <w:p w14:paraId="30F58B4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56EE1ED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Ravulizumab</w:t>
            </w:r>
            <w:proofErr w:type="spellEnd"/>
            <w:r w:rsidRPr="00BE1FB8">
              <w:rPr>
                <w:rFonts w:ascii="Arial" w:eastAsia="Times New Roman" w:hAnsi="Arial" w:cs="Arial"/>
                <w:color w:val="000000"/>
                <w:sz w:val="20"/>
                <w:szCs w:val="20"/>
                <w:lang w:eastAsia="da-DK"/>
              </w:rPr>
              <w:t xml:space="preserve"> </w:t>
            </w:r>
          </w:p>
        </w:tc>
        <w:tc>
          <w:tcPr>
            <w:tcW w:w="1525" w:type="dxa"/>
            <w:shd w:val="clear" w:color="auto" w:fill="FFFFFF" w:themeFill="background1"/>
          </w:tcPr>
          <w:p w14:paraId="08218FA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0A90849C" w14:textId="2784EE9D"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"/>
                <w:id w:val="1931936162"/>
                <w:placeholder>
                  <w:docPart w:val="40197B4C04DB4028B64E9CBE3DEB6E58"/>
                </w:placeholder>
              </w:sdtPr>
              <w:sdtContent>
                <w:r w:rsidRPr="00F53DE1">
                  <w:rPr>
                    <w:rFonts w:ascii="Arial" w:eastAsia="Times New Roman" w:hAnsi="Arial" w:cs="Arial"/>
                    <w:color w:val="000000"/>
                    <w:sz w:val="20"/>
                    <w:szCs w:val="20"/>
                    <w:vertAlign w:val="superscript"/>
                    <w:lang w:eastAsia="da-DK"/>
                  </w:rPr>
                  <w:t>6,68</w:t>
                </w:r>
              </w:sdtContent>
            </w:sdt>
          </w:p>
        </w:tc>
        <w:tc>
          <w:tcPr>
            <w:tcW w:w="1209" w:type="dxa"/>
            <w:shd w:val="clear" w:color="auto" w:fill="FFFFFF" w:themeFill="background1"/>
          </w:tcPr>
          <w:p w14:paraId="653C1C1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4E0E091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tcPr>
          <w:p w14:paraId="0B7F07A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23546A4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5384793C" w14:textId="77777777" w:rsidTr="00E4574C">
        <w:trPr>
          <w:trHeight w:val="260"/>
        </w:trPr>
        <w:tc>
          <w:tcPr>
            <w:tcW w:w="1664" w:type="dxa"/>
            <w:shd w:val="clear" w:color="auto" w:fill="FFFFFF" w:themeFill="background1"/>
          </w:tcPr>
          <w:p w14:paraId="1600ED4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mTOR</w:t>
            </w:r>
            <w:proofErr w:type="spellEnd"/>
            <w:r w:rsidRPr="00BE1FB8">
              <w:rPr>
                <w:rFonts w:ascii="Arial" w:eastAsia="Times New Roman" w:hAnsi="Arial" w:cs="Arial"/>
                <w:color w:val="000000"/>
                <w:sz w:val="20"/>
                <w:szCs w:val="20"/>
                <w:lang w:eastAsia="da-DK"/>
              </w:rPr>
              <w:t xml:space="preserve"> hæmmer</w:t>
            </w:r>
          </w:p>
        </w:tc>
        <w:tc>
          <w:tcPr>
            <w:tcW w:w="1421" w:type="dxa"/>
            <w:shd w:val="clear" w:color="auto" w:fill="FFFFFF" w:themeFill="background1"/>
          </w:tcPr>
          <w:p w14:paraId="3C9C5D0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Everolimus</w:t>
            </w:r>
            <w:proofErr w:type="spellEnd"/>
            <w:r w:rsidRPr="00BE1FB8">
              <w:rPr>
                <w:rFonts w:ascii="Arial" w:eastAsia="Times New Roman" w:hAnsi="Arial" w:cs="Arial"/>
                <w:color w:val="000000"/>
                <w:sz w:val="20"/>
                <w:szCs w:val="20"/>
                <w:lang w:eastAsia="da-DK"/>
              </w:rPr>
              <w:t xml:space="preserve">  </w:t>
            </w:r>
          </w:p>
          <w:p w14:paraId="55AA401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7F68BA8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6FC955B0" w14:textId="777FCDB6"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"/>
                <w:id w:val="-348798311"/>
                <w:placeholder>
                  <w:docPart w:val="6716CFA8F6D84CB4933227216EA99360"/>
                </w:placeholder>
              </w:sdtPr>
              <w:sdtContent>
                <w:r w:rsidRPr="00F53DE1">
                  <w:rPr>
                    <w:rFonts w:ascii="Arial" w:eastAsia="Times New Roman" w:hAnsi="Arial" w:cs="Arial"/>
                    <w:color w:val="000000"/>
                    <w:sz w:val="20"/>
                    <w:szCs w:val="20"/>
                    <w:vertAlign w:val="superscript"/>
                    <w:lang w:eastAsia="da-DK"/>
                  </w:rPr>
                  <w:t>4,69,70</w:t>
                </w:r>
              </w:sdtContent>
            </w:sdt>
          </w:p>
        </w:tc>
        <w:tc>
          <w:tcPr>
            <w:tcW w:w="1209" w:type="dxa"/>
            <w:shd w:val="clear" w:color="auto" w:fill="FFFFFF" w:themeFill="background1"/>
          </w:tcPr>
          <w:p w14:paraId="19E9300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21E5715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tcPr>
          <w:p w14:paraId="7A38D6F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719A9CF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Overvejes, især ved kombination med anden immunsupprimerende medicin</w:t>
            </w:r>
          </w:p>
        </w:tc>
      </w:tr>
      <w:tr w:rsidR="00293B07" w:rsidRPr="00BE1FB8" w14:paraId="3B674EDB" w14:textId="77777777" w:rsidTr="00E4574C">
        <w:trPr>
          <w:trHeight w:val="260"/>
        </w:trPr>
        <w:tc>
          <w:tcPr>
            <w:tcW w:w="1664" w:type="dxa"/>
            <w:shd w:val="clear" w:color="auto" w:fill="FFFFFF" w:themeFill="background1"/>
          </w:tcPr>
          <w:p w14:paraId="1C2BD3F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58700E3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Sirolimus</w:t>
            </w:r>
            <w:proofErr w:type="spellEnd"/>
            <w:r w:rsidRPr="00BE1FB8">
              <w:rPr>
                <w:rFonts w:ascii="Arial" w:eastAsia="Times New Roman" w:hAnsi="Arial" w:cs="Arial"/>
                <w:color w:val="000000"/>
                <w:sz w:val="20"/>
                <w:szCs w:val="20"/>
                <w:lang w:eastAsia="da-DK"/>
              </w:rPr>
              <w:t xml:space="preserve"> </w:t>
            </w:r>
          </w:p>
          <w:p w14:paraId="5DDE192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2C7746A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Lav</w:t>
            </w:r>
          </w:p>
        </w:tc>
        <w:tc>
          <w:tcPr>
            <w:tcW w:w="1652" w:type="dxa"/>
            <w:shd w:val="clear" w:color="auto" w:fill="FFFFFF" w:themeFill="background1"/>
          </w:tcPr>
          <w:p w14:paraId="76DE66EE" w14:textId="201C2EE6"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"/>
                <w:id w:val="-816724140"/>
                <w:placeholder>
                  <w:docPart w:val="AB18FE2D0C6B42F1B1D4B323AE10431B"/>
                </w:placeholder>
              </w:sdtPr>
              <w:sdtContent>
                <w:r w:rsidRPr="00F53DE1">
                  <w:rPr>
                    <w:rFonts w:ascii="Arial" w:eastAsia="Times New Roman" w:hAnsi="Arial" w:cs="Arial"/>
                    <w:color w:val="000000"/>
                    <w:sz w:val="20"/>
                    <w:szCs w:val="20"/>
                    <w:vertAlign w:val="superscript"/>
                    <w:lang w:eastAsia="da-DK"/>
                  </w:rPr>
                  <w:t>4,69,70</w:t>
                </w:r>
              </w:sdtContent>
            </w:sdt>
          </w:p>
        </w:tc>
        <w:tc>
          <w:tcPr>
            <w:tcW w:w="1209" w:type="dxa"/>
            <w:shd w:val="clear" w:color="auto" w:fill="FFFFFF" w:themeFill="background1"/>
          </w:tcPr>
          <w:p w14:paraId="4D1FB8B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54FF034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tcPr>
          <w:p w14:paraId="562E763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4F7AF71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Overvejes, især ved kombination med anden immunsupprimerende medicin</w:t>
            </w:r>
          </w:p>
        </w:tc>
      </w:tr>
      <w:tr w:rsidR="00293B07" w:rsidRPr="00BE1FB8" w14:paraId="24669D19" w14:textId="77777777" w:rsidTr="00E4574C">
        <w:trPr>
          <w:trHeight w:val="260"/>
        </w:trPr>
        <w:tc>
          <w:tcPr>
            <w:tcW w:w="1664" w:type="dxa"/>
            <w:shd w:val="clear" w:color="auto" w:fill="FFFFFF" w:themeFill="background1"/>
          </w:tcPr>
          <w:p w14:paraId="0549054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Phospho</w:t>
            </w:r>
            <w:proofErr w:type="spellEnd"/>
            <w:r w:rsidRPr="00BE1FB8">
              <w:rPr>
                <w:rFonts w:ascii="Arial" w:eastAsia="Times New Roman" w:hAnsi="Arial" w:cs="Arial"/>
                <w:color w:val="000000"/>
                <w:sz w:val="20"/>
                <w:szCs w:val="20"/>
                <w:lang w:eastAsia="da-DK"/>
              </w:rPr>
              <w:t xml:space="preserve"> </w:t>
            </w:r>
            <w:proofErr w:type="spellStart"/>
            <w:r w:rsidRPr="00BE1FB8">
              <w:rPr>
                <w:rFonts w:ascii="Arial" w:eastAsia="Times New Roman" w:hAnsi="Arial" w:cs="Arial"/>
                <w:color w:val="000000"/>
                <w:sz w:val="20"/>
                <w:szCs w:val="20"/>
                <w:lang w:eastAsia="da-DK"/>
              </w:rPr>
              <w:t>diesterase</w:t>
            </w:r>
            <w:proofErr w:type="spellEnd"/>
            <w:r w:rsidRPr="00BE1FB8">
              <w:rPr>
                <w:rFonts w:ascii="Arial" w:eastAsia="Times New Roman" w:hAnsi="Arial" w:cs="Arial"/>
                <w:color w:val="000000"/>
                <w:sz w:val="20"/>
                <w:szCs w:val="20"/>
                <w:lang w:eastAsia="da-DK"/>
              </w:rPr>
              <w:t xml:space="preserve"> 4 hæmmer              </w:t>
            </w:r>
          </w:p>
        </w:tc>
        <w:tc>
          <w:tcPr>
            <w:tcW w:w="1421" w:type="dxa"/>
            <w:shd w:val="clear" w:color="auto" w:fill="FFFFFF" w:themeFill="background1"/>
          </w:tcPr>
          <w:p w14:paraId="5D5CF10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Apremilast</w:t>
            </w:r>
            <w:proofErr w:type="spellEnd"/>
            <w:r w:rsidRPr="00BE1FB8">
              <w:rPr>
                <w:rFonts w:ascii="Arial" w:eastAsia="Times New Roman" w:hAnsi="Arial" w:cs="Arial"/>
                <w:color w:val="000000"/>
                <w:sz w:val="20"/>
                <w:szCs w:val="20"/>
                <w:lang w:eastAsia="da-DK"/>
              </w:rPr>
              <w:t xml:space="preserve"> </w:t>
            </w:r>
          </w:p>
          <w:p w14:paraId="5196764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14443D24" w14:textId="77777777" w:rsidR="00293B07" w:rsidRPr="00BE1FB8" w:rsidRDefault="00293B07" w:rsidP="004F439D">
            <w:pPr>
              <w:spacing w:after="0" w:line="240" w:lineRule="auto"/>
              <w:jc w:val="left"/>
              <w:rPr>
                <w:rFonts w:ascii="Arial"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18EA3C29" w14:textId="4813A606"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"/>
                <w:id w:val="1415432684"/>
                <w:placeholder>
                  <w:docPart w:val="A07BDF4C670E492CA30EA2417578ACDE"/>
                </w:placeholder>
              </w:sdtPr>
              <w:sdtContent>
                <w:r w:rsidRPr="00F53DE1">
                  <w:rPr>
                    <w:rFonts w:ascii="Arial" w:eastAsia="Times New Roman" w:hAnsi="Arial" w:cs="Arial"/>
                    <w:color w:val="000000"/>
                    <w:sz w:val="20"/>
                    <w:szCs w:val="20"/>
                    <w:vertAlign w:val="superscript"/>
                    <w:lang w:eastAsia="da-DK"/>
                  </w:rPr>
                  <w:t>71–73</w:t>
                </w:r>
              </w:sdtContent>
            </w:sdt>
          </w:p>
        </w:tc>
        <w:tc>
          <w:tcPr>
            <w:tcW w:w="1209" w:type="dxa"/>
            <w:shd w:val="clear" w:color="auto" w:fill="FFFFFF" w:themeFill="background1"/>
          </w:tcPr>
          <w:p w14:paraId="6D12BF9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034C133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shd w:val="clear" w:color="auto" w:fill="FFFFFF" w:themeFill="background1"/>
          </w:tcPr>
          <w:p w14:paraId="188AE4D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237A42E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0CBDD4B0" w14:textId="77777777" w:rsidTr="00E4574C">
        <w:trPr>
          <w:trHeight w:val="260"/>
        </w:trPr>
        <w:tc>
          <w:tcPr>
            <w:tcW w:w="1664" w:type="dxa"/>
            <w:shd w:val="clear" w:color="auto" w:fill="FFFFFF" w:themeFill="background1"/>
          </w:tcPr>
          <w:p w14:paraId="0FA58C7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Sphingosine-1-phosphate receptor </w:t>
            </w:r>
            <w:proofErr w:type="spellStart"/>
            <w:r w:rsidRPr="00BE1FB8">
              <w:rPr>
                <w:rFonts w:ascii="Arial" w:eastAsia="Times New Roman" w:hAnsi="Arial" w:cs="Arial"/>
                <w:color w:val="000000"/>
                <w:sz w:val="20"/>
                <w:szCs w:val="20"/>
                <w:lang w:eastAsia="da-DK"/>
              </w:rPr>
              <w:t>modulator</w:t>
            </w:r>
            <w:proofErr w:type="spellEnd"/>
            <w:r w:rsidRPr="00BE1FB8">
              <w:rPr>
                <w:rFonts w:ascii="Arial" w:eastAsia="Times New Roman" w:hAnsi="Arial" w:cs="Arial"/>
                <w:color w:val="000000"/>
                <w:sz w:val="20"/>
                <w:szCs w:val="20"/>
                <w:lang w:eastAsia="da-DK"/>
              </w:rPr>
              <w:t xml:space="preserve"> </w:t>
            </w:r>
          </w:p>
        </w:tc>
        <w:tc>
          <w:tcPr>
            <w:tcW w:w="1421" w:type="dxa"/>
            <w:shd w:val="clear" w:color="auto" w:fill="FFFFFF" w:themeFill="background1"/>
          </w:tcPr>
          <w:p w14:paraId="5D0B916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Fingolimod</w:t>
            </w:r>
            <w:proofErr w:type="spellEnd"/>
            <w:r w:rsidRPr="00BE1FB8">
              <w:rPr>
                <w:rFonts w:ascii="Arial" w:eastAsia="Times New Roman" w:hAnsi="Arial" w:cs="Arial"/>
                <w:color w:val="000000"/>
                <w:sz w:val="20"/>
                <w:szCs w:val="20"/>
                <w:lang w:eastAsia="da-DK"/>
              </w:rPr>
              <w:t xml:space="preserve"> </w:t>
            </w:r>
          </w:p>
          <w:p w14:paraId="1FD59E7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612C2B3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shd w:val="clear" w:color="auto" w:fill="FFFFFF" w:themeFill="background1"/>
          </w:tcPr>
          <w:p w14:paraId="7682D8D5" w14:textId="0B6D1146"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"/>
                <w:id w:val="-1195848398"/>
                <w:placeholder>
                  <w:docPart w:val="388C28D35FC146929B82EEA1C648EA43"/>
                </w:placeholder>
              </w:sdtPr>
              <w:sdtContent>
                <w:r w:rsidRPr="00F53DE1">
                  <w:rPr>
                    <w:rFonts w:ascii="Arial" w:eastAsia="Times New Roman" w:hAnsi="Arial" w:cs="Arial"/>
                    <w:color w:val="000000"/>
                    <w:sz w:val="20"/>
                    <w:szCs w:val="20"/>
                    <w:vertAlign w:val="superscript"/>
                    <w:lang w:eastAsia="da-DK"/>
                  </w:rPr>
                  <w:t>74</w:t>
                </w:r>
              </w:sdtContent>
            </w:sdt>
          </w:p>
        </w:tc>
        <w:tc>
          <w:tcPr>
            <w:tcW w:w="1209" w:type="dxa"/>
            <w:shd w:val="clear" w:color="auto" w:fill="FFFFFF" w:themeFill="background1"/>
          </w:tcPr>
          <w:p w14:paraId="14C56D4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shd w:val="clear" w:color="auto" w:fill="FFFFFF" w:themeFill="background1"/>
          </w:tcPr>
          <w:p w14:paraId="74FCEC1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shd w:val="clear" w:color="auto" w:fill="FFFFFF" w:themeFill="background1"/>
          </w:tcPr>
          <w:p w14:paraId="25FB19C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shd w:val="clear" w:color="auto" w:fill="FFFFFF" w:themeFill="background1"/>
          </w:tcPr>
          <w:p w14:paraId="2D17FFD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4BC62286" w14:textId="77777777" w:rsidTr="00E4574C">
        <w:trPr>
          <w:trHeight w:val="260"/>
        </w:trPr>
        <w:tc>
          <w:tcPr>
            <w:tcW w:w="1664" w:type="dxa"/>
            <w:shd w:val="clear" w:color="auto" w:fill="FFFFFF" w:themeFill="background1"/>
          </w:tcPr>
          <w:p w14:paraId="69951CA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TNF-alfa hæmmer    </w:t>
            </w:r>
          </w:p>
        </w:tc>
        <w:tc>
          <w:tcPr>
            <w:tcW w:w="1421" w:type="dxa"/>
            <w:shd w:val="clear" w:color="auto" w:fill="FFFFFF" w:themeFill="background1"/>
          </w:tcPr>
          <w:p w14:paraId="1879462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Adalimumab</w:t>
            </w:r>
            <w:proofErr w:type="spellEnd"/>
            <w:r w:rsidRPr="00BE1FB8">
              <w:rPr>
                <w:rFonts w:ascii="Arial" w:eastAsia="Times New Roman" w:hAnsi="Arial" w:cs="Arial"/>
                <w:color w:val="000000"/>
                <w:sz w:val="20"/>
                <w:szCs w:val="20"/>
                <w:lang w:eastAsia="da-DK"/>
              </w:rPr>
              <w:t xml:space="preserve"> </w:t>
            </w:r>
          </w:p>
          <w:p w14:paraId="7F84257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0B9D6ED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31B2F638" w14:textId="23805EEC"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"/>
                <w:id w:val="1506633212"/>
                <w:placeholder>
                  <w:docPart w:val="8AD9D83C8A49471FAF34A3AA4A684DB9"/>
                </w:placeholder>
              </w:sdtPr>
              <w:sdtContent>
                <w:r w:rsidRPr="00F53DE1">
                  <w:rPr>
                    <w:rFonts w:ascii="Arial" w:eastAsia="Times New Roman" w:hAnsi="Arial" w:cs="Arial"/>
                    <w:color w:val="000000"/>
                    <w:sz w:val="20"/>
                    <w:szCs w:val="20"/>
                    <w:vertAlign w:val="superscript"/>
                    <w:lang w:eastAsia="da-DK"/>
                  </w:rPr>
                  <w:t>7,66,75–79</w:t>
                </w:r>
              </w:sdtContent>
            </w:sdt>
          </w:p>
        </w:tc>
        <w:tc>
          <w:tcPr>
            <w:tcW w:w="1209" w:type="dxa"/>
            <w:shd w:val="clear" w:color="auto" w:fill="FFFFFF" w:themeFill="background1"/>
          </w:tcPr>
          <w:p w14:paraId="399C855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44B3D03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362" w:type="dxa"/>
            <w:shd w:val="clear" w:color="auto" w:fill="FFFFFF" w:themeFill="background1"/>
          </w:tcPr>
          <w:p w14:paraId="4146B82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shd w:val="clear" w:color="auto" w:fill="FFFFFF" w:themeFill="background1"/>
          </w:tcPr>
          <w:p w14:paraId="511272A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53D05D04" w14:textId="77777777" w:rsidTr="00E4574C">
        <w:trPr>
          <w:trHeight w:val="260"/>
        </w:trPr>
        <w:tc>
          <w:tcPr>
            <w:tcW w:w="1664" w:type="dxa"/>
            <w:shd w:val="clear" w:color="auto" w:fill="FFFFFF" w:themeFill="background1"/>
          </w:tcPr>
          <w:p w14:paraId="0B275A0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7FB689B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Certolizumab</w:t>
            </w:r>
            <w:proofErr w:type="spellEnd"/>
            <w:r w:rsidRPr="00BE1FB8">
              <w:rPr>
                <w:rFonts w:ascii="Arial" w:eastAsia="Times New Roman" w:hAnsi="Arial" w:cs="Arial"/>
                <w:color w:val="000000"/>
                <w:sz w:val="20"/>
                <w:szCs w:val="20"/>
                <w:lang w:eastAsia="da-DK"/>
              </w:rPr>
              <w:t xml:space="preserve"> </w:t>
            </w:r>
          </w:p>
          <w:p w14:paraId="18CE78B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43F9DDB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63BBC27E" w14:textId="1FDE1951"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"/>
                <w:id w:val="-1042667011"/>
                <w:placeholder>
                  <w:docPart w:val="9112983FBE9B44C882BA2C53F9B50ED2"/>
                </w:placeholder>
              </w:sdtPr>
              <w:sdtContent>
                <w:r w:rsidRPr="00F53DE1">
                  <w:rPr>
                    <w:rFonts w:ascii="Arial" w:eastAsia="Times New Roman" w:hAnsi="Arial" w:cs="Arial"/>
                    <w:color w:val="000000"/>
                    <w:sz w:val="20"/>
                    <w:szCs w:val="20"/>
                    <w:vertAlign w:val="superscript"/>
                    <w:lang w:eastAsia="da-DK"/>
                  </w:rPr>
                  <w:t>7,66,75–79</w:t>
                </w:r>
              </w:sdtContent>
            </w:sdt>
          </w:p>
        </w:tc>
        <w:tc>
          <w:tcPr>
            <w:tcW w:w="1209" w:type="dxa"/>
            <w:shd w:val="clear" w:color="auto" w:fill="FFFFFF" w:themeFill="background1"/>
          </w:tcPr>
          <w:p w14:paraId="3521562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5AF2219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362" w:type="dxa"/>
            <w:shd w:val="clear" w:color="auto" w:fill="FFFFFF" w:themeFill="background1"/>
          </w:tcPr>
          <w:p w14:paraId="15FF12B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shd w:val="clear" w:color="auto" w:fill="FFFFFF" w:themeFill="background1"/>
          </w:tcPr>
          <w:p w14:paraId="757CE7A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3CAFE7B7" w14:textId="77777777" w:rsidTr="00E4574C">
        <w:trPr>
          <w:trHeight w:val="260"/>
        </w:trPr>
        <w:tc>
          <w:tcPr>
            <w:tcW w:w="1664" w:type="dxa"/>
            <w:shd w:val="clear" w:color="auto" w:fill="FFFFFF" w:themeFill="background1"/>
          </w:tcPr>
          <w:p w14:paraId="7B8D50D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7762777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Etanercept</w:t>
            </w:r>
            <w:proofErr w:type="spellEnd"/>
            <w:r w:rsidRPr="00BE1FB8">
              <w:rPr>
                <w:rFonts w:ascii="Arial" w:eastAsia="Times New Roman" w:hAnsi="Arial" w:cs="Arial"/>
                <w:color w:val="000000"/>
                <w:sz w:val="20"/>
                <w:szCs w:val="20"/>
                <w:lang w:eastAsia="da-DK"/>
              </w:rPr>
              <w:t xml:space="preserve"> </w:t>
            </w:r>
          </w:p>
          <w:p w14:paraId="178E98C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5488D8B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20EE17E8" w14:textId="6130C010"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"/>
                <w:id w:val="307980205"/>
                <w:placeholder>
                  <w:docPart w:val="E4789BD1242A4C08BE9281D4CDFBB761"/>
                </w:placeholder>
              </w:sdtPr>
              <w:sdtContent>
                <w:r w:rsidRPr="00F53DE1">
                  <w:rPr>
                    <w:rFonts w:ascii="Arial" w:eastAsia="Times New Roman" w:hAnsi="Arial" w:cs="Arial"/>
                    <w:color w:val="000000"/>
                    <w:sz w:val="20"/>
                    <w:szCs w:val="20"/>
                    <w:vertAlign w:val="superscript"/>
                    <w:lang w:eastAsia="da-DK"/>
                  </w:rPr>
                  <w:t>7,66,75–79</w:t>
                </w:r>
              </w:sdtContent>
            </w:sdt>
          </w:p>
        </w:tc>
        <w:tc>
          <w:tcPr>
            <w:tcW w:w="1209" w:type="dxa"/>
            <w:shd w:val="clear" w:color="auto" w:fill="FFFFFF" w:themeFill="background1"/>
          </w:tcPr>
          <w:p w14:paraId="6917E0B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227" w:type="dxa"/>
            <w:shd w:val="clear" w:color="auto" w:fill="FFFFFF" w:themeFill="background1"/>
          </w:tcPr>
          <w:p w14:paraId="5413D61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1362" w:type="dxa"/>
            <w:shd w:val="clear" w:color="auto" w:fill="FFFFFF" w:themeFill="background1"/>
          </w:tcPr>
          <w:p w14:paraId="180930D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shd w:val="clear" w:color="auto" w:fill="FFFFFF" w:themeFill="background1"/>
          </w:tcPr>
          <w:p w14:paraId="33A42F1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7B114588" w14:textId="77777777" w:rsidTr="00E4574C">
        <w:trPr>
          <w:trHeight w:val="260"/>
        </w:trPr>
        <w:tc>
          <w:tcPr>
            <w:tcW w:w="1664" w:type="dxa"/>
            <w:shd w:val="clear" w:color="auto" w:fill="FFFFFF" w:themeFill="background1"/>
          </w:tcPr>
          <w:p w14:paraId="4359273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4E41D9E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Golimumab</w:t>
            </w:r>
            <w:proofErr w:type="spellEnd"/>
            <w:r w:rsidRPr="00BE1FB8">
              <w:rPr>
                <w:rFonts w:ascii="Arial" w:eastAsia="Times New Roman" w:hAnsi="Arial" w:cs="Arial"/>
                <w:color w:val="000000"/>
                <w:sz w:val="20"/>
                <w:szCs w:val="20"/>
                <w:lang w:eastAsia="da-DK"/>
              </w:rPr>
              <w:t xml:space="preserve"> </w:t>
            </w:r>
          </w:p>
          <w:p w14:paraId="4F51F904" w14:textId="77777777" w:rsidR="00293B07" w:rsidRPr="00BE1FB8" w:rsidRDefault="00293B07" w:rsidP="004F439D">
            <w:pPr>
              <w:spacing w:after="0" w:line="240" w:lineRule="auto"/>
              <w:jc w:val="left"/>
              <w:rPr>
                <w:rFonts w:ascii="Arial" w:eastAsia="Times New Roman" w:hAnsi="Arial" w:cs="Arial"/>
                <w:color w:val="000000"/>
                <w:sz w:val="20"/>
                <w:szCs w:val="20"/>
                <w:lang w:val="sv-SE" w:eastAsia="da-DK"/>
              </w:rPr>
            </w:pPr>
          </w:p>
        </w:tc>
        <w:tc>
          <w:tcPr>
            <w:tcW w:w="1525" w:type="dxa"/>
            <w:shd w:val="clear" w:color="auto" w:fill="FFFFFF" w:themeFill="background1"/>
          </w:tcPr>
          <w:p w14:paraId="16CAF6D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036BFDD5" w14:textId="2AB8B059"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"/>
                <w:id w:val="-1255432001"/>
                <w:placeholder>
                  <w:docPart w:val="700B4B896F5E46A4A165244B54C9A7B9"/>
                </w:placeholder>
              </w:sdtPr>
              <w:sdtContent>
                <w:r w:rsidRPr="00F53DE1">
                  <w:rPr>
                    <w:rFonts w:ascii="Arial" w:eastAsia="Times New Roman" w:hAnsi="Arial" w:cs="Arial"/>
                    <w:color w:val="000000"/>
                    <w:sz w:val="20"/>
                    <w:szCs w:val="20"/>
                    <w:vertAlign w:val="superscript"/>
                    <w:lang w:eastAsia="da-DK"/>
                  </w:rPr>
                  <w:t>7,66,75–79</w:t>
                </w:r>
              </w:sdtContent>
            </w:sdt>
          </w:p>
        </w:tc>
        <w:tc>
          <w:tcPr>
            <w:tcW w:w="1209" w:type="dxa"/>
            <w:shd w:val="clear" w:color="auto" w:fill="FFFFFF" w:themeFill="background1"/>
          </w:tcPr>
          <w:p w14:paraId="60F58D8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4744246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362" w:type="dxa"/>
            <w:shd w:val="clear" w:color="auto" w:fill="FFFFFF" w:themeFill="background1"/>
          </w:tcPr>
          <w:p w14:paraId="1C35568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shd w:val="clear" w:color="auto" w:fill="FFFFFF" w:themeFill="background1"/>
          </w:tcPr>
          <w:p w14:paraId="4544CA4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65D4BE6E" w14:textId="77777777" w:rsidTr="00E4574C">
        <w:trPr>
          <w:trHeight w:val="260"/>
        </w:trPr>
        <w:tc>
          <w:tcPr>
            <w:tcW w:w="1664" w:type="dxa"/>
            <w:shd w:val="clear" w:color="auto" w:fill="FFFFFF" w:themeFill="background1"/>
          </w:tcPr>
          <w:p w14:paraId="60A56BA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shd w:val="clear" w:color="auto" w:fill="FFFFFF" w:themeFill="background1"/>
          </w:tcPr>
          <w:p w14:paraId="451F488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Infliximab</w:t>
            </w:r>
            <w:proofErr w:type="spellEnd"/>
            <w:r w:rsidRPr="00BE1FB8">
              <w:rPr>
                <w:rFonts w:ascii="Arial" w:eastAsia="Times New Roman" w:hAnsi="Arial" w:cs="Arial"/>
                <w:color w:val="000000"/>
                <w:sz w:val="20"/>
                <w:szCs w:val="20"/>
                <w:lang w:eastAsia="da-DK"/>
              </w:rPr>
              <w:t xml:space="preserve"> </w:t>
            </w:r>
          </w:p>
          <w:p w14:paraId="5C2DFD4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shd w:val="clear" w:color="auto" w:fill="FFFFFF" w:themeFill="background1"/>
          </w:tcPr>
          <w:p w14:paraId="6B5A099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shd w:val="clear" w:color="auto" w:fill="FFFFFF" w:themeFill="background1"/>
          </w:tcPr>
          <w:p w14:paraId="782E0725" w14:textId="1F4C2571"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"/>
                <w:id w:val="603769324"/>
                <w:placeholder>
                  <w:docPart w:val="9AA5AA8A36BF42528B54CD06A137CAE8"/>
                </w:placeholder>
              </w:sdtPr>
              <w:sdtContent>
                <w:r w:rsidRPr="00F53DE1">
                  <w:rPr>
                    <w:rFonts w:ascii="Arial" w:eastAsia="Times New Roman" w:hAnsi="Arial" w:cs="Arial"/>
                    <w:color w:val="000000"/>
                    <w:sz w:val="20"/>
                    <w:szCs w:val="20"/>
                    <w:vertAlign w:val="superscript"/>
                    <w:lang w:eastAsia="da-DK"/>
                  </w:rPr>
                  <w:t>7,66,75–79</w:t>
                </w:r>
              </w:sdtContent>
            </w:sdt>
          </w:p>
        </w:tc>
        <w:tc>
          <w:tcPr>
            <w:tcW w:w="1209" w:type="dxa"/>
            <w:shd w:val="clear" w:color="auto" w:fill="FFFFFF" w:themeFill="background1"/>
          </w:tcPr>
          <w:p w14:paraId="18D4FFD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shd w:val="clear" w:color="auto" w:fill="FFFFFF" w:themeFill="background1"/>
          </w:tcPr>
          <w:p w14:paraId="3E68B10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362" w:type="dxa"/>
            <w:shd w:val="clear" w:color="auto" w:fill="FFFFFF" w:themeFill="background1"/>
          </w:tcPr>
          <w:p w14:paraId="515B468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shd w:val="clear" w:color="auto" w:fill="FFFFFF" w:themeFill="background1"/>
          </w:tcPr>
          <w:p w14:paraId="35ADC11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1A836250" w14:textId="77777777" w:rsidTr="00E4574C">
        <w:trPr>
          <w:trHeight w:val="260"/>
        </w:trPr>
        <w:tc>
          <w:tcPr>
            <w:tcW w:w="13320" w:type="dxa"/>
            <w:gridSpan w:val="8"/>
            <w:shd w:val="clear" w:color="auto" w:fill="FFFFFF" w:themeFill="background1"/>
          </w:tcPr>
          <w:p w14:paraId="340C9955" w14:textId="77777777" w:rsidR="00293B07" w:rsidRDefault="00293B07" w:rsidP="004F439D">
            <w:pPr>
              <w:spacing w:after="0" w:line="240" w:lineRule="auto"/>
              <w:jc w:val="left"/>
              <w:rPr>
                <w:rFonts w:ascii="Arial" w:eastAsia="Times New Roman" w:hAnsi="Arial" w:cs="Arial"/>
                <w:b/>
                <w:bCs/>
                <w:color w:val="000000"/>
                <w:sz w:val="20"/>
                <w:szCs w:val="20"/>
                <w:lang w:eastAsia="da-DK"/>
              </w:rPr>
            </w:pPr>
            <w:proofErr w:type="spellStart"/>
            <w:r w:rsidRPr="00BE1FB8">
              <w:rPr>
                <w:rFonts w:ascii="Arial" w:eastAsia="Times New Roman" w:hAnsi="Arial" w:cs="Arial"/>
                <w:b/>
                <w:bCs/>
                <w:color w:val="000000"/>
                <w:sz w:val="20"/>
                <w:szCs w:val="20"/>
                <w:lang w:eastAsia="da-DK"/>
              </w:rPr>
              <w:t>csDMARD</w:t>
            </w:r>
            <w:proofErr w:type="spellEnd"/>
            <w:r w:rsidRPr="00BE1FB8">
              <w:rPr>
                <w:rFonts w:ascii="Arial" w:eastAsia="Times New Roman" w:hAnsi="Arial" w:cs="Arial"/>
                <w:b/>
                <w:bCs/>
                <w:color w:val="000000"/>
                <w:sz w:val="20"/>
                <w:szCs w:val="20"/>
                <w:lang w:eastAsia="da-DK"/>
              </w:rPr>
              <w:t xml:space="preserve"> og </w:t>
            </w:r>
            <w:proofErr w:type="spellStart"/>
            <w:r w:rsidRPr="00BE1FB8">
              <w:rPr>
                <w:rFonts w:ascii="Arial" w:eastAsia="Times New Roman" w:hAnsi="Arial" w:cs="Arial"/>
                <w:b/>
                <w:bCs/>
                <w:color w:val="000000"/>
                <w:sz w:val="20"/>
                <w:szCs w:val="20"/>
                <w:lang w:eastAsia="da-DK"/>
              </w:rPr>
              <w:t>glucocorticoider</w:t>
            </w:r>
            <w:proofErr w:type="spellEnd"/>
          </w:p>
          <w:p w14:paraId="2D9A7B92" w14:textId="6F1281DB"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r>
      <w:tr w:rsidR="00293B07" w:rsidRPr="00BE1FB8" w14:paraId="3765ED52"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3D5F5B7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Aminosalicylat</w:t>
            </w:r>
            <w:proofErr w:type="spellEnd"/>
            <w:r w:rsidRPr="00BE1FB8">
              <w:rPr>
                <w:rFonts w:ascii="Arial" w:eastAsia="Times New Roman" w:hAnsi="Arial" w:cs="Arial"/>
                <w:color w:val="000000"/>
                <w:sz w:val="20"/>
                <w:szCs w:val="20"/>
                <w:lang w:eastAsia="da-DK"/>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E45049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Mesalazin</w:t>
            </w:r>
            <w:proofErr w:type="spellEnd"/>
            <w:r w:rsidRPr="00BE1FB8">
              <w:rPr>
                <w:rFonts w:ascii="Arial" w:eastAsia="Times New Roman" w:hAnsi="Arial" w:cs="Arial"/>
                <w:color w:val="000000"/>
                <w:sz w:val="20"/>
                <w:szCs w:val="20"/>
                <w:lang w:eastAsia="da-DK"/>
              </w:rPr>
              <w:t xml:space="preserve"> </w:t>
            </w:r>
          </w:p>
          <w:p w14:paraId="08CD708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24E1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5BD0C1" w14:textId="14739A11"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ringe evidens</w:t>
            </w:r>
            <w:sdt>
              <w:sdtPr>
                <w:rPr>
                  <w:rFonts w:ascii="Arial" w:eastAsia="Times New Roman" w:hAnsi="Arial" w:cs="Arial"/>
                  <w:color w:val="000000"/>
                  <w:sz w:val="20"/>
                  <w:szCs w:val="20"/>
                  <w:vertAlign w:val="superscript"/>
                  <w:lang w:eastAsia="da-DK"/>
                </w:rPr>
                <w:tag w:val="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"/>
                <w:id w:val="-722827308"/>
                <w:placeholder>
                  <w:docPart w:val="A6826F26C4CE4C03A79418C8F0BC1969"/>
                </w:placeholder>
              </w:sdtPr>
              <w:sdtContent>
                <w:r w:rsidRPr="00F53DE1">
                  <w:rPr>
                    <w:rFonts w:ascii="Arial" w:eastAsia="Times New Roman" w:hAnsi="Arial" w:cs="Arial"/>
                    <w:color w:val="000000"/>
                    <w:sz w:val="20"/>
                    <w:szCs w:val="20"/>
                    <w:vertAlign w:val="superscript"/>
                    <w:lang w:eastAsia="da-DK"/>
                  </w:rPr>
                  <w:t>80,81</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645F9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B512A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8895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9F3A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5ABA763C"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4E227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C8D8B4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Sulfasalazin</w:t>
            </w:r>
            <w:proofErr w:type="spellEnd"/>
            <w:r w:rsidRPr="00BE1FB8">
              <w:rPr>
                <w:rFonts w:ascii="Arial" w:eastAsia="Times New Roman" w:hAnsi="Arial" w:cs="Arial"/>
                <w:color w:val="000000"/>
                <w:sz w:val="20"/>
                <w:szCs w:val="20"/>
                <w:lang w:eastAsia="da-DK"/>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1D25A87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DBFB" w14:textId="07CC4F51"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ringe evidens</w:t>
            </w:r>
            <w:sdt>
              <w:sdtPr>
                <w:rPr>
                  <w:rFonts w:ascii="Arial" w:eastAsia="Times New Roman" w:hAnsi="Arial" w:cs="Arial"/>
                  <w:color w:val="000000"/>
                  <w:sz w:val="20"/>
                  <w:szCs w:val="20"/>
                  <w:vertAlign w:val="superscript"/>
                  <w:lang w:eastAsia="da-DK"/>
                </w:rPr>
                <w:tag w:val="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"/>
                <w:id w:val="865804286"/>
                <w:placeholder>
                  <w:docPart w:val="A6826F26C4CE4C03A79418C8F0BC1969"/>
                </w:placeholder>
              </w:sdtPr>
              <w:sdtContent>
                <w:r w:rsidRPr="00F53DE1">
                  <w:rPr>
                    <w:rFonts w:ascii="Arial" w:eastAsia="Times New Roman" w:hAnsi="Arial" w:cs="Arial"/>
                    <w:color w:val="000000"/>
                    <w:sz w:val="20"/>
                    <w:szCs w:val="20"/>
                    <w:vertAlign w:val="superscript"/>
                    <w:lang w:eastAsia="da-DK"/>
                  </w:rPr>
                  <w:t>80,81</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F95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51BB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14CE1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32177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w:t>
            </w:r>
          </w:p>
        </w:tc>
      </w:tr>
      <w:tr w:rsidR="00293B07" w:rsidRPr="00BE1FB8" w14:paraId="56EF78CE"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6C55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Antimetabolit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1DEA4B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Azathioprin</w:t>
            </w:r>
            <w:proofErr w:type="spellEnd"/>
            <w:r w:rsidRPr="00BE1FB8">
              <w:rPr>
                <w:rFonts w:ascii="Arial" w:eastAsia="Times New Roman" w:hAnsi="Arial" w:cs="Arial"/>
                <w:color w:val="000000"/>
                <w:sz w:val="20"/>
                <w:szCs w:val="20"/>
                <w:lang w:eastAsia="da-DK"/>
              </w:rPr>
              <w:t xml:space="preserve"> </w:t>
            </w:r>
          </w:p>
          <w:p w14:paraId="75625DE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B8EA5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3D96A" w14:textId="56A34EF9"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begrænset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"/>
                <w:id w:val="-1871454142"/>
                <w:placeholder>
                  <w:docPart w:val="53C35A44580C41ED924F98C394AD0594"/>
                </w:placeholder>
              </w:sdtPr>
              <w:sdtContent>
                <w:r w:rsidRPr="00F53DE1">
                  <w:rPr>
                    <w:rFonts w:ascii="Arial" w:eastAsia="Times New Roman" w:hAnsi="Arial" w:cs="Arial"/>
                    <w:color w:val="000000"/>
                    <w:sz w:val="20"/>
                    <w:szCs w:val="20"/>
                    <w:vertAlign w:val="superscript"/>
                    <w:lang w:eastAsia="da-DK"/>
                  </w:rPr>
                  <w:t>69,82</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B872F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20A96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0EDB1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8981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 immunsupprimerende medicin</w:t>
            </w:r>
          </w:p>
        </w:tc>
      </w:tr>
      <w:tr w:rsidR="00293B07" w:rsidRPr="00BE1FB8" w14:paraId="0AEB1D71"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3BFA577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DFB62C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Mycophenolat</w:t>
            </w:r>
            <w:proofErr w:type="spellEnd"/>
            <w:r w:rsidRPr="00BE1FB8">
              <w:rPr>
                <w:rFonts w:ascii="Arial" w:eastAsia="Times New Roman" w:hAnsi="Arial" w:cs="Arial"/>
                <w:color w:val="000000"/>
                <w:sz w:val="20"/>
                <w:szCs w:val="20"/>
                <w:lang w:eastAsia="da-DK"/>
              </w:rPr>
              <w:t xml:space="preserve"> </w:t>
            </w:r>
          </w:p>
          <w:p w14:paraId="000841C3"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7CF796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D725584" w14:textId="0165E892"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w:t>
            </w:r>
            <w:r w:rsidRPr="00BE1FB8">
              <w:rPr>
                <w:rFonts w:ascii="Arial" w:hAnsi="Arial" w:cs="Arial"/>
                <w:sz w:val="20"/>
                <w:szCs w:val="20"/>
              </w:rPr>
              <w:t>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"/>
                <w:id w:val="-1229148748"/>
                <w:placeholder>
                  <w:docPart w:val="6429288BB0C84707B1F9D1D87CDD6187"/>
                </w:placeholder>
              </w:sdtPr>
              <w:sdtContent>
                <w:r w:rsidRPr="00F53DE1">
                  <w:rPr>
                    <w:rFonts w:ascii="Arial" w:eastAsia="Times New Roman" w:hAnsi="Arial" w:cs="Arial"/>
                    <w:color w:val="000000"/>
                    <w:sz w:val="20"/>
                    <w:szCs w:val="20"/>
                    <w:vertAlign w:val="superscript"/>
                    <w:lang w:eastAsia="da-DK"/>
                  </w:rPr>
                  <w:t>69,82</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47874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1DEFA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FEEB4"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F52DC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 immunsupprimerende medicin</w:t>
            </w:r>
          </w:p>
        </w:tc>
      </w:tr>
      <w:tr w:rsidR="00293B07" w:rsidRPr="00BE1FB8" w14:paraId="15D5E561"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78D5373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Dehydroorotat-dehydrogenase</w:t>
            </w:r>
            <w:proofErr w:type="spellEnd"/>
            <w:r w:rsidRPr="00BE1FB8">
              <w:rPr>
                <w:rFonts w:ascii="Arial" w:eastAsia="Times New Roman" w:hAnsi="Arial" w:cs="Arial"/>
                <w:color w:val="000000"/>
                <w:sz w:val="20"/>
                <w:szCs w:val="20"/>
                <w:lang w:eastAsia="da-DK"/>
              </w:rPr>
              <w:t xml:space="preserve"> hæmmer</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178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Leflunomid</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EBF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2C9B" w14:textId="1D69FB76"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"/>
                <w:id w:val="742759732"/>
                <w:placeholder>
                  <w:docPart w:val="7388266C11D54DACB5F86FF634DFFC9D"/>
                </w:placeholder>
              </w:sdtPr>
              <w:sdtContent>
                <w:r w:rsidRPr="00F53DE1">
                  <w:rPr>
                    <w:rFonts w:ascii="Arial" w:eastAsia="Times New Roman" w:hAnsi="Arial" w:cs="Arial"/>
                    <w:color w:val="000000"/>
                    <w:sz w:val="20"/>
                    <w:szCs w:val="20"/>
                    <w:vertAlign w:val="superscript"/>
                    <w:lang w:eastAsia="da-DK"/>
                  </w:rPr>
                  <w:t>83</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03A4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57CAD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0E9F2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Ja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BB83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5170740F"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68D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BFF8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Teriflunomide</w:t>
            </w:r>
            <w:proofErr w:type="spellEnd"/>
            <w:r w:rsidRPr="00BE1FB8">
              <w:rPr>
                <w:rFonts w:ascii="Arial" w:eastAsia="Times New Roman" w:hAnsi="Arial" w:cs="Arial"/>
                <w:color w:val="000000"/>
                <w:sz w:val="20"/>
                <w:szCs w:val="20"/>
                <w:lang w:eastAsia="da-DK"/>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0C7E9A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05BFAFE" w14:textId="79052602"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"/>
                <w:id w:val="929086566"/>
                <w:placeholder>
                  <w:docPart w:val="7426FD05F47A40658FAC26F80CA6638C"/>
                </w:placeholder>
              </w:sdtPr>
              <w:sdtContent>
                <w:r w:rsidRPr="00F53DE1">
                  <w:rPr>
                    <w:rFonts w:ascii="Arial" w:eastAsia="Times New Roman" w:hAnsi="Arial" w:cs="Arial"/>
                    <w:color w:val="000000"/>
                    <w:sz w:val="20"/>
                    <w:szCs w:val="20"/>
                    <w:vertAlign w:val="superscript"/>
                    <w:lang w:eastAsia="da-DK"/>
                  </w:rPr>
                  <w:t>84</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D31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7EEA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med i artikelserien</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DB64D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B7923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w:t>
            </w:r>
          </w:p>
        </w:tc>
      </w:tr>
      <w:tr w:rsidR="00293B07" w:rsidRPr="00BE1FB8" w14:paraId="5DE545BD"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622152DE"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Calcineurin</w:t>
            </w:r>
            <w:proofErr w:type="spellEnd"/>
            <w:r w:rsidRPr="00BE1FB8">
              <w:rPr>
                <w:rFonts w:ascii="Arial" w:eastAsia="Times New Roman" w:hAnsi="Arial" w:cs="Arial"/>
                <w:color w:val="000000"/>
                <w:sz w:val="20"/>
                <w:szCs w:val="20"/>
                <w:lang w:eastAsia="da-DK"/>
              </w:rPr>
              <w:t xml:space="preserve"> hæmmer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EC4F"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Ciclosporin</w:t>
            </w:r>
            <w:proofErr w:type="spellEnd"/>
            <w:r w:rsidRPr="00BE1FB8">
              <w:rPr>
                <w:rFonts w:ascii="Arial" w:eastAsia="Times New Roman" w:hAnsi="Arial" w:cs="Arial"/>
                <w:color w:val="000000"/>
                <w:sz w:val="20"/>
                <w:szCs w:val="20"/>
                <w:lang w:eastAsia="da-DK"/>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9A6E7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6A8D7871" w14:textId="6686E84E"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ringe evidens</w:t>
            </w:r>
            <w:sdt>
              <w:sdtPr>
                <w:rPr>
                  <w:rFonts w:ascii="Arial" w:eastAsia="Times New Roman" w:hAnsi="Arial" w:cs="Arial"/>
                  <w:color w:val="000000"/>
                  <w:sz w:val="20"/>
                  <w:szCs w:val="20"/>
                  <w:vertAlign w:val="superscript"/>
                  <w:lang w:eastAsia="da-DK"/>
                </w:rPr>
                <w:tag w:val="MENDELEY_CITATION_v3_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"/>
                <w:id w:val="106713714"/>
                <w:placeholder>
                  <w:docPart w:val="A6826F26C4CE4C03A79418C8F0BC1969"/>
                </w:placeholder>
              </w:sdtPr>
              <w:sdtContent>
                <w:r w:rsidRPr="00F53DE1">
                  <w:rPr>
                    <w:rFonts w:ascii="Arial" w:eastAsia="Times New Roman" w:hAnsi="Arial" w:cs="Arial"/>
                    <w:color w:val="000000"/>
                    <w:sz w:val="20"/>
                    <w:szCs w:val="20"/>
                    <w:vertAlign w:val="superscript"/>
                    <w:lang w:eastAsia="da-DK"/>
                  </w:rPr>
                  <w:t>85</w:t>
                </w:r>
              </w:sdtContent>
            </w:sdt>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"/>
                <w:id w:val="766123328"/>
                <w:placeholder>
                  <w:docPart w:val="C4247788625A4C8EBD84695FBAF72CC6"/>
                </w:placeholder>
              </w:sdtPr>
              <w:sdtContent>
                <w:r w:rsidRPr="00F53DE1">
                  <w:rPr>
                    <w:rFonts w:ascii="Arial" w:eastAsia="Times New Roman" w:hAnsi="Arial" w:cs="Arial"/>
                    <w:color w:val="000000"/>
                    <w:sz w:val="20"/>
                    <w:szCs w:val="20"/>
                    <w:vertAlign w:val="superscript"/>
                    <w:lang w:eastAsia="da-DK"/>
                  </w:rPr>
                  <w:t>21,22</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52686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7B4F9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A850F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369455"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 immunsupprimerende medicin</w:t>
            </w:r>
          </w:p>
        </w:tc>
      </w:tr>
      <w:tr w:rsidR="00293B07" w:rsidRPr="00BE1FB8" w14:paraId="19E8CE97"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3FB13AB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CDF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Tacrolimus</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086C"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27D799" w14:textId="6CA1BBA9" w:rsidR="00293B07" w:rsidRPr="00BE1FB8" w:rsidRDefault="00293B07" w:rsidP="004F439D">
            <w:pPr>
              <w:spacing w:after="0" w:line="240" w:lineRule="auto"/>
              <w:jc w:val="left"/>
              <w:rPr>
                <w:rFonts w:ascii="Arial" w:hAnsi="Arial" w:cs="Arial"/>
                <w:sz w:val="20"/>
                <w:szCs w:val="20"/>
              </w:rPr>
            </w:pPr>
            <w:r w:rsidRPr="00BE1FB8">
              <w:rPr>
                <w:rFonts w:ascii="Arial" w:eastAsia="Times New Roman" w:hAnsi="Arial" w:cs="Arial"/>
                <w:color w:val="000000"/>
                <w:sz w:val="20"/>
                <w:szCs w:val="20"/>
                <w:lang w:eastAsia="da-DK"/>
              </w:rPr>
              <w:t>Ja, ringe evidens</w:t>
            </w:r>
            <w:sdt>
              <w:sdtPr>
                <w:rPr>
                  <w:rFonts w:ascii="Arial" w:eastAsia="Times New Roman" w:hAnsi="Arial" w:cs="Arial"/>
                  <w:color w:val="000000"/>
                  <w:sz w:val="20"/>
                  <w:szCs w:val="20"/>
                  <w:vertAlign w:val="superscript"/>
                  <w:lang w:eastAsia="da-DK"/>
                </w:rPr>
                <w:tag w:val="MENDELEY_CITATION_v3_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"/>
                <w:id w:val="1535687550"/>
                <w:placeholder>
                  <w:docPart w:val="A6826F26C4CE4C03A79418C8F0BC1969"/>
                </w:placeholder>
              </w:sdtPr>
              <w:sdtContent>
                <w:r w:rsidRPr="00F53DE1">
                  <w:rPr>
                    <w:rFonts w:ascii="Arial" w:eastAsia="Times New Roman" w:hAnsi="Arial" w:cs="Arial"/>
                    <w:color w:val="000000"/>
                    <w:sz w:val="20"/>
                    <w:szCs w:val="20"/>
                    <w:vertAlign w:val="superscript"/>
                    <w:lang w:eastAsia="da-DK"/>
                  </w:rPr>
                  <w:t>86</w:t>
                </w:r>
              </w:sdtContent>
            </w:sdt>
          </w:p>
          <w:p w14:paraId="6A86E38B"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D438F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A440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30BAC1"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3B6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hvis i kombination med anden immunsupprimerende medicin</w:t>
            </w:r>
          </w:p>
        </w:tc>
      </w:tr>
      <w:tr w:rsidR="00293B07" w:rsidRPr="00BE1FB8" w14:paraId="69FA3A29" w14:textId="77777777" w:rsidTr="00E4574C">
        <w:trPr>
          <w:trHeight w:val="260"/>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134A271D"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Folsyre antagonist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ECB361D" w14:textId="357280B2" w:rsidR="00293B07" w:rsidRPr="00BE1FB8" w:rsidRDefault="00CA0559" w:rsidP="004F439D">
            <w:pPr>
              <w:spacing w:after="0" w:line="240" w:lineRule="auto"/>
              <w:jc w:val="left"/>
              <w:rPr>
                <w:rFonts w:ascii="Arial" w:eastAsia="Times New Roman" w:hAnsi="Arial" w:cs="Arial"/>
                <w:sz w:val="20"/>
                <w:szCs w:val="20"/>
                <w:lang w:val="en-US" w:eastAsia="da-DK"/>
              </w:rPr>
            </w:pPr>
            <w:proofErr w:type="spellStart"/>
            <w:r>
              <w:rPr>
                <w:rFonts w:ascii="Arial" w:eastAsia="Times New Roman" w:hAnsi="Arial" w:cs="Arial"/>
                <w:color w:val="000000"/>
                <w:sz w:val="20"/>
                <w:szCs w:val="20"/>
                <w:lang w:val="en-US" w:eastAsia="da-DK"/>
              </w:rPr>
              <w:t>Methotrexat</w:t>
            </w:r>
            <w:proofErr w:type="spellEnd"/>
            <w:r w:rsidR="00293B07" w:rsidRPr="00BE1FB8">
              <w:rPr>
                <w:rFonts w:ascii="Arial" w:eastAsia="Times New Roman" w:hAnsi="Arial" w:cs="Arial"/>
                <w:sz w:val="20"/>
                <w:szCs w:val="20"/>
                <w:lang w:val="en-US" w:eastAsia="da-DK"/>
              </w:rPr>
              <w:t xml:space="preserve"> </w:t>
            </w:r>
          </w:p>
          <w:p w14:paraId="74E7C150"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FFE8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Lav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0704E44E" w14:textId="5CD35A2C"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Nej, god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"/>
                <w:id w:val="830806059"/>
                <w:placeholder>
                  <w:docPart w:val="857DE7D4634A4B6F825C44B15C7C0F20"/>
                </w:placeholder>
              </w:sdtPr>
              <w:sdtContent>
                <w:r w:rsidRPr="00F53DE1">
                  <w:rPr>
                    <w:rFonts w:ascii="Arial" w:eastAsia="Times New Roman" w:hAnsi="Arial" w:cs="Arial"/>
                    <w:color w:val="000000"/>
                    <w:sz w:val="20"/>
                    <w:szCs w:val="20"/>
                    <w:vertAlign w:val="superscript"/>
                    <w:lang w:eastAsia="da-DK"/>
                  </w:rPr>
                  <w:t>87,88</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734A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C3DA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med i artikelserien</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868FC7"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nævnt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AA2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Nej </w:t>
            </w:r>
          </w:p>
        </w:tc>
      </w:tr>
      <w:tr w:rsidR="00293B07" w:rsidRPr="00BE1FB8" w14:paraId="2FE4478B" w14:textId="77777777" w:rsidTr="00E4574C">
        <w:trPr>
          <w:trHeight w:val="841"/>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14:paraId="3F96263D" w14:textId="77777777" w:rsidR="00293B07" w:rsidRPr="00BE1FB8" w:rsidRDefault="00293B07" w:rsidP="004F439D">
            <w:pPr>
              <w:spacing w:after="0" w:line="240" w:lineRule="auto"/>
              <w:jc w:val="left"/>
              <w:rPr>
                <w:rFonts w:ascii="Arial" w:hAnsi="Arial" w:cs="Arial"/>
                <w:color w:val="333333"/>
                <w:sz w:val="20"/>
                <w:szCs w:val="20"/>
              </w:rPr>
            </w:pPr>
            <w:proofErr w:type="spellStart"/>
            <w:r w:rsidRPr="00BE1FB8">
              <w:rPr>
                <w:rFonts w:ascii="Arial" w:hAnsi="Arial" w:cs="Arial"/>
                <w:color w:val="333333"/>
                <w:sz w:val="20"/>
                <w:szCs w:val="20"/>
              </w:rPr>
              <w:t>Glucocorticoider</w:t>
            </w:r>
            <w:proofErr w:type="spellEnd"/>
          </w:p>
          <w:p w14:paraId="7E45C8D9"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7331A"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roofErr w:type="spellStart"/>
            <w:r w:rsidRPr="00BE1FB8">
              <w:rPr>
                <w:rFonts w:ascii="Arial" w:eastAsia="Times New Roman" w:hAnsi="Arial" w:cs="Arial"/>
                <w:color w:val="000000"/>
                <w:sz w:val="20"/>
                <w:szCs w:val="20"/>
                <w:lang w:eastAsia="da-DK"/>
              </w:rPr>
              <w:t>Prednisolon</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1EB05978"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xml:space="preserve">Høj </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6E650F15" w14:textId="467DEACF"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Ja, ringe evidens</w:t>
            </w:r>
            <w:r w:rsidRPr="00BE1FB8">
              <w:rPr>
                <w:rFonts w:ascii="Arial" w:eastAsia="Times New Roman" w:hAnsi="Arial" w:cs="Arial"/>
                <w:color w:val="000000"/>
                <w:sz w:val="20"/>
                <w:szCs w:val="20"/>
                <w:vertAlign w:val="superscript"/>
                <w:lang w:eastAsia="da-DK"/>
              </w:rPr>
              <w:t xml:space="preserve"> </w:t>
            </w:r>
            <w:sdt>
              <w:sdtPr>
                <w:rPr>
                  <w:rFonts w:ascii="Arial" w:eastAsia="Times New Roman" w:hAnsi="Arial" w:cs="Arial"/>
                  <w:color w:val="000000"/>
                  <w:sz w:val="20"/>
                  <w:szCs w:val="20"/>
                  <w:vertAlign w:val="superscript"/>
                  <w:lang w:eastAsia="da-DK"/>
                </w:rPr>
                <w:tag w:val="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"/>
                <w:id w:val="2115250891"/>
                <w:placeholder>
                  <w:docPart w:val="156C312C5C2449BEB3ECC8C3300277E5"/>
                </w:placeholder>
              </w:sdtPr>
              <w:sdtContent>
                <w:r w:rsidRPr="00F53DE1">
                  <w:rPr>
                    <w:rFonts w:ascii="Arial" w:eastAsia="Times New Roman" w:hAnsi="Arial" w:cs="Arial"/>
                    <w:color w:val="000000"/>
                    <w:sz w:val="20"/>
                    <w:szCs w:val="20"/>
                    <w:vertAlign w:val="superscript"/>
                    <w:lang w:eastAsia="da-DK"/>
                  </w:rPr>
                  <w:t>66,89–101</w:t>
                </w:r>
              </w:sdtContent>
            </w:sdt>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008533" w14:textId="77777777" w:rsidR="00293B07" w:rsidRPr="00BE1FB8" w:rsidRDefault="00293B07" w:rsidP="004F439D">
            <w:pPr>
              <w:spacing w:after="0" w:line="240" w:lineRule="auto"/>
              <w:jc w:val="left"/>
              <w:rPr>
                <w:rFonts w:ascii="Arial" w:eastAsia="Times New Roman" w:hAnsi="Arial" w:cs="Arial"/>
                <w:color w:val="000000" w:themeColor="text1"/>
                <w:sz w:val="20"/>
                <w:szCs w:val="20"/>
                <w:lang w:eastAsia="da-DK"/>
              </w:rPr>
            </w:pPr>
            <w:r w:rsidRPr="00BE1FB8">
              <w:rPr>
                <w:rFonts w:ascii="Arial" w:eastAsia="Times New Roman" w:hAnsi="Arial" w:cs="Arial"/>
                <w:color w:val="000000" w:themeColor="text1"/>
                <w:sz w:val="20"/>
                <w:szCs w:val="20"/>
                <w:lang w:eastAsia="da-DK"/>
              </w:rPr>
              <w:t>Ved langvarig behandling</w:t>
            </w:r>
          </w:p>
          <w:p w14:paraId="4D02D70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FF4DA2"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 Ikke med i artikelserien</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51F486" w14:textId="77777777" w:rsidR="00293B07" w:rsidRPr="00BE1FB8" w:rsidRDefault="00293B07" w:rsidP="004F439D">
            <w:pPr>
              <w:spacing w:after="0" w:line="240" w:lineRule="auto"/>
              <w:jc w:val="left"/>
              <w:rPr>
                <w:rFonts w:ascii="Arial" w:eastAsia="Times New Roman" w:hAnsi="Arial" w:cs="Arial"/>
                <w:color w:val="000000"/>
                <w:sz w:val="20"/>
                <w:szCs w:val="20"/>
                <w:lang w:eastAsia="da-DK"/>
              </w:rPr>
            </w:pPr>
            <w:r w:rsidRPr="00BE1FB8">
              <w:rPr>
                <w:rFonts w:ascii="Arial" w:eastAsia="Times New Roman" w:hAnsi="Arial" w:cs="Arial"/>
                <w:color w:val="000000"/>
                <w:sz w:val="20"/>
                <w:szCs w:val="20"/>
                <w:lang w:eastAsia="da-DK"/>
              </w:rPr>
              <w:t>Ved langvarig behandling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EAD1F" w14:textId="278A4489" w:rsidR="00293B07" w:rsidRPr="00BE1FB8" w:rsidRDefault="00775BD4" w:rsidP="004F439D">
            <w:pPr>
              <w:spacing w:after="0" w:line="240" w:lineRule="auto"/>
              <w:jc w:val="left"/>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Overvejes,</w:t>
            </w:r>
            <w:r w:rsidR="00293B07" w:rsidRPr="00BE1FB8">
              <w:rPr>
                <w:rFonts w:ascii="Arial" w:eastAsia="Times New Roman" w:hAnsi="Arial" w:cs="Arial"/>
                <w:color w:val="000000"/>
                <w:sz w:val="20"/>
                <w:szCs w:val="20"/>
                <w:lang w:eastAsia="da-DK"/>
              </w:rPr>
              <w:t xml:space="preserve"> ved </w:t>
            </w:r>
            <w:proofErr w:type="spellStart"/>
            <w:r w:rsidR="00293B07" w:rsidRPr="00BE1FB8">
              <w:rPr>
                <w:rFonts w:ascii="Arial" w:eastAsia="Times New Roman" w:hAnsi="Arial" w:cs="Arial"/>
                <w:color w:val="000000"/>
                <w:sz w:val="20"/>
                <w:szCs w:val="20"/>
                <w:lang w:eastAsia="da-DK"/>
              </w:rPr>
              <w:t>prednisolon</w:t>
            </w:r>
            <w:proofErr w:type="spellEnd"/>
            <w:r w:rsidR="00293B07" w:rsidRPr="00BE1FB8">
              <w:rPr>
                <w:rFonts w:ascii="Arial" w:eastAsia="Times New Roman" w:hAnsi="Arial" w:cs="Arial"/>
                <w:color w:val="000000"/>
                <w:sz w:val="20"/>
                <w:szCs w:val="20"/>
                <w:lang w:eastAsia="da-DK"/>
              </w:rPr>
              <w:t xml:space="preserve"> </w:t>
            </w:r>
            <w:proofErr w:type="spellStart"/>
            <w:r w:rsidR="00293B07" w:rsidRPr="00BE1FB8">
              <w:rPr>
                <w:rFonts w:ascii="Arial" w:eastAsia="Times New Roman" w:hAnsi="Arial" w:cs="Arial"/>
                <w:color w:val="000000"/>
                <w:sz w:val="20"/>
                <w:szCs w:val="20"/>
                <w:lang w:eastAsia="da-DK"/>
              </w:rPr>
              <w:t>ekivalente</w:t>
            </w:r>
            <w:proofErr w:type="spellEnd"/>
            <w:r w:rsidR="00293B07" w:rsidRPr="00BE1FB8">
              <w:rPr>
                <w:rFonts w:ascii="Arial" w:eastAsia="Times New Roman" w:hAnsi="Arial" w:cs="Arial"/>
                <w:color w:val="000000"/>
                <w:sz w:val="20"/>
                <w:szCs w:val="20"/>
                <w:lang w:eastAsia="da-DK"/>
              </w:rPr>
              <w:t xml:space="preserve"> doser på ≥15 mg i mindst 4 uger</w:t>
            </w:r>
            <w:r w:rsidR="004A11F5">
              <w:rPr>
                <w:rFonts w:ascii="Arial" w:eastAsia="Times New Roman" w:hAnsi="Arial" w:cs="Arial"/>
                <w:color w:val="000000"/>
                <w:sz w:val="20"/>
                <w:szCs w:val="20"/>
                <w:lang w:eastAsia="da-DK"/>
              </w:rPr>
              <w:t>, særligt ved kombination med anden immunsupprimerende medicin.</w:t>
            </w:r>
          </w:p>
        </w:tc>
      </w:tr>
    </w:tbl>
    <w:p w14:paraId="3DDD5CEB" w14:textId="51DAC96F" w:rsidR="00222221" w:rsidRDefault="00222221" w:rsidP="004F439D">
      <w:pPr>
        <w:spacing w:after="0" w:line="240" w:lineRule="auto"/>
        <w:jc w:val="left"/>
        <w:rPr>
          <w:rFonts w:ascii="Arial" w:hAnsi="Arial" w:cs="Arial"/>
          <w:sz w:val="20"/>
          <w:szCs w:val="20"/>
        </w:rPr>
      </w:pPr>
    </w:p>
    <w:p w14:paraId="18ED87F5" w14:textId="77777777" w:rsidR="00386708" w:rsidRPr="00386708" w:rsidRDefault="00386708" w:rsidP="004F439D">
      <w:pPr>
        <w:spacing w:after="0" w:line="240" w:lineRule="auto"/>
        <w:jc w:val="left"/>
        <w:rPr>
          <w:rFonts w:ascii="Arial" w:hAnsi="Arial" w:cs="Arial"/>
          <w:b/>
          <w:bCs/>
          <w:sz w:val="20"/>
          <w:szCs w:val="20"/>
          <w:lang w:val="en-GB"/>
        </w:rPr>
      </w:pPr>
      <w:r w:rsidRPr="00386708">
        <w:rPr>
          <w:rFonts w:ascii="Arial" w:hAnsi="Arial" w:cs="Arial"/>
          <w:b/>
          <w:bCs/>
          <w:sz w:val="20"/>
          <w:szCs w:val="20"/>
          <w:lang w:val="en-GB"/>
        </w:rPr>
        <w:t>Forklaring til skema:</w:t>
      </w:r>
    </w:p>
    <w:p w14:paraId="6B8577A6" w14:textId="77777777" w:rsidR="00386708" w:rsidRPr="00386708" w:rsidRDefault="00386708" w:rsidP="004F439D">
      <w:pPr>
        <w:pStyle w:val="Ingenafstand"/>
        <w:rPr>
          <w:rFonts w:ascii="Arial" w:hAnsi="Arial" w:cs="Arial"/>
          <w:sz w:val="20"/>
          <w:szCs w:val="20"/>
          <w:lang w:val="en-GB" w:eastAsia="da-DK"/>
        </w:rPr>
      </w:pPr>
      <w:r w:rsidRPr="00386708">
        <w:rPr>
          <w:rFonts w:ascii="Arial" w:hAnsi="Arial" w:cs="Arial"/>
          <w:sz w:val="20"/>
          <w:szCs w:val="20"/>
          <w:lang w:val="en-GB" w:eastAsia="da-DK"/>
        </w:rPr>
        <w:t>csDMARD (conventionel synthetic disease modifying anti-rheumatic drugs)</w:t>
      </w:r>
    </w:p>
    <w:p w14:paraId="7A4C1D9A" w14:textId="77777777" w:rsidR="00386708" w:rsidRPr="00386708" w:rsidRDefault="00386708" w:rsidP="004F439D">
      <w:pPr>
        <w:pStyle w:val="Ingenafstand"/>
        <w:rPr>
          <w:rFonts w:ascii="Arial" w:hAnsi="Arial" w:cs="Arial"/>
          <w:sz w:val="20"/>
          <w:szCs w:val="20"/>
          <w:lang w:val="en-GB" w:eastAsia="da-DK"/>
        </w:rPr>
      </w:pPr>
      <w:r w:rsidRPr="00386708">
        <w:rPr>
          <w:rFonts w:ascii="Arial" w:hAnsi="Arial" w:cs="Arial"/>
          <w:sz w:val="20"/>
          <w:szCs w:val="20"/>
          <w:lang w:val="en-GB" w:eastAsia="da-DK"/>
        </w:rPr>
        <w:t>bDMARD (biologic disease modifying anti-rheumatic drugs og JAK hæmmere</w:t>
      </w:r>
    </w:p>
    <w:p w14:paraId="5518985A" w14:textId="77777777" w:rsidR="00386708" w:rsidRPr="00386708" w:rsidRDefault="00386708" w:rsidP="004F439D">
      <w:pPr>
        <w:spacing w:after="0" w:line="240" w:lineRule="auto"/>
        <w:jc w:val="left"/>
        <w:rPr>
          <w:rFonts w:ascii="Arial" w:eastAsia="Times New Roman" w:hAnsi="Arial" w:cs="Arial"/>
          <w:sz w:val="20"/>
          <w:szCs w:val="20"/>
          <w:lang w:val="en-GB" w:eastAsia="da-DK"/>
        </w:rPr>
      </w:pPr>
      <w:r w:rsidRPr="00386708">
        <w:rPr>
          <w:rFonts w:ascii="Arial" w:hAnsi="Arial" w:cs="Arial"/>
          <w:sz w:val="20"/>
          <w:szCs w:val="20"/>
          <w:lang w:val="en-GB"/>
        </w:rPr>
        <w:t>*</w:t>
      </w:r>
      <w:r w:rsidRPr="00386708">
        <w:rPr>
          <w:rFonts w:ascii="Arial" w:eastAsia="Times New Roman" w:hAnsi="Arial" w:cs="Arial"/>
          <w:sz w:val="20"/>
          <w:szCs w:val="20"/>
          <w:lang w:val="en-GB" w:eastAsia="da-DK"/>
        </w:rPr>
        <w:t xml:space="preserve"> ESCMID Study Group for Infections in Compromised Hosts</w:t>
      </w:r>
    </w:p>
    <w:p w14:paraId="2B9994D4" w14:textId="49F4BEA5" w:rsidR="00386708" w:rsidRDefault="00386708" w:rsidP="004F439D">
      <w:pPr>
        <w:pStyle w:val="Ingenafstand"/>
        <w:rPr>
          <w:rFonts w:ascii="Arial" w:hAnsi="Arial" w:cs="Arial"/>
          <w:sz w:val="20"/>
          <w:szCs w:val="20"/>
          <w:lang w:val="en-GB" w:eastAsia="da-DK"/>
        </w:rPr>
      </w:pPr>
      <w:r w:rsidRPr="00386708">
        <w:rPr>
          <w:rFonts w:ascii="Arial" w:hAnsi="Arial" w:cs="Arial"/>
          <w:sz w:val="20"/>
          <w:szCs w:val="20"/>
          <w:lang w:val="en-GB" w:eastAsia="da-DK"/>
        </w:rPr>
        <w:t xml:space="preserve">** US Food and Drug Administration: Produkt resume: </w:t>
      </w:r>
      <w:hyperlink r:id="rId29" w:history="1">
        <w:r w:rsidRPr="00386708">
          <w:rPr>
            <w:rStyle w:val="Hyperlink"/>
            <w:rFonts w:ascii="Arial" w:hAnsi="Arial" w:cs="Arial"/>
            <w:sz w:val="20"/>
            <w:szCs w:val="20"/>
            <w:lang w:val="en-GB" w:eastAsia="da-DK"/>
          </w:rPr>
          <w:t>https://www.accessdata.fda.gov/scripts/cder/daf/index.cfm</w:t>
        </w:r>
      </w:hyperlink>
      <w:r w:rsidRPr="00386708">
        <w:rPr>
          <w:rFonts w:ascii="Arial" w:hAnsi="Arial" w:cs="Arial"/>
          <w:sz w:val="20"/>
          <w:szCs w:val="20"/>
          <w:lang w:val="en-GB" w:eastAsia="da-DK"/>
        </w:rPr>
        <w:t xml:space="preserve"> </w:t>
      </w:r>
    </w:p>
    <w:p w14:paraId="4D42A0F9" w14:textId="77777777" w:rsidR="00386708" w:rsidRPr="00386708" w:rsidRDefault="00386708" w:rsidP="004F439D">
      <w:pPr>
        <w:pStyle w:val="Ingenafstand"/>
        <w:rPr>
          <w:rFonts w:ascii="Arial" w:hAnsi="Arial" w:cs="Arial"/>
          <w:sz w:val="20"/>
          <w:szCs w:val="20"/>
          <w:lang w:val="en-GB" w:eastAsia="da-DK"/>
        </w:rPr>
      </w:pPr>
    </w:p>
    <w:p w14:paraId="3DEF6494" w14:textId="77777777" w:rsidR="00386708" w:rsidRPr="00BE1FB8" w:rsidRDefault="00386708" w:rsidP="004F439D">
      <w:pPr>
        <w:spacing w:after="0" w:line="240" w:lineRule="auto"/>
        <w:jc w:val="left"/>
        <w:rPr>
          <w:rFonts w:ascii="Arial" w:eastAsia="Times New Roman" w:hAnsi="Arial" w:cs="Arial"/>
          <w:sz w:val="20"/>
          <w:szCs w:val="20"/>
          <w:lang w:eastAsia="da-DK"/>
        </w:rPr>
      </w:pPr>
      <w:r w:rsidRPr="00BE1FB8">
        <w:rPr>
          <w:rFonts w:ascii="Arial" w:eastAsia="Times New Roman" w:hAnsi="Arial" w:cs="Arial"/>
          <w:b/>
          <w:bCs/>
          <w:sz w:val="20"/>
          <w:szCs w:val="20"/>
          <w:vertAlign w:val="superscript"/>
          <w:lang w:eastAsia="da-DK"/>
        </w:rPr>
        <w:t>§</w:t>
      </w:r>
      <w:r w:rsidRPr="00BE1FB8">
        <w:rPr>
          <w:rFonts w:ascii="Arial" w:eastAsia="Times New Roman" w:hAnsi="Arial" w:cs="Arial"/>
          <w:sz w:val="20"/>
          <w:szCs w:val="20"/>
          <w:u w:val="single"/>
          <w:lang w:eastAsia="da-DK"/>
        </w:rPr>
        <w:t>Den teoretisk reaktiveringsrisiko</w:t>
      </w:r>
      <w:r w:rsidRPr="00BE1FB8">
        <w:rPr>
          <w:rFonts w:ascii="Arial" w:eastAsia="Times New Roman" w:hAnsi="Arial" w:cs="Arial"/>
          <w:sz w:val="20"/>
          <w:szCs w:val="20"/>
          <w:lang w:eastAsia="da-DK"/>
        </w:rPr>
        <w:t xml:space="preserve"> er skønnet ud fra lægemidlernes kendte immunologiske virkningsmekanismer og hvorvidt de er involveret i den immunologiske kontrol af TB infektion: </w:t>
      </w:r>
      <w:sdt>
        <w:sdtPr>
          <w:rPr>
            <w:rFonts w:ascii="Arial" w:eastAsia="Times New Roman" w:hAnsi="Arial" w:cs="Arial"/>
            <w:color w:val="000000"/>
            <w:sz w:val="20"/>
            <w:szCs w:val="20"/>
            <w:vertAlign w:val="superscript"/>
            <w:lang w:eastAsia="da-DK"/>
          </w:rPr>
          <w:tag w:val="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"/>
          <w:id w:val="1801807594"/>
          <w:placeholder>
            <w:docPart w:val="D964428328E24008B7B6B0341C5C2954"/>
          </w:placeholder>
        </w:sdtPr>
        <w:sdtContent>
          <w:r w:rsidRPr="00F53DE1">
            <w:rPr>
              <w:rFonts w:ascii="Arial" w:eastAsia="Times New Roman" w:hAnsi="Arial" w:cs="Arial"/>
              <w:color w:val="000000"/>
              <w:sz w:val="20"/>
              <w:szCs w:val="20"/>
              <w:vertAlign w:val="superscript"/>
              <w:lang w:eastAsia="da-DK"/>
            </w:rPr>
            <w:t>1–9</w:t>
          </w:r>
        </w:sdtContent>
      </w:sdt>
    </w:p>
    <w:p w14:paraId="23F25A42" w14:textId="77777777" w:rsidR="00386708" w:rsidRPr="00BE1FB8" w:rsidRDefault="00386708" w:rsidP="004F439D">
      <w:pPr>
        <w:spacing w:after="0" w:line="240" w:lineRule="auto"/>
        <w:jc w:val="left"/>
        <w:rPr>
          <w:rFonts w:ascii="Arial" w:eastAsia="Times New Roman" w:hAnsi="Arial" w:cs="Arial"/>
          <w:sz w:val="20"/>
          <w:szCs w:val="20"/>
          <w:lang w:eastAsia="da-DK"/>
        </w:rPr>
      </w:pPr>
      <w:r w:rsidRPr="00BE1FB8">
        <w:rPr>
          <w:rFonts w:ascii="Arial" w:eastAsia="Times New Roman" w:hAnsi="Arial" w:cs="Arial"/>
          <w:sz w:val="20"/>
          <w:szCs w:val="20"/>
          <w:lang w:eastAsia="da-DK"/>
        </w:rPr>
        <w:t xml:space="preserve">Høj teoretisk risiko for reaktivering: </w:t>
      </w:r>
    </w:p>
    <w:p w14:paraId="237D5D4F" w14:textId="24F20EB5" w:rsidR="00386708" w:rsidRPr="00BE1FB8" w:rsidRDefault="00386708" w:rsidP="004F439D">
      <w:pPr>
        <w:pStyle w:val="Listeafsnit"/>
        <w:numPr>
          <w:ilvl w:val="0"/>
          <w:numId w:val="55"/>
        </w:numPr>
        <w:spacing w:after="0" w:line="240" w:lineRule="auto"/>
        <w:jc w:val="left"/>
        <w:rPr>
          <w:rFonts w:ascii="Arial" w:hAnsi="Arial" w:cs="Arial"/>
          <w:color w:val="000000"/>
          <w:sz w:val="20"/>
          <w:szCs w:val="20"/>
          <w:shd w:val="clear" w:color="auto" w:fill="FFFFFF"/>
        </w:rPr>
      </w:pPr>
      <w:r w:rsidRPr="00BE1FB8">
        <w:rPr>
          <w:rFonts w:ascii="Arial" w:hAnsi="Arial" w:cs="Arial"/>
          <w:sz w:val="20"/>
          <w:szCs w:val="20"/>
          <w:lang w:eastAsia="da-DK"/>
        </w:rPr>
        <w:t xml:space="preserve">Lægemidler der specifikt påvirker de immunologiske mekanismer der er involveret i kontrol af </w:t>
      </w:r>
      <w:r w:rsidR="005A789B">
        <w:rPr>
          <w:rFonts w:ascii="Arial" w:hAnsi="Arial" w:cs="Arial"/>
          <w:sz w:val="20"/>
          <w:szCs w:val="20"/>
          <w:lang w:eastAsia="da-DK"/>
        </w:rPr>
        <w:t>TB-infektion</w:t>
      </w:r>
      <w:r w:rsidRPr="00BE1FB8">
        <w:rPr>
          <w:rFonts w:ascii="Arial" w:hAnsi="Arial" w:cs="Arial"/>
          <w:sz w:val="20"/>
          <w:szCs w:val="20"/>
          <w:lang w:eastAsia="da-DK"/>
        </w:rPr>
        <w:t xml:space="preserve">: </w:t>
      </w:r>
      <w:r w:rsidRPr="00BE1FB8">
        <w:rPr>
          <w:rFonts w:ascii="Arial" w:hAnsi="Arial" w:cs="Arial"/>
          <w:color w:val="000000"/>
          <w:sz w:val="20"/>
          <w:szCs w:val="20"/>
          <w:shd w:val="clear" w:color="auto" w:fill="FFFFFF"/>
        </w:rPr>
        <w:t xml:space="preserve">TNF-alfa-, IL1-, IL6-, IL12-, IL17-, IL 23- og JAK-hæmmere. </w:t>
      </w:r>
    </w:p>
    <w:p w14:paraId="1B71768B" w14:textId="6CB74FC6" w:rsidR="00386708" w:rsidRPr="00BE1FB8" w:rsidRDefault="00386708" w:rsidP="004F439D">
      <w:pPr>
        <w:pStyle w:val="Listeafsnit"/>
        <w:numPr>
          <w:ilvl w:val="0"/>
          <w:numId w:val="55"/>
        </w:numPr>
        <w:spacing w:after="0" w:line="240" w:lineRule="auto"/>
        <w:jc w:val="left"/>
        <w:rPr>
          <w:rFonts w:ascii="Arial" w:hAnsi="Arial" w:cs="Arial"/>
          <w:color w:val="000000"/>
          <w:sz w:val="20"/>
          <w:szCs w:val="20"/>
          <w:shd w:val="clear" w:color="auto" w:fill="FFFFFF"/>
        </w:rPr>
      </w:pPr>
      <w:r w:rsidRPr="00BE1FB8">
        <w:rPr>
          <w:rFonts w:ascii="Arial" w:hAnsi="Arial" w:cs="Arial"/>
          <w:sz w:val="20"/>
          <w:szCs w:val="20"/>
          <w:lang w:eastAsia="da-DK"/>
        </w:rPr>
        <w:t xml:space="preserve">Lægemidler der uspecifikt påvirker de immunologiske mekanismer der er involveret i kontrol af TB infektion ved </w:t>
      </w:r>
      <w:r w:rsidR="00E00C3B" w:rsidRPr="00BE1FB8">
        <w:rPr>
          <w:rFonts w:ascii="Arial" w:hAnsi="Arial" w:cs="Arial"/>
          <w:sz w:val="20"/>
          <w:szCs w:val="20"/>
          <w:lang w:eastAsia="da-DK"/>
        </w:rPr>
        <w:t>f.eks.</w:t>
      </w:r>
      <w:r w:rsidRPr="00BE1FB8">
        <w:rPr>
          <w:rFonts w:ascii="Arial" w:hAnsi="Arial" w:cs="Arial"/>
          <w:sz w:val="20"/>
          <w:szCs w:val="20"/>
          <w:lang w:eastAsia="da-DK"/>
        </w:rPr>
        <w:t xml:space="preserve"> generel påvirkning af T-celle eller makrofag funktion:  </w:t>
      </w:r>
      <w:r w:rsidRPr="00BE1FB8">
        <w:rPr>
          <w:rFonts w:ascii="Arial" w:hAnsi="Arial" w:cs="Arial"/>
          <w:color w:val="000000"/>
          <w:sz w:val="20"/>
          <w:szCs w:val="20"/>
          <w:shd w:val="clear" w:color="auto" w:fill="FFFFFF"/>
        </w:rPr>
        <w:t xml:space="preserve">IL2-, dihydroorotatedehydrogenase-, CD52- og CD28 </w:t>
      </w:r>
      <w:proofErr w:type="spellStart"/>
      <w:r w:rsidRPr="00BE1FB8">
        <w:rPr>
          <w:rFonts w:ascii="Arial" w:hAnsi="Arial" w:cs="Arial"/>
          <w:color w:val="000000"/>
          <w:sz w:val="20"/>
          <w:szCs w:val="20"/>
          <w:shd w:val="clear" w:color="auto" w:fill="FFFFFF"/>
        </w:rPr>
        <w:t>co-stimulationshæmmere</w:t>
      </w:r>
      <w:proofErr w:type="spellEnd"/>
      <w:r w:rsidRPr="00BE1FB8">
        <w:rPr>
          <w:rFonts w:ascii="Arial" w:hAnsi="Arial" w:cs="Arial"/>
          <w:color w:val="000000"/>
          <w:sz w:val="20"/>
          <w:szCs w:val="20"/>
          <w:shd w:val="clear" w:color="auto" w:fill="FFFFFF"/>
        </w:rPr>
        <w:t xml:space="preserve">, </w:t>
      </w:r>
      <w:proofErr w:type="spellStart"/>
      <w:r w:rsidRPr="00BE1FB8">
        <w:rPr>
          <w:rFonts w:ascii="Arial" w:hAnsi="Arial" w:cs="Arial"/>
          <w:color w:val="000000"/>
          <w:sz w:val="20"/>
          <w:szCs w:val="20"/>
          <w:shd w:val="clear" w:color="auto" w:fill="FFFFFF"/>
        </w:rPr>
        <w:t>anti</w:t>
      </w:r>
      <w:r w:rsidR="00E00C3B">
        <w:rPr>
          <w:rFonts w:ascii="Arial" w:hAnsi="Arial" w:cs="Arial"/>
          <w:color w:val="000000"/>
          <w:sz w:val="20"/>
          <w:szCs w:val="20"/>
          <w:shd w:val="clear" w:color="auto" w:fill="FFFFFF"/>
        </w:rPr>
        <w:t>-</w:t>
      </w:r>
      <w:r w:rsidRPr="00BE1FB8">
        <w:rPr>
          <w:rFonts w:ascii="Arial" w:hAnsi="Arial" w:cs="Arial"/>
          <w:color w:val="000000"/>
          <w:sz w:val="20"/>
          <w:szCs w:val="20"/>
          <w:shd w:val="clear" w:color="auto" w:fill="FFFFFF"/>
        </w:rPr>
        <w:t>thymocyt</w:t>
      </w:r>
      <w:proofErr w:type="spellEnd"/>
      <w:r w:rsidRPr="00BE1FB8">
        <w:rPr>
          <w:rFonts w:ascii="Arial" w:hAnsi="Arial" w:cs="Arial"/>
          <w:color w:val="000000"/>
          <w:sz w:val="20"/>
          <w:szCs w:val="20"/>
          <w:shd w:val="clear" w:color="auto" w:fill="FFFFFF"/>
        </w:rPr>
        <w:t xml:space="preserve"> </w:t>
      </w:r>
      <w:proofErr w:type="spellStart"/>
      <w:r w:rsidRPr="00BE1FB8">
        <w:rPr>
          <w:rFonts w:ascii="Arial" w:hAnsi="Arial" w:cs="Arial"/>
          <w:color w:val="000000"/>
          <w:sz w:val="20"/>
          <w:szCs w:val="20"/>
          <w:shd w:val="clear" w:color="auto" w:fill="FFFFFF"/>
        </w:rPr>
        <w:t>globulin</w:t>
      </w:r>
      <w:proofErr w:type="spellEnd"/>
      <w:r w:rsidRPr="00BE1FB8">
        <w:rPr>
          <w:rFonts w:ascii="Arial" w:hAnsi="Arial" w:cs="Arial"/>
          <w:color w:val="000000"/>
          <w:sz w:val="20"/>
          <w:szCs w:val="20"/>
          <w:shd w:val="clear" w:color="auto" w:fill="FFFFFF"/>
        </w:rPr>
        <w:t xml:space="preserve">, antimetabolitter, </w:t>
      </w:r>
      <w:proofErr w:type="spellStart"/>
      <w:r w:rsidRPr="00BE1FB8">
        <w:rPr>
          <w:rFonts w:ascii="Arial" w:hAnsi="Arial" w:cs="Arial"/>
          <w:color w:val="000000"/>
          <w:sz w:val="20"/>
          <w:szCs w:val="20"/>
          <w:shd w:val="clear" w:color="auto" w:fill="FFFFFF"/>
        </w:rPr>
        <w:t>calcineurin</w:t>
      </w:r>
      <w:proofErr w:type="spellEnd"/>
      <w:r w:rsidRPr="00BE1FB8">
        <w:rPr>
          <w:rFonts w:ascii="Arial" w:hAnsi="Arial" w:cs="Arial"/>
          <w:color w:val="000000"/>
          <w:sz w:val="20"/>
          <w:szCs w:val="20"/>
          <w:shd w:val="clear" w:color="auto" w:fill="FFFFFF"/>
        </w:rPr>
        <w:t xml:space="preserve"> hæmmer og glucocorticoider.</w:t>
      </w:r>
    </w:p>
    <w:p w14:paraId="6ADD79FA" w14:textId="77777777" w:rsidR="00386708" w:rsidRPr="00BE1FB8" w:rsidRDefault="00386708" w:rsidP="004F439D">
      <w:pPr>
        <w:spacing w:after="0" w:line="240" w:lineRule="auto"/>
        <w:jc w:val="left"/>
        <w:rPr>
          <w:rFonts w:ascii="Arial" w:eastAsia="Times New Roman" w:hAnsi="Arial" w:cs="Arial"/>
          <w:sz w:val="20"/>
          <w:szCs w:val="20"/>
          <w:lang w:eastAsia="da-DK"/>
        </w:rPr>
      </w:pPr>
      <w:r w:rsidRPr="00BE1FB8">
        <w:rPr>
          <w:rFonts w:ascii="Arial" w:eastAsia="Times New Roman" w:hAnsi="Arial" w:cs="Arial"/>
          <w:sz w:val="20"/>
          <w:szCs w:val="20"/>
          <w:lang w:eastAsia="da-DK"/>
        </w:rPr>
        <w:t>Lav teoretisk risiko for reaktivering:</w:t>
      </w:r>
    </w:p>
    <w:p w14:paraId="4D9D5099" w14:textId="66E96F60" w:rsidR="00386708" w:rsidRPr="00BE1FB8" w:rsidRDefault="00386708" w:rsidP="004F439D">
      <w:pPr>
        <w:pStyle w:val="Listeafsnit"/>
        <w:numPr>
          <w:ilvl w:val="0"/>
          <w:numId w:val="56"/>
        </w:numPr>
        <w:spacing w:after="0" w:line="240" w:lineRule="auto"/>
        <w:jc w:val="left"/>
        <w:rPr>
          <w:rFonts w:ascii="Arial" w:hAnsi="Arial" w:cs="Arial"/>
          <w:color w:val="000000"/>
          <w:sz w:val="20"/>
          <w:szCs w:val="20"/>
          <w:shd w:val="clear" w:color="auto" w:fill="FFFFFF"/>
        </w:rPr>
      </w:pPr>
      <w:r w:rsidRPr="00BE1FB8">
        <w:rPr>
          <w:rFonts w:ascii="Arial" w:hAnsi="Arial" w:cs="Arial"/>
          <w:color w:val="000000"/>
          <w:sz w:val="20"/>
          <w:szCs w:val="20"/>
          <w:shd w:val="clear" w:color="auto" w:fill="FFFFFF"/>
        </w:rPr>
        <w:t xml:space="preserve">Lægemidler der ikke direkte påvirker de immunologiske mekanismer involveret i kontrol af </w:t>
      </w:r>
      <w:r w:rsidR="005A789B">
        <w:rPr>
          <w:rFonts w:ascii="Arial" w:hAnsi="Arial" w:cs="Arial"/>
          <w:color w:val="000000"/>
          <w:sz w:val="20"/>
          <w:szCs w:val="20"/>
          <w:shd w:val="clear" w:color="auto" w:fill="FFFFFF"/>
        </w:rPr>
        <w:t>TB-infektion</w:t>
      </w:r>
      <w:r w:rsidRPr="00BE1FB8">
        <w:rPr>
          <w:rFonts w:ascii="Arial" w:hAnsi="Arial" w:cs="Arial"/>
          <w:color w:val="000000"/>
          <w:sz w:val="20"/>
          <w:szCs w:val="20"/>
          <w:shd w:val="clear" w:color="auto" w:fill="FFFFFF"/>
        </w:rPr>
        <w:t xml:space="preserve">: Adhæsionsmolekyler, B-lymfocyt stimulator antistof, CD20, aminosalicylater, Interferon B, mTOR, phosphodiesterase hæmmer, </w:t>
      </w:r>
      <w:r w:rsidRPr="00BE1FB8">
        <w:rPr>
          <w:rFonts w:ascii="Arial" w:hAnsi="Arial" w:cs="Arial"/>
          <w:color w:val="000000"/>
          <w:sz w:val="20"/>
          <w:szCs w:val="20"/>
          <w:lang w:eastAsia="da-DK"/>
        </w:rPr>
        <w:t xml:space="preserve">Sphingosine-1-phosphate receptor modulator, </w:t>
      </w:r>
      <w:r w:rsidR="00CA0559">
        <w:rPr>
          <w:rFonts w:ascii="Arial" w:hAnsi="Arial" w:cs="Arial"/>
          <w:color w:val="000000"/>
          <w:sz w:val="20"/>
          <w:szCs w:val="20"/>
          <w:lang w:eastAsia="da-DK"/>
        </w:rPr>
        <w:t>methotrexat</w:t>
      </w:r>
    </w:p>
    <w:p w14:paraId="2729E343" w14:textId="77777777" w:rsidR="00386708" w:rsidRPr="00BE1FB8" w:rsidRDefault="00386708" w:rsidP="004F439D">
      <w:pPr>
        <w:pStyle w:val="Ingenafstand"/>
        <w:rPr>
          <w:rFonts w:ascii="Arial" w:eastAsia="Times New Roman" w:hAnsi="Arial" w:cs="Arial"/>
          <w:sz w:val="20"/>
          <w:szCs w:val="20"/>
          <w:lang w:eastAsia="da-DK"/>
        </w:rPr>
      </w:pPr>
    </w:p>
    <w:p w14:paraId="0D00477A" w14:textId="77777777" w:rsidR="00386708" w:rsidRPr="00BE1FB8" w:rsidRDefault="00386708" w:rsidP="004F439D">
      <w:pPr>
        <w:pStyle w:val="Ingenafstand"/>
        <w:rPr>
          <w:rFonts w:ascii="Arial" w:eastAsia="Times New Roman" w:hAnsi="Arial" w:cs="Arial"/>
          <w:sz w:val="20"/>
          <w:szCs w:val="20"/>
          <w:lang w:eastAsia="da-DK"/>
        </w:rPr>
      </w:pPr>
      <w:r w:rsidRPr="00BE1FB8">
        <w:rPr>
          <w:rFonts w:ascii="Arial" w:eastAsia="Times New Roman" w:hAnsi="Arial" w:cs="Arial"/>
          <w:b/>
          <w:bCs/>
          <w:sz w:val="20"/>
          <w:szCs w:val="20"/>
          <w:vertAlign w:val="superscript"/>
          <w:lang w:eastAsia="da-DK"/>
        </w:rPr>
        <w:t>§§</w:t>
      </w:r>
      <w:r w:rsidRPr="00BE1FB8">
        <w:rPr>
          <w:rFonts w:ascii="Arial" w:eastAsia="Times New Roman" w:hAnsi="Arial" w:cs="Arial"/>
          <w:sz w:val="20"/>
          <w:szCs w:val="20"/>
          <w:u w:val="single"/>
          <w:lang w:eastAsia="da-DK"/>
        </w:rPr>
        <w:t>Den evidensbaserede reaktiveringsrisiko</w:t>
      </w:r>
      <w:r w:rsidRPr="00BE1FB8">
        <w:rPr>
          <w:rFonts w:ascii="Arial" w:eastAsia="Times New Roman" w:hAnsi="Arial" w:cs="Arial"/>
          <w:sz w:val="20"/>
          <w:szCs w:val="20"/>
          <w:lang w:eastAsia="da-DK"/>
        </w:rPr>
        <w:t xml:space="preserve"> er baseret på tilgængelige evidens ved litteratur gennemgang i pubmed: </w:t>
      </w:r>
    </w:p>
    <w:p w14:paraId="5EC2C765" w14:textId="199709D4" w:rsidR="00386708" w:rsidRPr="00BE1FB8" w:rsidRDefault="00386708" w:rsidP="004F439D">
      <w:pPr>
        <w:pStyle w:val="Ingenafstand"/>
        <w:rPr>
          <w:rFonts w:ascii="Arial" w:hAnsi="Arial" w:cs="Arial"/>
          <w:sz w:val="20"/>
          <w:szCs w:val="20"/>
        </w:rPr>
      </w:pPr>
      <w:r w:rsidRPr="00BE1FB8">
        <w:rPr>
          <w:rFonts w:ascii="Arial" w:hAnsi="Arial" w:cs="Arial"/>
          <w:sz w:val="20"/>
          <w:szCs w:val="20"/>
        </w:rPr>
        <w:t xml:space="preserve">”God evidens”: Der foreligger kliniske </w:t>
      </w:r>
      <w:proofErr w:type="spellStart"/>
      <w:r w:rsidRPr="00BE1FB8">
        <w:rPr>
          <w:rFonts w:ascii="Arial" w:hAnsi="Arial" w:cs="Arial"/>
          <w:sz w:val="20"/>
          <w:szCs w:val="20"/>
        </w:rPr>
        <w:t>trials</w:t>
      </w:r>
      <w:proofErr w:type="spellEnd"/>
      <w:r w:rsidRPr="00BE1FB8">
        <w:rPr>
          <w:rFonts w:ascii="Arial" w:hAnsi="Arial" w:cs="Arial"/>
          <w:sz w:val="20"/>
          <w:szCs w:val="20"/>
        </w:rPr>
        <w:t xml:space="preserve"> uden forudgående </w:t>
      </w:r>
      <w:r w:rsidR="00E00C3B">
        <w:rPr>
          <w:rFonts w:ascii="Arial" w:hAnsi="Arial" w:cs="Arial"/>
          <w:sz w:val="20"/>
          <w:szCs w:val="20"/>
        </w:rPr>
        <w:t>TB-infektions</w:t>
      </w:r>
      <w:r w:rsidRPr="00BE1FB8">
        <w:rPr>
          <w:rFonts w:ascii="Arial" w:hAnsi="Arial" w:cs="Arial"/>
          <w:sz w:val="20"/>
          <w:szCs w:val="20"/>
        </w:rPr>
        <w:t xml:space="preserve">screening og behandling. </w:t>
      </w:r>
    </w:p>
    <w:p w14:paraId="716850BE" w14:textId="5260CFFF" w:rsidR="00386708" w:rsidRPr="00BE1FB8" w:rsidRDefault="00386708" w:rsidP="004F439D">
      <w:pPr>
        <w:pStyle w:val="Ingenafstand"/>
        <w:rPr>
          <w:rFonts w:ascii="Arial" w:hAnsi="Arial" w:cs="Arial"/>
          <w:sz w:val="20"/>
          <w:szCs w:val="20"/>
        </w:rPr>
      </w:pPr>
      <w:r w:rsidRPr="00BE1FB8">
        <w:rPr>
          <w:rFonts w:ascii="Arial" w:hAnsi="Arial" w:cs="Arial"/>
          <w:sz w:val="20"/>
          <w:szCs w:val="20"/>
        </w:rPr>
        <w:t xml:space="preserve">”Begrænset evidens”: Der foreligger kliniske </w:t>
      </w:r>
      <w:proofErr w:type="spellStart"/>
      <w:r w:rsidRPr="00BE1FB8">
        <w:rPr>
          <w:rFonts w:ascii="Arial" w:hAnsi="Arial" w:cs="Arial"/>
          <w:sz w:val="20"/>
          <w:szCs w:val="20"/>
        </w:rPr>
        <w:t>trials</w:t>
      </w:r>
      <w:proofErr w:type="spellEnd"/>
      <w:r w:rsidRPr="00BE1FB8">
        <w:rPr>
          <w:rFonts w:ascii="Arial" w:hAnsi="Arial" w:cs="Arial"/>
          <w:sz w:val="20"/>
          <w:szCs w:val="20"/>
        </w:rPr>
        <w:t>, men</w:t>
      </w:r>
      <w:r w:rsidR="00E00C3B">
        <w:rPr>
          <w:rFonts w:ascii="Arial" w:hAnsi="Arial" w:cs="Arial"/>
          <w:sz w:val="20"/>
          <w:szCs w:val="20"/>
        </w:rPr>
        <w:t xml:space="preserve"> TB-infektions</w:t>
      </w:r>
      <w:r w:rsidRPr="00BE1FB8">
        <w:rPr>
          <w:rFonts w:ascii="Arial" w:hAnsi="Arial" w:cs="Arial"/>
          <w:sz w:val="20"/>
          <w:szCs w:val="20"/>
        </w:rPr>
        <w:t>screening og behandling er del af protokollen.</w:t>
      </w:r>
    </w:p>
    <w:p w14:paraId="49EE8E2C" w14:textId="77777777" w:rsidR="00386708" w:rsidRPr="00BE1FB8" w:rsidRDefault="00386708" w:rsidP="004F439D">
      <w:pPr>
        <w:pStyle w:val="Ingenafstand"/>
        <w:rPr>
          <w:rFonts w:ascii="Arial" w:hAnsi="Arial" w:cs="Arial"/>
          <w:sz w:val="20"/>
          <w:szCs w:val="20"/>
        </w:rPr>
      </w:pPr>
      <w:r w:rsidRPr="00BE1FB8">
        <w:rPr>
          <w:rFonts w:ascii="Arial" w:hAnsi="Arial" w:cs="Arial"/>
          <w:sz w:val="20"/>
          <w:szCs w:val="20"/>
        </w:rPr>
        <w:t xml:space="preserve">”Ringe evidens”: Der er ingen randomiserede kliniske </w:t>
      </w:r>
      <w:proofErr w:type="spellStart"/>
      <w:r w:rsidRPr="00BE1FB8">
        <w:rPr>
          <w:rFonts w:ascii="Arial" w:hAnsi="Arial" w:cs="Arial"/>
          <w:sz w:val="20"/>
          <w:szCs w:val="20"/>
        </w:rPr>
        <w:t>trials</w:t>
      </w:r>
      <w:proofErr w:type="spellEnd"/>
      <w:r w:rsidRPr="00BE1FB8">
        <w:rPr>
          <w:rFonts w:ascii="Arial" w:hAnsi="Arial" w:cs="Arial"/>
          <w:sz w:val="20"/>
          <w:szCs w:val="20"/>
        </w:rPr>
        <w:t>.</w:t>
      </w:r>
    </w:p>
    <w:p w14:paraId="3003399E" w14:textId="77777777" w:rsidR="0042666E" w:rsidRDefault="0042666E">
      <w:pPr>
        <w:spacing w:after="200" w:line="276" w:lineRule="auto"/>
        <w:jc w:val="left"/>
        <w:rPr>
          <w:rFonts w:ascii="Arial" w:hAnsi="Arial" w:cs="Arial"/>
          <w:sz w:val="20"/>
          <w:szCs w:val="20"/>
        </w:rPr>
      </w:pPr>
      <w:r>
        <w:rPr>
          <w:rFonts w:ascii="Arial" w:hAnsi="Arial" w:cs="Arial"/>
          <w:sz w:val="20"/>
          <w:szCs w:val="20"/>
        </w:rPr>
        <w:br w:type="page"/>
      </w:r>
    </w:p>
    <w:p w14:paraId="79E1ADD2" w14:textId="77777777" w:rsidR="00F16AA4" w:rsidRPr="000816A3" w:rsidRDefault="00F16AA4" w:rsidP="00BC67C2">
      <w:pPr>
        <w:sectPr w:rsidR="00F16AA4" w:rsidRPr="000816A3" w:rsidSect="00770CD7">
          <w:type w:val="continuous"/>
          <w:pgSz w:w="16838" w:h="11906" w:orient="landscape" w:code="9"/>
          <w:pgMar w:top="1134" w:right="1701" w:bottom="1134" w:left="1701" w:header="567" w:footer="567" w:gutter="0"/>
          <w:cols w:space="708"/>
          <w:docGrid w:linePitch="360"/>
        </w:sectPr>
      </w:pPr>
      <w:bookmarkStart w:id="68" w:name="_Toc124190229"/>
    </w:p>
    <w:p w14:paraId="61C7D805" w14:textId="13C814CA" w:rsidR="00222221" w:rsidRPr="002A5202" w:rsidRDefault="00222221" w:rsidP="00BC67C2">
      <w:pPr>
        <w:rPr>
          <w:rFonts w:ascii="Arial" w:hAnsi="Arial" w:cs="Arial"/>
          <w:sz w:val="20"/>
          <w:szCs w:val="20"/>
          <w:lang w:val="en-US"/>
        </w:rPr>
      </w:pPr>
      <w:r w:rsidRPr="002A5202">
        <w:rPr>
          <w:rFonts w:ascii="Arial" w:hAnsi="Arial" w:cs="Arial"/>
          <w:sz w:val="20"/>
          <w:szCs w:val="20"/>
          <w:lang w:val="en-US"/>
        </w:rPr>
        <w:t>Referencer til Appendix B</w:t>
      </w:r>
      <w:bookmarkEnd w:id="68"/>
    </w:p>
    <w:p w14:paraId="7A9E2BF4" w14:textId="22536231" w:rsidR="005D472C" w:rsidRPr="002A5202" w:rsidRDefault="00222221" w:rsidP="004F439D">
      <w:pPr>
        <w:spacing w:after="0" w:line="240" w:lineRule="auto"/>
        <w:jc w:val="left"/>
        <w:rPr>
          <w:rFonts w:ascii="Arial" w:hAnsi="Arial" w:cs="Arial"/>
          <w:b/>
          <w:bCs/>
          <w:sz w:val="20"/>
          <w:szCs w:val="20"/>
          <w:lang w:val="en-US"/>
        </w:rPr>
      </w:pPr>
      <w:r w:rsidRPr="002A5202" w:rsidDel="00D603F0">
        <w:rPr>
          <w:rFonts w:ascii="Arial" w:hAnsi="Arial" w:cs="Arial"/>
          <w:sz w:val="20"/>
          <w:szCs w:val="20"/>
          <w:lang w:val="en-US"/>
        </w:rPr>
        <w:t xml:space="preserve"> </w:t>
      </w:r>
    </w:p>
    <w:sdt>
      <w:sdtPr>
        <w:rPr>
          <w:rFonts w:ascii="Arial" w:hAnsi="Arial" w:cs="Arial"/>
          <w:color w:val="212121"/>
          <w:sz w:val="20"/>
          <w:szCs w:val="20"/>
          <w:shd w:val="clear" w:color="auto" w:fill="FFFFFF"/>
        </w:rPr>
        <w:tag w:val="MENDELEY_BIBLIOGRAPHY"/>
        <w:id w:val="652868555"/>
        <w:placeholder>
          <w:docPart w:val="D5D85F4156E8427491FBC19BAC959C53"/>
        </w:placeholder>
      </w:sdtPr>
      <w:sdtContent>
        <w:p w14:paraId="7C71ECC9"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w:t>
          </w:r>
          <w:r w:rsidRPr="002A5202">
            <w:rPr>
              <w:rFonts w:ascii="Arial" w:eastAsia="Times New Roman" w:hAnsi="Arial" w:cs="Arial"/>
              <w:sz w:val="20"/>
              <w:szCs w:val="20"/>
              <w:lang w:val="en-GB"/>
            </w:rPr>
            <w:tab/>
            <w:t xml:space="preserve">Domingo-Gonzalez R, Prince O, Cooper A, Khader S. Cytokines and Chemokines in Mycobacterium tuberculosis infection. </w:t>
          </w:r>
          <w:proofErr w:type="spellStart"/>
          <w:r w:rsidRPr="002A5202">
            <w:rPr>
              <w:rFonts w:ascii="Arial" w:eastAsia="Times New Roman" w:hAnsi="Arial" w:cs="Arial"/>
              <w:i/>
              <w:iCs/>
              <w:sz w:val="20"/>
              <w:szCs w:val="20"/>
              <w:lang w:val="en-GB"/>
            </w:rPr>
            <w:t>Microbiol</w:t>
          </w:r>
          <w:proofErr w:type="spellEnd"/>
          <w:r w:rsidRPr="002A5202">
            <w:rPr>
              <w:rFonts w:ascii="Arial" w:eastAsia="Times New Roman" w:hAnsi="Arial" w:cs="Arial"/>
              <w:i/>
              <w:iCs/>
              <w:sz w:val="20"/>
              <w:szCs w:val="20"/>
              <w:lang w:val="en-GB"/>
            </w:rPr>
            <w:t xml:space="preserve"> </w:t>
          </w:r>
          <w:proofErr w:type="spellStart"/>
          <w:r w:rsidRPr="002A5202">
            <w:rPr>
              <w:rFonts w:ascii="Arial" w:eastAsia="Times New Roman" w:hAnsi="Arial" w:cs="Arial"/>
              <w:i/>
              <w:iCs/>
              <w:sz w:val="20"/>
              <w:szCs w:val="20"/>
              <w:lang w:val="en-GB"/>
            </w:rPr>
            <w:t>Spectr</w:t>
          </w:r>
          <w:proofErr w:type="spell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2016;Oct</w:t>
          </w:r>
          <w:proofErr w:type="gramEnd"/>
          <w:r w:rsidRPr="002A5202">
            <w:rPr>
              <w:rFonts w:ascii="Arial" w:eastAsia="Times New Roman" w:hAnsi="Arial" w:cs="Arial"/>
              <w:sz w:val="20"/>
              <w:szCs w:val="20"/>
              <w:lang w:val="en-GB"/>
            </w:rPr>
            <w:t xml:space="preserve"> 4(5). </w:t>
          </w:r>
          <w:proofErr w:type="gramStart"/>
          <w:r w:rsidRPr="002A5202">
            <w:rPr>
              <w:rFonts w:ascii="Arial" w:eastAsia="Times New Roman" w:hAnsi="Arial" w:cs="Arial"/>
              <w:sz w:val="20"/>
              <w:szCs w:val="20"/>
              <w:lang w:val="en-GB"/>
            </w:rPr>
            <w:t>doi:10.1128/microbiolspec.TBTB2</w:t>
          </w:r>
          <w:proofErr w:type="gramEnd"/>
          <w:r w:rsidRPr="002A5202">
            <w:rPr>
              <w:rFonts w:ascii="Arial" w:eastAsia="Times New Roman" w:hAnsi="Arial" w:cs="Arial"/>
              <w:sz w:val="20"/>
              <w:szCs w:val="20"/>
              <w:lang w:val="en-GB"/>
            </w:rPr>
            <w:t>-0018-2016</w:t>
          </w:r>
        </w:p>
        <w:p w14:paraId="3995E75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w:t>
          </w:r>
          <w:r w:rsidRPr="002A5202">
            <w:rPr>
              <w:rFonts w:ascii="Arial" w:eastAsia="Times New Roman" w:hAnsi="Arial" w:cs="Arial"/>
              <w:sz w:val="20"/>
              <w:szCs w:val="20"/>
              <w:lang w:val="en-GB"/>
            </w:rPr>
            <w:tab/>
            <w:t xml:space="preserve">Fernández-Ruiz M, </w:t>
          </w:r>
          <w:proofErr w:type="spellStart"/>
          <w:r w:rsidRPr="002A5202">
            <w:rPr>
              <w:rFonts w:ascii="Arial" w:eastAsia="Times New Roman" w:hAnsi="Arial" w:cs="Arial"/>
              <w:sz w:val="20"/>
              <w:szCs w:val="20"/>
              <w:lang w:val="en-GB"/>
            </w:rPr>
            <w:t>Meije</w:t>
          </w:r>
          <w:proofErr w:type="spellEnd"/>
          <w:r w:rsidRPr="002A5202">
            <w:rPr>
              <w:rFonts w:ascii="Arial" w:eastAsia="Times New Roman" w:hAnsi="Arial" w:cs="Arial"/>
              <w:sz w:val="20"/>
              <w:szCs w:val="20"/>
              <w:lang w:val="en-GB"/>
            </w:rPr>
            <w:t xml:space="preserve"> Y, Manuel O, et al. ESCMID Study Group for Infections in Compromised Hosts (ESGICH) Consensus Document on the safety of targeted and biological therapies: an infectious diseases perspective (Introduction).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2-S9.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.2018.01.029</w:t>
          </w:r>
        </w:p>
        <w:p w14:paraId="46D99681"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3.</w:t>
          </w:r>
          <w:r w:rsidRPr="002A5202">
            <w:rPr>
              <w:rFonts w:ascii="Arial" w:eastAsia="Times New Roman" w:hAnsi="Arial" w:cs="Arial"/>
              <w:sz w:val="20"/>
              <w:szCs w:val="20"/>
              <w:lang w:val="en-GB"/>
            </w:rPr>
            <w:tab/>
            <w:t>Aguilar-Company J, Fernández-Ruiz M, García-</w:t>
          </w:r>
          <w:proofErr w:type="spellStart"/>
          <w:r w:rsidRPr="002A5202">
            <w:rPr>
              <w:rFonts w:ascii="Arial" w:eastAsia="Times New Roman" w:hAnsi="Arial" w:cs="Arial"/>
              <w:sz w:val="20"/>
              <w:szCs w:val="20"/>
              <w:lang w:val="en-GB"/>
            </w:rPr>
            <w:t>Campelo</w:t>
          </w:r>
          <w:proofErr w:type="spellEnd"/>
          <w:r w:rsidRPr="002A5202">
            <w:rPr>
              <w:rFonts w:ascii="Arial" w:eastAsia="Times New Roman" w:hAnsi="Arial" w:cs="Arial"/>
              <w:sz w:val="20"/>
              <w:szCs w:val="20"/>
              <w:lang w:val="en-GB"/>
            </w:rPr>
            <w:t xml:space="preserve"> R, Garrido-Castro AC, Ruiz-Camps I. ESCMID Study Group for Infections in Compromised Hosts (ESGICH) Consensus Document on the safety of targeted and biological therapies: an infectious diseases perspective (Cell surface receptors and associated </w:t>
          </w:r>
          <w:proofErr w:type="spellStart"/>
          <w:r w:rsidRPr="002A5202">
            <w:rPr>
              <w:rFonts w:ascii="Arial" w:eastAsia="Times New Roman" w:hAnsi="Arial" w:cs="Arial"/>
              <w:sz w:val="20"/>
              <w:szCs w:val="20"/>
              <w:lang w:val="en-GB"/>
            </w:rPr>
            <w:t>signaling</w:t>
          </w:r>
          <w:proofErr w:type="spellEnd"/>
          <w:r w:rsidRPr="002A5202">
            <w:rPr>
              <w:rFonts w:ascii="Arial" w:eastAsia="Times New Roman" w:hAnsi="Arial" w:cs="Arial"/>
              <w:sz w:val="20"/>
              <w:szCs w:val="20"/>
              <w:lang w:val="en-GB"/>
            </w:rPr>
            <w:t xml:space="preserve"> pathways).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41-S52.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.2017.12.027</w:t>
          </w:r>
        </w:p>
        <w:p w14:paraId="246FA3C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Reinwald</w:t>
          </w:r>
          <w:proofErr w:type="spellEnd"/>
          <w:r w:rsidRPr="002A5202">
            <w:rPr>
              <w:rFonts w:ascii="Arial" w:eastAsia="Times New Roman" w:hAnsi="Arial" w:cs="Arial"/>
              <w:sz w:val="20"/>
              <w:szCs w:val="20"/>
              <w:lang w:val="en-GB"/>
            </w:rPr>
            <w:t xml:space="preserve"> M, Silva JT, Mueller NJ, et al. ESCMID Study Group for Infections in Compromised Hosts (ESGICH) Consensus Document on the safety of targeted and biological therapies: an infectious diseases perspective (Intracellular </w:t>
          </w:r>
          <w:proofErr w:type="spellStart"/>
          <w:r w:rsidRPr="002A5202">
            <w:rPr>
              <w:rFonts w:ascii="Arial" w:eastAsia="Times New Roman" w:hAnsi="Arial" w:cs="Arial"/>
              <w:sz w:val="20"/>
              <w:szCs w:val="20"/>
              <w:lang w:val="en-GB"/>
            </w:rPr>
            <w:t>signaling</w:t>
          </w:r>
          <w:proofErr w:type="spellEnd"/>
          <w:r w:rsidRPr="002A5202">
            <w:rPr>
              <w:rFonts w:ascii="Arial" w:eastAsia="Times New Roman" w:hAnsi="Arial" w:cs="Arial"/>
              <w:sz w:val="20"/>
              <w:szCs w:val="20"/>
              <w:lang w:val="en-GB"/>
            </w:rPr>
            <w:t xml:space="preserve"> pathways: tyrosine kinase and mTOR inhibitors).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53-S70.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.2018.02.009</w:t>
          </w:r>
        </w:p>
        <w:p w14:paraId="69EB3673"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Mikulska</w:t>
          </w:r>
          <w:proofErr w:type="spellEnd"/>
          <w:r w:rsidRPr="002A5202">
            <w:rPr>
              <w:rFonts w:ascii="Arial" w:eastAsia="Times New Roman" w:hAnsi="Arial" w:cs="Arial"/>
              <w:sz w:val="20"/>
              <w:szCs w:val="20"/>
              <w:lang w:val="en-GB"/>
            </w:rPr>
            <w:t xml:space="preserve"> M, </w:t>
          </w:r>
          <w:proofErr w:type="spellStart"/>
          <w:r w:rsidRPr="002A5202">
            <w:rPr>
              <w:rFonts w:ascii="Arial" w:eastAsia="Times New Roman" w:hAnsi="Arial" w:cs="Arial"/>
              <w:sz w:val="20"/>
              <w:szCs w:val="20"/>
              <w:lang w:val="en-GB"/>
            </w:rPr>
            <w:t>Lanini</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Gudiol</w:t>
          </w:r>
          <w:proofErr w:type="spellEnd"/>
          <w:r w:rsidRPr="002A5202">
            <w:rPr>
              <w:rFonts w:ascii="Arial" w:eastAsia="Times New Roman" w:hAnsi="Arial" w:cs="Arial"/>
              <w:sz w:val="20"/>
              <w:szCs w:val="20"/>
              <w:lang w:val="en-GB"/>
            </w:rPr>
            <w:t xml:space="preserve"> C, et al. ESCMID Study Group for Infections in Compromised Hosts (ESGICH) Consensus Document on the safety of targeted and biological therapies: an infectious diseases perspective (Agents targeting lymphoid cells surface antigens [I]: CD19, CD20 and CD52).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71-S82.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.2018.02.003</w:t>
          </w:r>
        </w:p>
        <w:p w14:paraId="7F94D136"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w:t>
          </w:r>
          <w:r w:rsidRPr="002A5202">
            <w:rPr>
              <w:rFonts w:ascii="Arial" w:eastAsia="Times New Roman" w:hAnsi="Arial" w:cs="Arial"/>
              <w:sz w:val="20"/>
              <w:szCs w:val="20"/>
              <w:lang w:val="en-GB"/>
            </w:rPr>
            <w:tab/>
            <w:t xml:space="preserve">Winthrop KL, Mariette X, Silva JT, et al. ESCMID Study Group for Infections in Compromised Hosts (ESGICH) Consensus Document on the safety of targeted and biological therapies: an infectious diseases perspective (Soluble immune effector molecules [II]: agents targeting interleukins, immunoglobulins and complement factors).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21-S40.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.2018.02.002</w:t>
          </w:r>
        </w:p>
        <w:p w14:paraId="0B2AF2F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Baddley</w:t>
          </w:r>
          <w:proofErr w:type="spellEnd"/>
          <w:r w:rsidRPr="002A5202">
            <w:rPr>
              <w:rFonts w:ascii="Arial" w:eastAsia="Times New Roman" w:hAnsi="Arial" w:cs="Arial"/>
              <w:sz w:val="20"/>
              <w:szCs w:val="20"/>
              <w:lang w:val="en-GB"/>
            </w:rPr>
            <w:t xml:space="preserve"> JW, Cantini F, </w:t>
          </w:r>
          <w:proofErr w:type="spellStart"/>
          <w:r w:rsidRPr="002A5202">
            <w:rPr>
              <w:rFonts w:ascii="Arial" w:eastAsia="Times New Roman" w:hAnsi="Arial" w:cs="Arial"/>
              <w:sz w:val="20"/>
              <w:szCs w:val="20"/>
              <w:lang w:val="en-GB"/>
            </w:rPr>
            <w:t>Goletti</w:t>
          </w:r>
          <w:proofErr w:type="spellEnd"/>
          <w:r w:rsidRPr="002A5202">
            <w:rPr>
              <w:rFonts w:ascii="Arial" w:eastAsia="Times New Roman" w:hAnsi="Arial" w:cs="Arial"/>
              <w:sz w:val="20"/>
              <w:szCs w:val="20"/>
              <w:lang w:val="en-GB"/>
            </w:rPr>
            <w:t xml:space="preserve"> D, et al. ESCMID Study Group for Infections in Compromised Hosts (ESGICH) Consensus Document on the safety of targeted and biological therapies: an infectious diseases perspective (Soluble immune effector molecules [I]: anti-</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w:t>
          </w:r>
          <w:r w:rsidRPr="002A5202">
            <w:rPr>
              <w:rFonts w:ascii="Arial" w:eastAsia="Times New Roman" w:hAnsi="Arial" w:cs="Arial"/>
              <w:sz w:val="20"/>
              <w:szCs w:val="20"/>
            </w:rPr>
            <w:t>α</w:t>
          </w:r>
          <w:r w:rsidRPr="002A5202">
            <w:rPr>
              <w:rFonts w:ascii="Arial" w:eastAsia="Times New Roman" w:hAnsi="Arial" w:cs="Arial"/>
              <w:sz w:val="20"/>
              <w:szCs w:val="20"/>
              <w:lang w:val="en-GB"/>
            </w:rPr>
            <w:t xml:space="preserve"> agents).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10-S20.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.2017.12.025</w:t>
          </w:r>
        </w:p>
        <w:p w14:paraId="09B89CD2"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8.</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Redelman</w:t>
          </w:r>
          <w:proofErr w:type="spellEnd"/>
          <w:r w:rsidRPr="002A5202">
            <w:rPr>
              <w:rFonts w:ascii="Arial" w:eastAsia="Times New Roman" w:hAnsi="Arial" w:cs="Arial"/>
              <w:sz w:val="20"/>
              <w:szCs w:val="20"/>
              <w:lang w:val="en-GB"/>
            </w:rPr>
            <w:t xml:space="preserve">-Sidi G, </w:t>
          </w:r>
          <w:proofErr w:type="spellStart"/>
          <w:r w:rsidRPr="002A5202">
            <w:rPr>
              <w:rFonts w:ascii="Arial" w:eastAsia="Times New Roman" w:hAnsi="Arial" w:cs="Arial"/>
              <w:sz w:val="20"/>
              <w:szCs w:val="20"/>
              <w:lang w:val="en-GB"/>
            </w:rPr>
            <w:t>Michielin</w:t>
          </w:r>
          <w:proofErr w:type="spellEnd"/>
          <w:r w:rsidRPr="002A5202">
            <w:rPr>
              <w:rFonts w:ascii="Arial" w:eastAsia="Times New Roman" w:hAnsi="Arial" w:cs="Arial"/>
              <w:sz w:val="20"/>
              <w:szCs w:val="20"/>
              <w:lang w:val="en-GB"/>
            </w:rPr>
            <w:t xml:space="preserve"> O, </w:t>
          </w:r>
          <w:proofErr w:type="spellStart"/>
          <w:r w:rsidRPr="002A5202">
            <w:rPr>
              <w:rFonts w:ascii="Arial" w:eastAsia="Times New Roman" w:hAnsi="Arial" w:cs="Arial"/>
              <w:sz w:val="20"/>
              <w:szCs w:val="20"/>
              <w:lang w:val="en-GB"/>
            </w:rPr>
            <w:t>Cervera</w:t>
          </w:r>
          <w:proofErr w:type="spellEnd"/>
          <w:r w:rsidRPr="002A5202">
            <w:rPr>
              <w:rFonts w:ascii="Arial" w:eastAsia="Times New Roman" w:hAnsi="Arial" w:cs="Arial"/>
              <w:sz w:val="20"/>
              <w:szCs w:val="20"/>
              <w:lang w:val="en-GB"/>
            </w:rPr>
            <w:t xml:space="preserve"> C, et al. ESCMID Study Group for Infections in Compromised Hosts (ESGICH) Consensus Document on the safety of targeted and biological therapies: an infectious diseases perspective (Immune checkpoint inhibitors, cell adhesion inhibitors, sphingosine-1-phosphate receptor modulators and proteasome inhibitors).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95-S107.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.2018.01.030</w:t>
          </w:r>
        </w:p>
        <w:p w14:paraId="0A64CDA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Drgona</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Gudiol</w:t>
          </w:r>
          <w:proofErr w:type="spellEnd"/>
          <w:r w:rsidRPr="002A5202">
            <w:rPr>
              <w:rFonts w:ascii="Arial" w:eastAsia="Times New Roman" w:hAnsi="Arial" w:cs="Arial"/>
              <w:sz w:val="20"/>
              <w:szCs w:val="20"/>
              <w:lang w:val="en-GB"/>
            </w:rPr>
            <w:t xml:space="preserve"> C, </w:t>
          </w:r>
          <w:proofErr w:type="spellStart"/>
          <w:r w:rsidRPr="002A5202">
            <w:rPr>
              <w:rFonts w:ascii="Arial" w:eastAsia="Times New Roman" w:hAnsi="Arial" w:cs="Arial"/>
              <w:sz w:val="20"/>
              <w:szCs w:val="20"/>
              <w:lang w:val="en-GB"/>
            </w:rPr>
            <w:t>Lanini</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Salzberger</w:t>
          </w:r>
          <w:proofErr w:type="spellEnd"/>
          <w:r w:rsidRPr="002A5202">
            <w:rPr>
              <w:rFonts w:ascii="Arial" w:eastAsia="Times New Roman" w:hAnsi="Arial" w:cs="Arial"/>
              <w:sz w:val="20"/>
              <w:szCs w:val="20"/>
              <w:lang w:val="en-GB"/>
            </w:rPr>
            <w:t xml:space="preserve"> B, Ippolito G, </w:t>
          </w:r>
          <w:proofErr w:type="spellStart"/>
          <w:r w:rsidRPr="002A5202">
            <w:rPr>
              <w:rFonts w:ascii="Arial" w:eastAsia="Times New Roman" w:hAnsi="Arial" w:cs="Arial"/>
              <w:sz w:val="20"/>
              <w:szCs w:val="20"/>
              <w:lang w:val="en-GB"/>
            </w:rPr>
            <w:t>Mikulska</w:t>
          </w:r>
          <w:proofErr w:type="spellEnd"/>
          <w:r w:rsidRPr="002A5202">
            <w:rPr>
              <w:rFonts w:ascii="Arial" w:eastAsia="Times New Roman" w:hAnsi="Arial" w:cs="Arial"/>
              <w:sz w:val="20"/>
              <w:szCs w:val="20"/>
              <w:lang w:val="en-GB"/>
            </w:rPr>
            <w:t xml:space="preserve"> M. ESCMID Study Group for Infections in Compromised Hosts (ESGICH) Consensus Document on the safety of targeted and biological therapies: an infectious diseases perspective (Agents targeting lymphoid or myeloid cells surface antigens [II]: CD22, CD30, CD33, CD38, CD40, SLAMF-7 and CCR4). </w:t>
          </w:r>
          <w:r w:rsidRPr="002A5202">
            <w:rPr>
              <w:rFonts w:ascii="Arial" w:eastAsia="Times New Roman" w:hAnsi="Arial" w:cs="Arial"/>
              <w:i/>
              <w:iCs/>
              <w:sz w:val="20"/>
              <w:szCs w:val="20"/>
              <w:lang w:val="en-GB"/>
            </w:rPr>
            <w:t>Clinical Microbiology and Infection</w:t>
          </w:r>
          <w:r w:rsidRPr="002A5202">
            <w:rPr>
              <w:rFonts w:ascii="Arial" w:eastAsia="Times New Roman" w:hAnsi="Arial" w:cs="Arial"/>
              <w:sz w:val="20"/>
              <w:szCs w:val="20"/>
              <w:lang w:val="en-GB"/>
            </w:rPr>
            <w:t>. 2018;</w:t>
          </w:r>
          <w:proofErr w:type="gramStart"/>
          <w:r w:rsidRPr="002A5202">
            <w:rPr>
              <w:rFonts w:ascii="Arial" w:eastAsia="Times New Roman" w:hAnsi="Arial" w:cs="Arial"/>
              <w:sz w:val="20"/>
              <w:szCs w:val="20"/>
              <w:lang w:val="en-GB"/>
            </w:rPr>
            <w:t>24:S</w:t>
          </w:r>
          <w:proofErr w:type="gramEnd"/>
          <w:r w:rsidRPr="002A5202">
            <w:rPr>
              <w:rFonts w:ascii="Arial" w:eastAsia="Times New Roman" w:hAnsi="Arial" w:cs="Arial"/>
              <w:sz w:val="20"/>
              <w:szCs w:val="20"/>
              <w:lang w:val="en-GB"/>
            </w:rPr>
            <w:t xml:space="preserve">83-S94. </w:t>
          </w:r>
          <w:proofErr w:type="gramStart"/>
          <w:r w:rsidRPr="002A5202">
            <w:rPr>
              <w:rFonts w:ascii="Arial" w:eastAsia="Times New Roman" w:hAnsi="Arial" w:cs="Arial"/>
              <w:sz w:val="20"/>
              <w:szCs w:val="20"/>
              <w:lang w:val="en-GB"/>
            </w:rPr>
            <w:t>doi:10.1016/J.CMI</w:t>
          </w:r>
          <w:proofErr w:type="gramEnd"/>
          <w:r w:rsidRPr="002A5202">
            <w:rPr>
              <w:rFonts w:ascii="Arial" w:eastAsia="Times New Roman" w:hAnsi="Arial" w:cs="Arial"/>
              <w:sz w:val="20"/>
              <w:szCs w:val="20"/>
              <w:lang w:val="en-GB"/>
            </w:rPr>
            <w:t>.2018.03.022</w:t>
          </w:r>
        </w:p>
        <w:p w14:paraId="58323D5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10.</w:t>
          </w:r>
          <w:r w:rsidRPr="002A5202">
            <w:rPr>
              <w:rFonts w:ascii="Arial" w:eastAsia="Times New Roman" w:hAnsi="Arial" w:cs="Arial"/>
              <w:sz w:val="20"/>
              <w:szCs w:val="20"/>
              <w:lang w:val="en-GB"/>
            </w:rPr>
            <w:tab/>
            <w:t xml:space="preserve">O’Connor PW, </w:t>
          </w:r>
          <w:proofErr w:type="spellStart"/>
          <w:r w:rsidRPr="002A5202">
            <w:rPr>
              <w:rFonts w:ascii="Arial" w:eastAsia="Times New Roman" w:hAnsi="Arial" w:cs="Arial"/>
              <w:sz w:val="20"/>
              <w:szCs w:val="20"/>
              <w:lang w:val="en-GB"/>
            </w:rPr>
            <w:t>Kremenchutzky</w:t>
          </w:r>
          <w:proofErr w:type="spellEnd"/>
          <w:r w:rsidRPr="002A5202">
            <w:rPr>
              <w:rFonts w:ascii="Arial" w:eastAsia="Times New Roman" w:hAnsi="Arial" w:cs="Arial"/>
              <w:sz w:val="20"/>
              <w:szCs w:val="20"/>
              <w:lang w:val="en-GB"/>
            </w:rPr>
            <w:t xml:space="preserve"> M. Use of Natalizumab in Patients with Multiple Sclerosis: 2015 Update. </w:t>
          </w:r>
          <w:r w:rsidRPr="002A5202">
            <w:rPr>
              <w:rFonts w:ascii="Arial" w:eastAsia="Times New Roman" w:hAnsi="Arial" w:cs="Arial"/>
              <w:i/>
              <w:iCs/>
              <w:sz w:val="20"/>
              <w:szCs w:val="20"/>
              <w:lang w:val="en-GB"/>
            </w:rPr>
            <w:t xml:space="preserve">Can J </w:t>
          </w:r>
          <w:proofErr w:type="spellStart"/>
          <w:r w:rsidRPr="002A5202">
            <w:rPr>
              <w:rFonts w:ascii="Arial" w:eastAsia="Times New Roman" w:hAnsi="Arial" w:cs="Arial"/>
              <w:i/>
              <w:iCs/>
              <w:sz w:val="20"/>
              <w:szCs w:val="20"/>
              <w:lang w:val="en-GB"/>
            </w:rPr>
            <w:t>Neurol</w:t>
          </w:r>
          <w:proofErr w:type="spellEnd"/>
          <w:r w:rsidRPr="002A5202">
            <w:rPr>
              <w:rFonts w:ascii="Arial" w:eastAsia="Times New Roman" w:hAnsi="Arial" w:cs="Arial"/>
              <w:i/>
              <w:iCs/>
              <w:sz w:val="20"/>
              <w:szCs w:val="20"/>
              <w:lang w:val="en-GB"/>
            </w:rPr>
            <w:t xml:space="preserve"> Sci</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2021;42:372</w:t>
          </w:r>
          <w:proofErr w:type="gramEnd"/>
          <w:r w:rsidRPr="002A5202">
            <w:rPr>
              <w:rFonts w:ascii="Arial" w:eastAsia="Times New Roman" w:hAnsi="Arial" w:cs="Arial"/>
              <w:sz w:val="20"/>
              <w:szCs w:val="20"/>
              <w:lang w:val="en-GB"/>
            </w:rPr>
            <w:t>-380. doi:10.1017/cjn.2015.296</w:t>
          </w:r>
        </w:p>
        <w:p w14:paraId="1A67D28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11.</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Mulero</w:t>
          </w:r>
          <w:proofErr w:type="spellEnd"/>
          <w:r w:rsidRPr="002A5202">
            <w:rPr>
              <w:rFonts w:ascii="Arial" w:eastAsia="Times New Roman" w:hAnsi="Arial" w:cs="Arial"/>
              <w:sz w:val="20"/>
              <w:szCs w:val="20"/>
              <w:lang w:val="en-GB"/>
            </w:rPr>
            <w:t xml:space="preserve"> P, </w:t>
          </w:r>
          <w:proofErr w:type="spellStart"/>
          <w:r w:rsidRPr="002A5202">
            <w:rPr>
              <w:rFonts w:ascii="Arial" w:eastAsia="Times New Roman" w:hAnsi="Arial" w:cs="Arial"/>
              <w:sz w:val="20"/>
              <w:szCs w:val="20"/>
              <w:lang w:val="en-GB"/>
            </w:rPr>
            <w:t>Caminero</w:t>
          </w:r>
          <w:proofErr w:type="spellEnd"/>
          <w:r w:rsidRPr="002A5202">
            <w:rPr>
              <w:rFonts w:ascii="Arial" w:eastAsia="Times New Roman" w:hAnsi="Arial" w:cs="Arial"/>
              <w:sz w:val="20"/>
              <w:szCs w:val="20"/>
              <w:lang w:val="en-GB"/>
            </w:rPr>
            <w:t xml:space="preserve"> AB, </w:t>
          </w:r>
          <w:proofErr w:type="spellStart"/>
          <w:r w:rsidRPr="002A5202">
            <w:rPr>
              <w:rFonts w:ascii="Arial" w:eastAsia="Times New Roman" w:hAnsi="Arial" w:cs="Arial"/>
              <w:sz w:val="20"/>
              <w:szCs w:val="20"/>
              <w:lang w:val="en-GB"/>
            </w:rPr>
            <w:t>Neri</w:t>
          </w:r>
          <w:proofErr w:type="spellEnd"/>
          <w:r w:rsidRPr="002A5202">
            <w:rPr>
              <w:rFonts w:ascii="Arial" w:eastAsia="Times New Roman" w:hAnsi="Arial" w:cs="Arial"/>
              <w:sz w:val="20"/>
              <w:szCs w:val="20"/>
              <w:lang w:val="en-GB"/>
            </w:rPr>
            <w:t xml:space="preserve"> Crespo MJ, Fernández-</w:t>
          </w:r>
          <w:proofErr w:type="spellStart"/>
          <w:r w:rsidRPr="002A5202">
            <w:rPr>
              <w:rFonts w:ascii="Arial" w:eastAsia="Times New Roman" w:hAnsi="Arial" w:cs="Arial"/>
              <w:sz w:val="20"/>
              <w:szCs w:val="20"/>
              <w:lang w:val="en-GB"/>
            </w:rPr>
            <w:t>Herranz</w:t>
          </w:r>
          <w:proofErr w:type="spellEnd"/>
          <w:r w:rsidRPr="002A5202">
            <w:rPr>
              <w:rFonts w:ascii="Arial" w:eastAsia="Times New Roman" w:hAnsi="Arial" w:cs="Arial"/>
              <w:sz w:val="20"/>
              <w:szCs w:val="20"/>
              <w:lang w:val="en-GB"/>
            </w:rPr>
            <w:t xml:space="preserve"> R, </w:t>
          </w:r>
          <w:proofErr w:type="spellStart"/>
          <w:r w:rsidRPr="002A5202">
            <w:rPr>
              <w:rFonts w:ascii="Arial" w:eastAsia="Times New Roman" w:hAnsi="Arial" w:cs="Arial"/>
              <w:sz w:val="20"/>
              <w:szCs w:val="20"/>
              <w:lang w:val="en-GB"/>
            </w:rPr>
            <w:t>Téllez</w:t>
          </w:r>
          <w:proofErr w:type="spellEnd"/>
          <w:r w:rsidRPr="002A5202">
            <w:rPr>
              <w:rFonts w:ascii="Arial" w:eastAsia="Times New Roman" w:hAnsi="Arial" w:cs="Arial"/>
              <w:sz w:val="20"/>
              <w:szCs w:val="20"/>
              <w:lang w:val="en-GB"/>
            </w:rPr>
            <w:t xml:space="preserve"> Lara N. Latent tuberculosis seems not to reactivate in multiple sclerosis patients on natalizumab. </w:t>
          </w:r>
          <w:r w:rsidRPr="002A5202">
            <w:rPr>
              <w:rFonts w:ascii="Arial" w:eastAsia="Times New Roman" w:hAnsi="Arial" w:cs="Arial"/>
              <w:i/>
              <w:iCs/>
              <w:sz w:val="20"/>
              <w:szCs w:val="20"/>
              <w:lang w:val="en-GB"/>
            </w:rPr>
            <w:t xml:space="preserve">J </w:t>
          </w:r>
          <w:proofErr w:type="spellStart"/>
          <w:r w:rsidRPr="002A5202">
            <w:rPr>
              <w:rFonts w:ascii="Arial" w:eastAsia="Times New Roman" w:hAnsi="Arial" w:cs="Arial"/>
              <w:i/>
              <w:iCs/>
              <w:sz w:val="20"/>
              <w:szCs w:val="20"/>
              <w:lang w:val="en-GB"/>
            </w:rPr>
            <w:t>Neuroimmunol</w:t>
          </w:r>
          <w:proofErr w:type="spellEnd"/>
          <w:r w:rsidRPr="002A5202">
            <w:rPr>
              <w:rFonts w:ascii="Arial" w:eastAsia="Times New Roman" w:hAnsi="Arial" w:cs="Arial"/>
              <w:sz w:val="20"/>
              <w:szCs w:val="20"/>
              <w:lang w:val="en-GB"/>
            </w:rPr>
            <w:t xml:space="preserve">. 2012;243(1-2):103-105. </w:t>
          </w:r>
          <w:proofErr w:type="gramStart"/>
          <w:r w:rsidRPr="002A5202">
            <w:rPr>
              <w:rFonts w:ascii="Arial" w:eastAsia="Times New Roman" w:hAnsi="Arial" w:cs="Arial"/>
              <w:sz w:val="20"/>
              <w:szCs w:val="20"/>
              <w:lang w:val="en-GB"/>
            </w:rPr>
            <w:t>doi:10.1016/J.JNEUROIM</w:t>
          </w:r>
          <w:proofErr w:type="gramEnd"/>
          <w:r w:rsidRPr="002A5202">
            <w:rPr>
              <w:rFonts w:ascii="Arial" w:eastAsia="Times New Roman" w:hAnsi="Arial" w:cs="Arial"/>
              <w:sz w:val="20"/>
              <w:szCs w:val="20"/>
              <w:lang w:val="en-GB"/>
            </w:rPr>
            <w:t>.2011.12.009</w:t>
          </w:r>
        </w:p>
        <w:p w14:paraId="1C04470F"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12.</w:t>
          </w:r>
          <w:r w:rsidRPr="002A5202">
            <w:rPr>
              <w:rFonts w:ascii="Arial" w:eastAsia="Times New Roman" w:hAnsi="Arial" w:cs="Arial"/>
              <w:sz w:val="20"/>
              <w:szCs w:val="20"/>
              <w:lang w:val="en-GB"/>
            </w:rPr>
            <w:tab/>
            <w:t xml:space="preserve">Ng SC, </w:t>
          </w:r>
          <w:proofErr w:type="spellStart"/>
          <w:r w:rsidRPr="002A5202">
            <w:rPr>
              <w:rFonts w:ascii="Arial" w:eastAsia="Times New Roman" w:hAnsi="Arial" w:cs="Arial"/>
              <w:sz w:val="20"/>
              <w:szCs w:val="20"/>
              <w:lang w:val="en-GB"/>
            </w:rPr>
            <w:t>Hilmi</w:t>
          </w:r>
          <w:proofErr w:type="spellEnd"/>
          <w:r w:rsidRPr="002A5202">
            <w:rPr>
              <w:rFonts w:ascii="Arial" w:eastAsia="Times New Roman" w:hAnsi="Arial" w:cs="Arial"/>
              <w:sz w:val="20"/>
              <w:szCs w:val="20"/>
              <w:lang w:val="en-GB"/>
            </w:rPr>
            <w:t xml:space="preserve"> IN, Blake A, et al. Low Frequency of Opportunistic Infections in Patients Receiving Vedolizumab in Clinical Trials and Post-Marketing Setting. </w:t>
          </w:r>
          <w:proofErr w:type="spellStart"/>
          <w:r w:rsidRPr="002A5202">
            <w:rPr>
              <w:rFonts w:ascii="Arial" w:eastAsia="Times New Roman" w:hAnsi="Arial" w:cs="Arial"/>
              <w:i/>
              <w:iCs/>
              <w:sz w:val="20"/>
              <w:szCs w:val="20"/>
              <w:lang w:val="en-GB"/>
            </w:rPr>
            <w:t>Inflamm</w:t>
          </w:r>
          <w:proofErr w:type="spellEnd"/>
          <w:r w:rsidRPr="002A5202">
            <w:rPr>
              <w:rFonts w:ascii="Arial" w:eastAsia="Times New Roman" w:hAnsi="Arial" w:cs="Arial"/>
              <w:i/>
              <w:iCs/>
              <w:sz w:val="20"/>
              <w:szCs w:val="20"/>
              <w:lang w:val="en-GB"/>
            </w:rPr>
            <w:t xml:space="preserve"> Bowel Dis</w:t>
          </w:r>
          <w:r w:rsidRPr="002A5202">
            <w:rPr>
              <w:rFonts w:ascii="Arial" w:eastAsia="Times New Roman" w:hAnsi="Arial" w:cs="Arial"/>
              <w:sz w:val="20"/>
              <w:szCs w:val="20"/>
              <w:lang w:val="en-GB"/>
            </w:rPr>
            <w:t>. 2018;24(11):2431-2441. doi:10.1093/IBD/IZY153</w:t>
          </w:r>
        </w:p>
        <w:p w14:paraId="6B26BEE6"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13.</w:t>
          </w:r>
          <w:r w:rsidRPr="002A5202">
            <w:rPr>
              <w:rFonts w:ascii="Arial" w:eastAsia="Times New Roman" w:hAnsi="Arial" w:cs="Arial"/>
              <w:sz w:val="20"/>
              <w:szCs w:val="20"/>
              <w:lang w:val="en-GB"/>
            </w:rPr>
            <w:tab/>
            <w:t xml:space="preserve">Loftus E v., </w:t>
          </w:r>
          <w:proofErr w:type="spellStart"/>
          <w:r w:rsidRPr="002A5202">
            <w:rPr>
              <w:rFonts w:ascii="Arial" w:eastAsia="Times New Roman" w:hAnsi="Arial" w:cs="Arial"/>
              <w:sz w:val="20"/>
              <w:szCs w:val="20"/>
              <w:lang w:val="en-GB"/>
            </w:rPr>
            <w:t>Feagan</w:t>
          </w:r>
          <w:proofErr w:type="spellEnd"/>
          <w:r w:rsidRPr="002A5202">
            <w:rPr>
              <w:rFonts w:ascii="Arial" w:eastAsia="Times New Roman" w:hAnsi="Arial" w:cs="Arial"/>
              <w:sz w:val="20"/>
              <w:szCs w:val="20"/>
              <w:lang w:val="en-GB"/>
            </w:rPr>
            <w:t xml:space="preserve"> BG, </w:t>
          </w:r>
          <w:proofErr w:type="spellStart"/>
          <w:r w:rsidRPr="002A5202">
            <w:rPr>
              <w:rFonts w:ascii="Arial" w:eastAsia="Times New Roman" w:hAnsi="Arial" w:cs="Arial"/>
              <w:sz w:val="20"/>
              <w:szCs w:val="20"/>
              <w:lang w:val="en-GB"/>
            </w:rPr>
            <w:t>Panaccione</w:t>
          </w:r>
          <w:proofErr w:type="spellEnd"/>
          <w:r w:rsidRPr="002A5202">
            <w:rPr>
              <w:rFonts w:ascii="Arial" w:eastAsia="Times New Roman" w:hAnsi="Arial" w:cs="Arial"/>
              <w:sz w:val="20"/>
              <w:szCs w:val="20"/>
              <w:lang w:val="en-GB"/>
            </w:rPr>
            <w:t xml:space="preserve"> R, et al. Long-term safety of vedolizumab for inflammatory bowel disease. </w:t>
          </w:r>
          <w:r w:rsidRPr="002A5202">
            <w:rPr>
              <w:rFonts w:ascii="Arial" w:eastAsia="Times New Roman" w:hAnsi="Arial" w:cs="Arial"/>
              <w:i/>
              <w:iCs/>
              <w:sz w:val="20"/>
              <w:szCs w:val="20"/>
              <w:lang w:val="en-GB"/>
            </w:rPr>
            <w:t xml:space="preserve">Aliment </w:t>
          </w:r>
          <w:proofErr w:type="spellStart"/>
          <w:r w:rsidRPr="002A5202">
            <w:rPr>
              <w:rFonts w:ascii="Arial" w:eastAsia="Times New Roman" w:hAnsi="Arial" w:cs="Arial"/>
              <w:i/>
              <w:iCs/>
              <w:sz w:val="20"/>
              <w:szCs w:val="20"/>
              <w:lang w:val="en-GB"/>
            </w:rPr>
            <w:t>Pharmacol</w:t>
          </w:r>
          <w:proofErr w:type="spellEnd"/>
          <w:r w:rsidRPr="002A5202">
            <w:rPr>
              <w:rFonts w:ascii="Arial" w:eastAsia="Times New Roman" w:hAnsi="Arial" w:cs="Arial"/>
              <w:i/>
              <w:iCs/>
              <w:sz w:val="20"/>
              <w:szCs w:val="20"/>
              <w:lang w:val="en-GB"/>
            </w:rPr>
            <w:t xml:space="preserve">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sz w:val="20"/>
              <w:szCs w:val="20"/>
              <w:lang w:val="en-GB"/>
            </w:rPr>
            <w:t>. 2020;52(8):1353-1365. doi:10.1111/APT.16060</w:t>
          </w:r>
        </w:p>
        <w:p w14:paraId="48765D1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14.</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Feagan</w:t>
          </w:r>
          <w:proofErr w:type="spellEnd"/>
          <w:r w:rsidRPr="002A5202">
            <w:rPr>
              <w:rFonts w:ascii="Arial" w:eastAsia="Times New Roman" w:hAnsi="Arial" w:cs="Arial"/>
              <w:sz w:val="20"/>
              <w:szCs w:val="20"/>
              <w:lang w:val="en-GB"/>
            </w:rPr>
            <w:t xml:space="preserve"> BG, </w:t>
          </w:r>
          <w:proofErr w:type="spellStart"/>
          <w:r w:rsidRPr="002A5202">
            <w:rPr>
              <w:rFonts w:ascii="Arial" w:eastAsia="Times New Roman" w:hAnsi="Arial" w:cs="Arial"/>
              <w:sz w:val="20"/>
              <w:szCs w:val="20"/>
              <w:lang w:val="en-GB"/>
            </w:rPr>
            <w:t>Rutgeerts</w:t>
          </w:r>
          <w:proofErr w:type="spellEnd"/>
          <w:r w:rsidRPr="002A5202">
            <w:rPr>
              <w:rFonts w:ascii="Arial" w:eastAsia="Times New Roman" w:hAnsi="Arial" w:cs="Arial"/>
              <w:sz w:val="20"/>
              <w:szCs w:val="20"/>
              <w:lang w:val="en-GB"/>
            </w:rPr>
            <w:t xml:space="preserve"> P, Sands BE, et al. Vedolizumab as induction and maintenance therapy for ulcerative colitis. </w:t>
          </w:r>
          <w:r w:rsidRPr="002A5202">
            <w:rPr>
              <w:rFonts w:ascii="Arial" w:eastAsia="Times New Roman" w:hAnsi="Arial" w:cs="Arial"/>
              <w:i/>
              <w:iCs/>
              <w:sz w:val="20"/>
              <w:szCs w:val="20"/>
              <w:lang w:val="en-GB"/>
            </w:rPr>
            <w:t xml:space="preserve">N </w:t>
          </w:r>
          <w:proofErr w:type="spellStart"/>
          <w:r w:rsidRPr="002A5202">
            <w:rPr>
              <w:rFonts w:ascii="Arial" w:eastAsia="Times New Roman" w:hAnsi="Arial" w:cs="Arial"/>
              <w:i/>
              <w:iCs/>
              <w:sz w:val="20"/>
              <w:szCs w:val="20"/>
              <w:lang w:val="en-GB"/>
            </w:rPr>
            <w:t>Engl</w:t>
          </w:r>
          <w:proofErr w:type="spellEnd"/>
          <w:r w:rsidRPr="002A5202">
            <w:rPr>
              <w:rFonts w:ascii="Arial" w:eastAsia="Times New Roman" w:hAnsi="Arial" w:cs="Arial"/>
              <w:i/>
              <w:iCs/>
              <w:sz w:val="20"/>
              <w:szCs w:val="20"/>
              <w:lang w:val="en-GB"/>
            </w:rPr>
            <w:t xml:space="preserve"> J Med</w:t>
          </w:r>
          <w:r w:rsidRPr="002A5202">
            <w:rPr>
              <w:rFonts w:ascii="Arial" w:eastAsia="Times New Roman" w:hAnsi="Arial" w:cs="Arial"/>
              <w:sz w:val="20"/>
              <w:szCs w:val="20"/>
              <w:lang w:val="en-GB"/>
            </w:rPr>
            <w:t>. 2013;369(8):699-710. doi:10.1056/NEJMOA1215734</w:t>
          </w:r>
        </w:p>
        <w:p w14:paraId="7FDE059B"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15.</w:t>
          </w:r>
          <w:r w:rsidRPr="002A5202">
            <w:rPr>
              <w:rFonts w:ascii="Arial" w:eastAsia="Times New Roman" w:hAnsi="Arial" w:cs="Arial"/>
              <w:sz w:val="20"/>
              <w:szCs w:val="20"/>
              <w:lang w:val="en-GB"/>
            </w:rPr>
            <w:tab/>
            <w:t xml:space="preserve">Sands BE, </w:t>
          </w:r>
          <w:proofErr w:type="spellStart"/>
          <w:r w:rsidRPr="002A5202">
            <w:rPr>
              <w:rFonts w:ascii="Arial" w:eastAsia="Times New Roman" w:hAnsi="Arial" w:cs="Arial"/>
              <w:sz w:val="20"/>
              <w:szCs w:val="20"/>
              <w:lang w:val="en-GB"/>
            </w:rPr>
            <w:t>Sandborn</w:t>
          </w:r>
          <w:proofErr w:type="spellEnd"/>
          <w:r w:rsidRPr="002A5202">
            <w:rPr>
              <w:rFonts w:ascii="Arial" w:eastAsia="Times New Roman" w:hAnsi="Arial" w:cs="Arial"/>
              <w:sz w:val="20"/>
              <w:szCs w:val="20"/>
              <w:lang w:val="en-GB"/>
            </w:rPr>
            <w:t xml:space="preserve"> WJ, van </w:t>
          </w:r>
          <w:proofErr w:type="spellStart"/>
          <w:r w:rsidRPr="002A5202">
            <w:rPr>
              <w:rFonts w:ascii="Arial" w:eastAsia="Times New Roman" w:hAnsi="Arial" w:cs="Arial"/>
              <w:sz w:val="20"/>
              <w:szCs w:val="20"/>
              <w:lang w:val="en-GB"/>
            </w:rPr>
            <w:t>Assche</w:t>
          </w:r>
          <w:proofErr w:type="spellEnd"/>
          <w:r w:rsidRPr="002A5202">
            <w:rPr>
              <w:rFonts w:ascii="Arial" w:eastAsia="Times New Roman" w:hAnsi="Arial" w:cs="Arial"/>
              <w:sz w:val="20"/>
              <w:szCs w:val="20"/>
              <w:lang w:val="en-GB"/>
            </w:rPr>
            <w:t xml:space="preserve"> G, et al. Vedolizumab as induction and maintenance therapy for Crohn’s disease in patients naïve to or who have failed </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 antagonist therapy. </w:t>
          </w:r>
          <w:proofErr w:type="spellStart"/>
          <w:r w:rsidRPr="002A5202">
            <w:rPr>
              <w:rFonts w:ascii="Arial" w:eastAsia="Times New Roman" w:hAnsi="Arial" w:cs="Arial"/>
              <w:i/>
              <w:iCs/>
              <w:sz w:val="20"/>
              <w:szCs w:val="20"/>
              <w:lang w:val="en-GB"/>
            </w:rPr>
            <w:t>Inflamm</w:t>
          </w:r>
          <w:proofErr w:type="spellEnd"/>
          <w:r w:rsidRPr="002A5202">
            <w:rPr>
              <w:rFonts w:ascii="Arial" w:eastAsia="Times New Roman" w:hAnsi="Arial" w:cs="Arial"/>
              <w:i/>
              <w:iCs/>
              <w:sz w:val="20"/>
              <w:szCs w:val="20"/>
              <w:lang w:val="en-GB"/>
            </w:rPr>
            <w:t xml:space="preserve"> Bowel Dis</w:t>
          </w:r>
          <w:r w:rsidRPr="002A5202">
            <w:rPr>
              <w:rFonts w:ascii="Arial" w:eastAsia="Times New Roman" w:hAnsi="Arial" w:cs="Arial"/>
              <w:sz w:val="20"/>
              <w:szCs w:val="20"/>
              <w:lang w:val="en-GB"/>
            </w:rPr>
            <w:t>. 2017;23(1):97-106. doi:10.1097/MIB.0000000000000979</w:t>
          </w:r>
        </w:p>
        <w:p w14:paraId="038A0BB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16.</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Colombel</w:t>
          </w:r>
          <w:proofErr w:type="spellEnd"/>
          <w:r w:rsidRPr="002A5202">
            <w:rPr>
              <w:rFonts w:ascii="Arial" w:eastAsia="Times New Roman" w:hAnsi="Arial" w:cs="Arial"/>
              <w:sz w:val="20"/>
              <w:szCs w:val="20"/>
              <w:lang w:val="en-GB"/>
            </w:rPr>
            <w:t xml:space="preserve"> JF, Sands BE, </w:t>
          </w:r>
          <w:proofErr w:type="spellStart"/>
          <w:r w:rsidRPr="002A5202">
            <w:rPr>
              <w:rFonts w:ascii="Arial" w:eastAsia="Times New Roman" w:hAnsi="Arial" w:cs="Arial"/>
              <w:sz w:val="20"/>
              <w:szCs w:val="20"/>
              <w:lang w:val="en-GB"/>
            </w:rPr>
            <w:t>Rutgeerts</w:t>
          </w:r>
          <w:proofErr w:type="spellEnd"/>
          <w:r w:rsidRPr="002A5202">
            <w:rPr>
              <w:rFonts w:ascii="Arial" w:eastAsia="Times New Roman" w:hAnsi="Arial" w:cs="Arial"/>
              <w:sz w:val="20"/>
              <w:szCs w:val="20"/>
              <w:lang w:val="en-GB"/>
            </w:rPr>
            <w:t xml:space="preserve"> P, et al. The safety of vedolizumab for ulcerative colitis and Crohn’s disease. </w:t>
          </w:r>
          <w:r w:rsidRPr="002A5202">
            <w:rPr>
              <w:rFonts w:ascii="Arial" w:eastAsia="Times New Roman" w:hAnsi="Arial" w:cs="Arial"/>
              <w:i/>
              <w:iCs/>
              <w:sz w:val="20"/>
              <w:szCs w:val="20"/>
              <w:lang w:val="en-GB"/>
            </w:rPr>
            <w:t>Gut</w:t>
          </w:r>
          <w:r w:rsidRPr="002A5202">
            <w:rPr>
              <w:rFonts w:ascii="Arial" w:eastAsia="Times New Roman" w:hAnsi="Arial" w:cs="Arial"/>
              <w:sz w:val="20"/>
              <w:szCs w:val="20"/>
              <w:lang w:val="en-GB"/>
            </w:rPr>
            <w:t>. 2017;66(5):839-851. doi:10.1136/GUTJNL-2015-311079</w:t>
          </w:r>
        </w:p>
        <w:p w14:paraId="61F11206"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17.</w:t>
          </w:r>
          <w:r w:rsidRPr="002A5202">
            <w:rPr>
              <w:rFonts w:ascii="Arial" w:eastAsia="Times New Roman" w:hAnsi="Arial" w:cs="Arial"/>
              <w:sz w:val="20"/>
              <w:szCs w:val="20"/>
              <w:lang w:val="en-GB"/>
            </w:rPr>
            <w:tab/>
            <w:t xml:space="preserve">Gupta KL, </w:t>
          </w:r>
          <w:proofErr w:type="spellStart"/>
          <w:r w:rsidRPr="002A5202">
            <w:rPr>
              <w:rFonts w:ascii="Arial" w:eastAsia="Times New Roman" w:hAnsi="Arial" w:cs="Arial"/>
              <w:sz w:val="20"/>
              <w:szCs w:val="20"/>
              <w:lang w:val="en-GB"/>
            </w:rPr>
            <w:t>Pattanashetti</w:t>
          </w:r>
          <w:proofErr w:type="spellEnd"/>
          <w:r w:rsidRPr="002A5202">
            <w:rPr>
              <w:rFonts w:ascii="Arial" w:eastAsia="Times New Roman" w:hAnsi="Arial" w:cs="Arial"/>
              <w:sz w:val="20"/>
              <w:szCs w:val="20"/>
              <w:lang w:val="en-GB"/>
            </w:rPr>
            <w:t xml:space="preserve"> N, Ramachandran R, Nada R, Aggarwal R, Sharma A. Renal Transplant and Its Outcomes: Single-</w:t>
          </w:r>
          <w:proofErr w:type="spellStart"/>
          <w:r w:rsidRPr="002A5202">
            <w:rPr>
              <w:rFonts w:ascii="Arial" w:eastAsia="Times New Roman" w:hAnsi="Arial" w:cs="Arial"/>
              <w:sz w:val="20"/>
              <w:szCs w:val="20"/>
              <w:lang w:val="en-GB"/>
            </w:rPr>
            <w:t>Center</w:t>
          </w:r>
          <w:proofErr w:type="spellEnd"/>
          <w:r w:rsidRPr="002A5202">
            <w:rPr>
              <w:rFonts w:ascii="Arial" w:eastAsia="Times New Roman" w:hAnsi="Arial" w:cs="Arial"/>
              <w:sz w:val="20"/>
              <w:szCs w:val="20"/>
              <w:lang w:val="en-GB"/>
            </w:rPr>
            <w:t xml:space="preserve"> Experience </w:t>
          </w:r>
          <w:proofErr w:type="gramStart"/>
          <w:r w:rsidRPr="002A5202">
            <w:rPr>
              <w:rFonts w:ascii="Arial" w:eastAsia="Times New Roman" w:hAnsi="Arial" w:cs="Arial"/>
              <w:sz w:val="20"/>
              <w:szCs w:val="20"/>
              <w:lang w:val="en-GB"/>
            </w:rPr>
            <w:t>From</w:t>
          </w:r>
          <w:proofErr w:type="gramEnd"/>
          <w:r w:rsidRPr="002A5202">
            <w:rPr>
              <w:rFonts w:ascii="Arial" w:eastAsia="Times New Roman" w:hAnsi="Arial" w:cs="Arial"/>
              <w:sz w:val="20"/>
              <w:szCs w:val="20"/>
              <w:lang w:val="en-GB"/>
            </w:rPr>
            <w:t xml:space="preserve"> India. </w:t>
          </w:r>
          <w:r w:rsidRPr="002A5202">
            <w:rPr>
              <w:rFonts w:ascii="Arial" w:eastAsia="Times New Roman" w:hAnsi="Arial" w:cs="Arial"/>
              <w:i/>
              <w:iCs/>
              <w:sz w:val="20"/>
              <w:szCs w:val="20"/>
              <w:lang w:val="en-GB"/>
            </w:rPr>
            <w:t>Exp Clin Transplant</w:t>
          </w:r>
          <w:r w:rsidRPr="002A5202">
            <w:rPr>
              <w:rFonts w:ascii="Arial" w:eastAsia="Times New Roman" w:hAnsi="Arial" w:cs="Arial"/>
              <w:sz w:val="20"/>
              <w:szCs w:val="20"/>
              <w:lang w:val="en-GB"/>
            </w:rPr>
            <w:t>. 2019;17(</w:t>
          </w:r>
          <w:proofErr w:type="spellStart"/>
          <w:r w:rsidRPr="002A5202">
            <w:rPr>
              <w:rFonts w:ascii="Arial" w:eastAsia="Times New Roman" w:hAnsi="Arial" w:cs="Arial"/>
              <w:sz w:val="20"/>
              <w:szCs w:val="20"/>
              <w:lang w:val="en-GB"/>
            </w:rPr>
            <w:t>Suppl</w:t>
          </w:r>
          <w:proofErr w:type="spellEnd"/>
          <w:r w:rsidRPr="002A5202">
            <w:rPr>
              <w:rFonts w:ascii="Arial" w:eastAsia="Times New Roman" w:hAnsi="Arial" w:cs="Arial"/>
              <w:sz w:val="20"/>
              <w:szCs w:val="20"/>
              <w:lang w:val="en-GB"/>
            </w:rPr>
            <w:t xml:space="preserve"> 1):78-82. doi:10.6002/ECT.MESOT2018.O14</w:t>
          </w:r>
        </w:p>
        <w:p w14:paraId="784D4B24"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18.</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Kesiraju</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Paritala</w:t>
          </w:r>
          <w:proofErr w:type="spellEnd"/>
          <w:r w:rsidRPr="002A5202">
            <w:rPr>
              <w:rFonts w:ascii="Arial" w:eastAsia="Times New Roman" w:hAnsi="Arial" w:cs="Arial"/>
              <w:sz w:val="20"/>
              <w:szCs w:val="20"/>
              <w:lang w:val="en-GB"/>
            </w:rPr>
            <w:t xml:space="preserve"> P, Rao Ch UM, </w:t>
          </w:r>
          <w:proofErr w:type="spellStart"/>
          <w:r w:rsidRPr="002A5202">
            <w:rPr>
              <w:rFonts w:ascii="Arial" w:eastAsia="Times New Roman" w:hAnsi="Arial" w:cs="Arial"/>
              <w:sz w:val="20"/>
              <w:szCs w:val="20"/>
              <w:lang w:val="en-GB"/>
            </w:rPr>
            <w:t>Athmakuri</w:t>
          </w:r>
          <w:proofErr w:type="spellEnd"/>
          <w:r w:rsidRPr="002A5202">
            <w:rPr>
              <w:rFonts w:ascii="Arial" w:eastAsia="Times New Roman" w:hAnsi="Arial" w:cs="Arial"/>
              <w:sz w:val="20"/>
              <w:szCs w:val="20"/>
              <w:lang w:val="en-GB"/>
            </w:rPr>
            <w:t xml:space="preserve"> SM, Reddy VS, </w:t>
          </w:r>
          <w:proofErr w:type="spellStart"/>
          <w:r w:rsidRPr="002A5202">
            <w:rPr>
              <w:rFonts w:ascii="Arial" w:eastAsia="Times New Roman" w:hAnsi="Arial" w:cs="Arial"/>
              <w:sz w:val="20"/>
              <w:szCs w:val="20"/>
              <w:lang w:val="en-GB"/>
            </w:rPr>
            <w:t>Sahariah</w:t>
          </w:r>
          <w:proofErr w:type="spellEnd"/>
          <w:r w:rsidRPr="002A5202">
            <w:rPr>
              <w:rFonts w:ascii="Arial" w:eastAsia="Times New Roman" w:hAnsi="Arial" w:cs="Arial"/>
              <w:sz w:val="20"/>
              <w:szCs w:val="20"/>
              <w:lang w:val="en-GB"/>
            </w:rPr>
            <w:t xml:space="preserve"> S. Anti-thymocyte globulin versus </w:t>
          </w:r>
          <w:proofErr w:type="spellStart"/>
          <w:r w:rsidRPr="002A5202">
            <w:rPr>
              <w:rFonts w:ascii="Arial" w:eastAsia="Times New Roman" w:hAnsi="Arial" w:cs="Arial"/>
              <w:sz w:val="20"/>
              <w:szCs w:val="20"/>
              <w:lang w:val="en-GB"/>
            </w:rPr>
            <w:t>basiliximab</w:t>
          </w:r>
          <w:proofErr w:type="spellEnd"/>
          <w:r w:rsidRPr="002A5202">
            <w:rPr>
              <w:rFonts w:ascii="Arial" w:eastAsia="Times New Roman" w:hAnsi="Arial" w:cs="Arial"/>
              <w:sz w:val="20"/>
              <w:szCs w:val="20"/>
              <w:lang w:val="en-GB"/>
            </w:rPr>
            <w:t xml:space="preserve"> induction in renal transplant recipients: Long-term outcome. </w:t>
          </w:r>
          <w:r w:rsidRPr="002A5202">
            <w:rPr>
              <w:rFonts w:ascii="Arial" w:eastAsia="Times New Roman" w:hAnsi="Arial" w:cs="Arial"/>
              <w:i/>
              <w:iCs/>
              <w:sz w:val="20"/>
              <w:szCs w:val="20"/>
              <w:lang w:val="en-GB"/>
            </w:rPr>
            <w:t xml:space="preserve">Saudi J Kidney Dis </w:t>
          </w:r>
          <w:proofErr w:type="spellStart"/>
          <w:r w:rsidRPr="002A5202">
            <w:rPr>
              <w:rFonts w:ascii="Arial" w:eastAsia="Times New Roman" w:hAnsi="Arial" w:cs="Arial"/>
              <w:i/>
              <w:iCs/>
              <w:sz w:val="20"/>
              <w:szCs w:val="20"/>
              <w:lang w:val="en-GB"/>
            </w:rPr>
            <w:t>Transpl</w:t>
          </w:r>
          <w:proofErr w:type="spellEnd"/>
          <w:r w:rsidRPr="002A5202">
            <w:rPr>
              <w:rFonts w:ascii="Arial" w:eastAsia="Times New Roman" w:hAnsi="Arial" w:cs="Arial"/>
              <w:sz w:val="20"/>
              <w:szCs w:val="20"/>
              <w:lang w:val="en-GB"/>
            </w:rPr>
            <w:t>. 2014;25(1):9-15. doi:10.4103/1319-2442.124459</w:t>
          </w:r>
        </w:p>
        <w:p w14:paraId="4848918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19.</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Stohl</w:t>
          </w:r>
          <w:proofErr w:type="spellEnd"/>
          <w:r w:rsidRPr="002A5202">
            <w:rPr>
              <w:rFonts w:ascii="Arial" w:eastAsia="Times New Roman" w:hAnsi="Arial" w:cs="Arial"/>
              <w:sz w:val="20"/>
              <w:szCs w:val="20"/>
              <w:lang w:val="en-GB"/>
            </w:rPr>
            <w:t xml:space="preserve"> W, </w:t>
          </w:r>
          <w:proofErr w:type="spellStart"/>
          <w:r w:rsidRPr="002A5202">
            <w:rPr>
              <w:rFonts w:ascii="Arial" w:eastAsia="Times New Roman" w:hAnsi="Arial" w:cs="Arial"/>
              <w:sz w:val="20"/>
              <w:szCs w:val="20"/>
              <w:lang w:val="en-GB"/>
            </w:rPr>
            <w:t>Schwarting</w:t>
          </w:r>
          <w:proofErr w:type="spellEnd"/>
          <w:r w:rsidRPr="002A5202">
            <w:rPr>
              <w:rFonts w:ascii="Arial" w:eastAsia="Times New Roman" w:hAnsi="Arial" w:cs="Arial"/>
              <w:sz w:val="20"/>
              <w:szCs w:val="20"/>
              <w:lang w:val="en-GB"/>
            </w:rPr>
            <w:t xml:space="preserve"> A, Okada M, et al. Efficacy and Safety of Subcutaneous Belimumab in Systemic Lupus Erythematosus: A Fifty-Two-Week Randomized, Double-Blind, Placebo-Controlled Study. </w:t>
          </w:r>
          <w:r w:rsidRPr="002A5202">
            <w:rPr>
              <w:rFonts w:ascii="Arial" w:eastAsia="Times New Roman" w:hAnsi="Arial" w:cs="Arial"/>
              <w:i/>
              <w:iCs/>
              <w:sz w:val="20"/>
              <w:szCs w:val="20"/>
              <w:lang w:val="en-GB"/>
            </w:rPr>
            <w:t xml:space="preserve">Arthritis </w:t>
          </w:r>
          <w:proofErr w:type="spellStart"/>
          <w:r w:rsidRPr="002A5202">
            <w:rPr>
              <w:rFonts w:ascii="Arial" w:eastAsia="Times New Roman" w:hAnsi="Arial" w:cs="Arial"/>
              <w:i/>
              <w:iCs/>
              <w:sz w:val="20"/>
              <w:szCs w:val="20"/>
              <w:lang w:val="en-GB"/>
            </w:rPr>
            <w:t>Rheumatol</w:t>
          </w:r>
          <w:proofErr w:type="spellEnd"/>
          <w:r w:rsidRPr="002A5202">
            <w:rPr>
              <w:rFonts w:ascii="Arial" w:eastAsia="Times New Roman" w:hAnsi="Arial" w:cs="Arial"/>
              <w:sz w:val="20"/>
              <w:szCs w:val="20"/>
              <w:lang w:val="en-GB"/>
            </w:rPr>
            <w:t>. 2017;69(5):1016-1027. doi:10.1002/ART.40049</w:t>
          </w:r>
        </w:p>
        <w:p w14:paraId="2304903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20.</w:t>
          </w:r>
          <w:r w:rsidRPr="002A5202">
            <w:rPr>
              <w:rFonts w:ascii="Arial" w:eastAsia="Times New Roman" w:hAnsi="Arial" w:cs="Arial"/>
              <w:sz w:val="20"/>
              <w:szCs w:val="20"/>
              <w:lang w:val="en-GB"/>
            </w:rPr>
            <w:tab/>
            <w:t xml:space="preserve">Rutherford AI, </w:t>
          </w:r>
          <w:proofErr w:type="spellStart"/>
          <w:r w:rsidRPr="002A5202">
            <w:rPr>
              <w:rFonts w:ascii="Arial" w:eastAsia="Times New Roman" w:hAnsi="Arial" w:cs="Arial"/>
              <w:sz w:val="20"/>
              <w:szCs w:val="20"/>
              <w:lang w:val="en-GB"/>
            </w:rPr>
            <w:t>Patarata</w:t>
          </w:r>
          <w:proofErr w:type="spellEnd"/>
          <w:r w:rsidRPr="002A5202">
            <w:rPr>
              <w:rFonts w:ascii="Arial" w:eastAsia="Times New Roman" w:hAnsi="Arial" w:cs="Arial"/>
              <w:sz w:val="20"/>
              <w:szCs w:val="20"/>
              <w:lang w:val="en-GB"/>
            </w:rPr>
            <w:t xml:space="preserve"> E, </w:t>
          </w:r>
          <w:proofErr w:type="spellStart"/>
          <w:r w:rsidRPr="002A5202">
            <w:rPr>
              <w:rFonts w:ascii="Arial" w:eastAsia="Times New Roman" w:hAnsi="Arial" w:cs="Arial"/>
              <w:sz w:val="20"/>
              <w:szCs w:val="20"/>
              <w:lang w:val="en-GB"/>
            </w:rPr>
            <w:t>Subesinghe</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Hyrich</w:t>
          </w:r>
          <w:proofErr w:type="spellEnd"/>
          <w:r w:rsidRPr="002A5202">
            <w:rPr>
              <w:rFonts w:ascii="Arial" w:eastAsia="Times New Roman" w:hAnsi="Arial" w:cs="Arial"/>
              <w:sz w:val="20"/>
              <w:szCs w:val="20"/>
              <w:lang w:val="en-GB"/>
            </w:rPr>
            <w:t xml:space="preserve"> KL, Galloway JB. Concise report Opportunistic infections in rheumatoid arthritis patients exposed to biologic therapy: results from the British Society for Rheumatology Biologics Register for Rheumatoid Arthritis. doi:10.1093/rheumatology/key023</w:t>
          </w:r>
        </w:p>
        <w:p w14:paraId="011E289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21.</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Durrbach</w:t>
          </w:r>
          <w:proofErr w:type="spellEnd"/>
          <w:r w:rsidRPr="002A5202">
            <w:rPr>
              <w:rFonts w:ascii="Arial" w:eastAsia="Times New Roman" w:hAnsi="Arial" w:cs="Arial"/>
              <w:sz w:val="20"/>
              <w:szCs w:val="20"/>
              <w:lang w:val="en-GB"/>
            </w:rPr>
            <w:t xml:space="preserve"> A, </w:t>
          </w:r>
          <w:proofErr w:type="spellStart"/>
          <w:r w:rsidRPr="002A5202">
            <w:rPr>
              <w:rFonts w:ascii="Arial" w:eastAsia="Times New Roman" w:hAnsi="Arial" w:cs="Arial"/>
              <w:sz w:val="20"/>
              <w:szCs w:val="20"/>
              <w:lang w:val="en-GB"/>
            </w:rPr>
            <w:t>Pestana</w:t>
          </w:r>
          <w:proofErr w:type="spellEnd"/>
          <w:r w:rsidRPr="002A5202">
            <w:rPr>
              <w:rFonts w:ascii="Arial" w:eastAsia="Times New Roman" w:hAnsi="Arial" w:cs="Arial"/>
              <w:sz w:val="20"/>
              <w:szCs w:val="20"/>
              <w:lang w:val="en-GB"/>
            </w:rPr>
            <w:t xml:space="preserve"> JM, Pearson T, et al. A Phase III Study of </w:t>
          </w:r>
          <w:proofErr w:type="spellStart"/>
          <w:r w:rsidRPr="002A5202">
            <w:rPr>
              <w:rFonts w:ascii="Arial" w:eastAsia="Times New Roman" w:hAnsi="Arial" w:cs="Arial"/>
              <w:sz w:val="20"/>
              <w:szCs w:val="20"/>
              <w:lang w:val="en-GB"/>
            </w:rPr>
            <w:t>Belatacept</w:t>
          </w:r>
          <w:proofErr w:type="spellEnd"/>
          <w:r w:rsidRPr="002A5202">
            <w:rPr>
              <w:rFonts w:ascii="Arial" w:eastAsia="Times New Roman" w:hAnsi="Arial" w:cs="Arial"/>
              <w:sz w:val="20"/>
              <w:szCs w:val="20"/>
              <w:lang w:val="en-GB"/>
            </w:rPr>
            <w:t xml:space="preserve"> Versus Cyclosporine in Kidney Transplants from Extended Criteria Donors (BENEFIT-EXT Study). </w:t>
          </w:r>
          <w:r w:rsidRPr="002A5202">
            <w:rPr>
              <w:rFonts w:ascii="Arial" w:eastAsia="Times New Roman" w:hAnsi="Arial" w:cs="Arial"/>
              <w:i/>
              <w:iCs/>
              <w:sz w:val="20"/>
              <w:szCs w:val="20"/>
              <w:lang w:val="en-GB"/>
            </w:rPr>
            <w:t>American Journal of Transplantation</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2010;10:547</w:t>
          </w:r>
          <w:proofErr w:type="gramEnd"/>
          <w:r w:rsidRPr="002A5202">
            <w:rPr>
              <w:rFonts w:ascii="Arial" w:eastAsia="Times New Roman" w:hAnsi="Arial" w:cs="Arial"/>
              <w:sz w:val="20"/>
              <w:szCs w:val="20"/>
              <w:lang w:val="en-GB"/>
            </w:rPr>
            <w:t>-557. doi:10.1111/j.1600-6143.</w:t>
          </w:r>
          <w:proofErr w:type="gramStart"/>
          <w:r w:rsidRPr="002A5202">
            <w:rPr>
              <w:rFonts w:ascii="Arial" w:eastAsia="Times New Roman" w:hAnsi="Arial" w:cs="Arial"/>
              <w:sz w:val="20"/>
              <w:szCs w:val="20"/>
              <w:lang w:val="en-GB"/>
            </w:rPr>
            <w:t>2010.03016.x</w:t>
          </w:r>
          <w:proofErr w:type="gramEnd"/>
        </w:p>
        <w:p w14:paraId="7D08C834"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22.</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Vincenti</w:t>
          </w:r>
          <w:proofErr w:type="spellEnd"/>
          <w:r w:rsidRPr="002A5202">
            <w:rPr>
              <w:rFonts w:ascii="Arial" w:eastAsia="Times New Roman" w:hAnsi="Arial" w:cs="Arial"/>
              <w:sz w:val="20"/>
              <w:szCs w:val="20"/>
              <w:lang w:val="en-GB"/>
            </w:rPr>
            <w:t xml:space="preserve"> F, Charpentier B, </w:t>
          </w:r>
          <w:proofErr w:type="spellStart"/>
          <w:r w:rsidRPr="002A5202">
            <w:rPr>
              <w:rFonts w:ascii="Arial" w:eastAsia="Times New Roman" w:hAnsi="Arial" w:cs="Arial"/>
              <w:sz w:val="20"/>
              <w:szCs w:val="20"/>
              <w:lang w:val="en-GB"/>
            </w:rPr>
            <w:t>Vanrenterghem</w:t>
          </w:r>
          <w:proofErr w:type="spellEnd"/>
          <w:r w:rsidRPr="002A5202">
            <w:rPr>
              <w:rFonts w:ascii="Arial" w:eastAsia="Times New Roman" w:hAnsi="Arial" w:cs="Arial"/>
              <w:sz w:val="20"/>
              <w:szCs w:val="20"/>
              <w:lang w:val="en-GB"/>
            </w:rPr>
            <w:t xml:space="preserve"> Y, et al. A Phase III Study of </w:t>
          </w:r>
          <w:proofErr w:type="spellStart"/>
          <w:r w:rsidRPr="002A5202">
            <w:rPr>
              <w:rFonts w:ascii="Arial" w:eastAsia="Times New Roman" w:hAnsi="Arial" w:cs="Arial"/>
              <w:sz w:val="20"/>
              <w:szCs w:val="20"/>
              <w:lang w:val="en-GB"/>
            </w:rPr>
            <w:t>Belatacept</w:t>
          </w:r>
          <w:proofErr w:type="spellEnd"/>
          <w:r w:rsidRPr="002A5202">
            <w:rPr>
              <w:rFonts w:ascii="Arial" w:eastAsia="Times New Roman" w:hAnsi="Arial" w:cs="Arial"/>
              <w:sz w:val="20"/>
              <w:szCs w:val="20"/>
              <w:lang w:val="en-GB"/>
            </w:rPr>
            <w:t xml:space="preserve">-based Immunosuppression Regimens versus Cyclosporine in Renal Transplant Recipients (BENEFIT Study). </w:t>
          </w:r>
          <w:r w:rsidRPr="002A5202">
            <w:rPr>
              <w:rFonts w:ascii="Arial" w:eastAsia="Times New Roman" w:hAnsi="Arial" w:cs="Arial"/>
              <w:i/>
              <w:iCs/>
              <w:sz w:val="20"/>
              <w:szCs w:val="20"/>
              <w:lang w:val="en-GB"/>
            </w:rPr>
            <w:t>American Journal of Transplantation</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2010;10:535</w:t>
          </w:r>
          <w:proofErr w:type="gramEnd"/>
          <w:r w:rsidRPr="002A5202">
            <w:rPr>
              <w:rFonts w:ascii="Arial" w:eastAsia="Times New Roman" w:hAnsi="Arial" w:cs="Arial"/>
              <w:sz w:val="20"/>
              <w:szCs w:val="20"/>
              <w:lang w:val="en-GB"/>
            </w:rPr>
            <w:t>-546. doi:10.1111/j.1600-6143.</w:t>
          </w:r>
          <w:proofErr w:type="gramStart"/>
          <w:r w:rsidRPr="002A5202">
            <w:rPr>
              <w:rFonts w:ascii="Arial" w:eastAsia="Times New Roman" w:hAnsi="Arial" w:cs="Arial"/>
              <w:sz w:val="20"/>
              <w:szCs w:val="20"/>
              <w:lang w:val="en-GB"/>
            </w:rPr>
            <w:t>2009.03005.x</w:t>
          </w:r>
          <w:proofErr w:type="gramEnd"/>
        </w:p>
        <w:p w14:paraId="54F5636F"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23.</w:t>
          </w:r>
          <w:r w:rsidRPr="002A5202">
            <w:rPr>
              <w:rFonts w:ascii="Arial" w:eastAsia="Times New Roman" w:hAnsi="Arial" w:cs="Arial"/>
              <w:sz w:val="20"/>
              <w:szCs w:val="20"/>
              <w:lang w:val="en-GB"/>
            </w:rPr>
            <w:tab/>
            <w:t xml:space="preserve">Cantini F, </w:t>
          </w:r>
          <w:proofErr w:type="spellStart"/>
          <w:r w:rsidRPr="002A5202">
            <w:rPr>
              <w:rFonts w:ascii="Arial" w:eastAsia="Times New Roman" w:hAnsi="Arial" w:cs="Arial"/>
              <w:sz w:val="20"/>
              <w:szCs w:val="20"/>
              <w:lang w:val="en-GB"/>
            </w:rPr>
            <w:t>Nannini</w:t>
          </w:r>
          <w:proofErr w:type="spellEnd"/>
          <w:r w:rsidRPr="002A5202">
            <w:rPr>
              <w:rFonts w:ascii="Arial" w:eastAsia="Times New Roman" w:hAnsi="Arial" w:cs="Arial"/>
              <w:sz w:val="20"/>
              <w:szCs w:val="20"/>
              <w:lang w:val="en-GB"/>
            </w:rPr>
            <w:t xml:space="preserve"> C, </w:t>
          </w:r>
          <w:proofErr w:type="spellStart"/>
          <w:r w:rsidRPr="002A5202">
            <w:rPr>
              <w:rFonts w:ascii="Arial" w:eastAsia="Times New Roman" w:hAnsi="Arial" w:cs="Arial"/>
              <w:sz w:val="20"/>
              <w:szCs w:val="20"/>
              <w:lang w:val="en-GB"/>
            </w:rPr>
            <w:t>Niccoli</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Petrone</w:t>
          </w:r>
          <w:proofErr w:type="spellEnd"/>
          <w:r w:rsidRPr="002A5202">
            <w:rPr>
              <w:rFonts w:ascii="Arial" w:eastAsia="Times New Roman" w:hAnsi="Arial" w:cs="Arial"/>
              <w:sz w:val="20"/>
              <w:szCs w:val="20"/>
              <w:lang w:val="en-GB"/>
            </w:rPr>
            <w:t xml:space="preserve"> L, Ippolito G, </w:t>
          </w:r>
          <w:proofErr w:type="spellStart"/>
          <w:r w:rsidRPr="002A5202">
            <w:rPr>
              <w:rFonts w:ascii="Arial" w:eastAsia="Times New Roman" w:hAnsi="Arial" w:cs="Arial"/>
              <w:sz w:val="20"/>
              <w:szCs w:val="20"/>
              <w:lang w:val="en-GB"/>
            </w:rPr>
            <w:t>Goletti</w:t>
          </w:r>
          <w:proofErr w:type="spellEnd"/>
          <w:r w:rsidRPr="002A5202">
            <w:rPr>
              <w:rFonts w:ascii="Arial" w:eastAsia="Times New Roman" w:hAnsi="Arial" w:cs="Arial"/>
              <w:sz w:val="20"/>
              <w:szCs w:val="20"/>
              <w:lang w:val="en-GB"/>
            </w:rPr>
            <w:t xml:space="preserve"> D. Risk of Tuberculosis Reactivation in Patients with Rheumatoid Arthritis, Ankylosing Spondylitis, and Psoriatic Arthritis Receiving Non-Anti-TNF-Targeted Biologics. Published online 2017. doi:10.1155/2017/8909834</w:t>
          </w:r>
        </w:p>
        <w:p w14:paraId="64F477F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24.</w:t>
          </w:r>
          <w:r w:rsidRPr="002A5202">
            <w:rPr>
              <w:rFonts w:ascii="Arial" w:eastAsia="Times New Roman" w:hAnsi="Arial" w:cs="Arial"/>
              <w:sz w:val="20"/>
              <w:szCs w:val="20"/>
              <w:lang w:val="en-GB"/>
            </w:rPr>
            <w:tab/>
            <w:t xml:space="preserve">Wray S, </w:t>
          </w:r>
          <w:proofErr w:type="spellStart"/>
          <w:r w:rsidRPr="002A5202">
            <w:rPr>
              <w:rFonts w:ascii="Arial" w:eastAsia="Times New Roman" w:hAnsi="Arial" w:cs="Arial"/>
              <w:sz w:val="20"/>
              <w:szCs w:val="20"/>
              <w:lang w:val="en-GB"/>
            </w:rPr>
            <w:t>Havrdova</w:t>
          </w:r>
          <w:proofErr w:type="spellEnd"/>
          <w:r w:rsidRPr="002A5202">
            <w:rPr>
              <w:rFonts w:ascii="Arial" w:eastAsia="Times New Roman" w:hAnsi="Arial" w:cs="Arial"/>
              <w:sz w:val="20"/>
              <w:szCs w:val="20"/>
              <w:lang w:val="en-GB"/>
            </w:rPr>
            <w:t xml:space="preserve"> E, </w:t>
          </w:r>
          <w:proofErr w:type="spellStart"/>
          <w:r w:rsidRPr="002A5202">
            <w:rPr>
              <w:rFonts w:ascii="Arial" w:eastAsia="Times New Roman" w:hAnsi="Arial" w:cs="Arial"/>
              <w:sz w:val="20"/>
              <w:szCs w:val="20"/>
              <w:lang w:val="en-GB"/>
            </w:rPr>
            <w:t>Snydman</w:t>
          </w:r>
          <w:proofErr w:type="spellEnd"/>
          <w:r w:rsidRPr="002A5202">
            <w:rPr>
              <w:rFonts w:ascii="Arial" w:eastAsia="Times New Roman" w:hAnsi="Arial" w:cs="Arial"/>
              <w:sz w:val="20"/>
              <w:szCs w:val="20"/>
              <w:lang w:val="en-GB"/>
            </w:rPr>
            <w:t xml:space="preserve"> DR, et al. Infection risk with alemtuzumab decreases over time: pooled analysis of 6-year data from the CAMMS223, CARE-MS I, and CARE-MS II studies and the CAMMS03409 extension study. </w:t>
          </w:r>
          <w:r w:rsidRPr="002A5202">
            <w:rPr>
              <w:rFonts w:ascii="Arial" w:eastAsia="Times New Roman" w:hAnsi="Arial" w:cs="Arial"/>
              <w:i/>
              <w:iCs/>
              <w:sz w:val="20"/>
              <w:szCs w:val="20"/>
              <w:lang w:val="en-GB"/>
            </w:rPr>
            <w:t xml:space="preserve">Mult </w:t>
          </w:r>
          <w:proofErr w:type="spellStart"/>
          <w:r w:rsidRPr="002A5202">
            <w:rPr>
              <w:rFonts w:ascii="Arial" w:eastAsia="Times New Roman" w:hAnsi="Arial" w:cs="Arial"/>
              <w:i/>
              <w:iCs/>
              <w:sz w:val="20"/>
              <w:szCs w:val="20"/>
              <w:lang w:val="en-GB"/>
            </w:rPr>
            <w:t>Scler</w:t>
          </w:r>
          <w:proofErr w:type="spellEnd"/>
          <w:r w:rsidRPr="002A5202">
            <w:rPr>
              <w:rFonts w:ascii="Arial" w:eastAsia="Times New Roman" w:hAnsi="Arial" w:cs="Arial"/>
              <w:sz w:val="20"/>
              <w:szCs w:val="20"/>
              <w:lang w:val="en-GB"/>
            </w:rPr>
            <w:t>. 2019;25(12):1605-1617. doi:10.1177/1352458518796675</w:t>
          </w:r>
        </w:p>
        <w:p w14:paraId="11AADBA8"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25.</w:t>
          </w:r>
          <w:r w:rsidRPr="002A5202">
            <w:rPr>
              <w:rFonts w:ascii="Arial" w:eastAsia="Times New Roman" w:hAnsi="Arial" w:cs="Arial"/>
              <w:sz w:val="20"/>
              <w:szCs w:val="20"/>
              <w:lang w:val="en-GB"/>
            </w:rPr>
            <w:tab/>
            <w:t xml:space="preserve">Cohen S, Hurd E, Cush J, et al. Treatment of rheumatoid arthritis with anakinra, a recombinant human interleukin-1 receptor antagonist, in combination with methotrexate: Results of a twenty-four-week, </w:t>
          </w:r>
          <w:proofErr w:type="spellStart"/>
          <w:r w:rsidRPr="002A5202">
            <w:rPr>
              <w:rFonts w:ascii="Arial" w:eastAsia="Times New Roman" w:hAnsi="Arial" w:cs="Arial"/>
              <w:sz w:val="20"/>
              <w:szCs w:val="20"/>
              <w:lang w:val="en-GB"/>
            </w:rPr>
            <w:t>multicenter</w:t>
          </w:r>
          <w:proofErr w:type="spellEnd"/>
          <w:r w:rsidRPr="002A5202">
            <w:rPr>
              <w:rFonts w:ascii="Arial" w:eastAsia="Times New Roman" w:hAnsi="Arial" w:cs="Arial"/>
              <w:sz w:val="20"/>
              <w:szCs w:val="20"/>
              <w:lang w:val="en-GB"/>
            </w:rPr>
            <w:t xml:space="preserve">, randomized, double-blind, placebo-controlled trial.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2002;46(3):614-624. doi:10.1002/ART.10141</w:t>
          </w:r>
        </w:p>
        <w:p w14:paraId="62B973DA"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26.</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Nuki</w:t>
          </w:r>
          <w:proofErr w:type="spellEnd"/>
          <w:r w:rsidRPr="002A5202">
            <w:rPr>
              <w:rFonts w:ascii="Arial" w:eastAsia="Times New Roman" w:hAnsi="Arial" w:cs="Arial"/>
              <w:sz w:val="20"/>
              <w:szCs w:val="20"/>
              <w:lang w:val="en-GB"/>
            </w:rPr>
            <w:t xml:space="preserve"> G, </w:t>
          </w:r>
          <w:proofErr w:type="spellStart"/>
          <w:r w:rsidRPr="002A5202">
            <w:rPr>
              <w:rFonts w:ascii="Arial" w:eastAsia="Times New Roman" w:hAnsi="Arial" w:cs="Arial"/>
              <w:sz w:val="20"/>
              <w:szCs w:val="20"/>
              <w:lang w:val="en-GB"/>
            </w:rPr>
            <w:t>Bresnihan</w:t>
          </w:r>
          <w:proofErr w:type="spellEnd"/>
          <w:r w:rsidRPr="002A5202">
            <w:rPr>
              <w:rFonts w:ascii="Arial" w:eastAsia="Times New Roman" w:hAnsi="Arial" w:cs="Arial"/>
              <w:sz w:val="20"/>
              <w:szCs w:val="20"/>
              <w:lang w:val="en-GB"/>
            </w:rPr>
            <w:t xml:space="preserve"> B, Bear MB, </w:t>
          </w:r>
          <w:proofErr w:type="spellStart"/>
          <w:r w:rsidRPr="002A5202">
            <w:rPr>
              <w:rFonts w:ascii="Arial" w:eastAsia="Times New Roman" w:hAnsi="Arial" w:cs="Arial"/>
              <w:sz w:val="20"/>
              <w:szCs w:val="20"/>
              <w:lang w:val="en-GB"/>
            </w:rPr>
            <w:t>Mccabe</w:t>
          </w:r>
          <w:proofErr w:type="spellEnd"/>
          <w:r w:rsidRPr="002A5202">
            <w:rPr>
              <w:rFonts w:ascii="Arial" w:eastAsia="Times New Roman" w:hAnsi="Arial" w:cs="Arial"/>
              <w:sz w:val="20"/>
              <w:szCs w:val="20"/>
              <w:lang w:val="en-GB"/>
            </w:rPr>
            <w:t xml:space="preserve"> D. Long-Term Safety and Maintenance of Clinical Improvement Following Treatment </w:t>
          </w:r>
          <w:proofErr w:type="gramStart"/>
          <w:r w:rsidRPr="002A5202">
            <w:rPr>
              <w:rFonts w:ascii="Arial" w:eastAsia="Times New Roman" w:hAnsi="Arial" w:cs="Arial"/>
              <w:sz w:val="20"/>
              <w:szCs w:val="20"/>
              <w:lang w:val="en-GB"/>
            </w:rPr>
            <w:t>With</w:t>
          </w:r>
          <w:proofErr w:type="gramEnd"/>
          <w:r w:rsidRPr="002A5202">
            <w:rPr>
              <w:rFonts w:ascii="Arial" w:eastAsia="Times New Roman" w:hAnsi="Arial" w:cs="Arial"/>
              <w:sz w:val="20"/>
              <w:szCs w:val="20"/>
              <w:lang w:val="en-GB"/>
            </w:rPr>
            <w:t xml:space="preserve"> Anakinra (Recombinant Human Interleukin-1 Receptor Antagonist) in Patients With Rheumatoid Arthritis Extension Phase of a Randomized, Double-Blind, Placebo-Controlled Trial. </w:t>
          </w:r>
          <w:proofErr w:type="spellStart"/>
          <w:r w:rsidRPr="002A5202">
            <w:rPr>
              <w:rFonts w:ascii="Arial" w:eastAsia="Times New Roman" w:hAnsi="Arial" w:cs="Arial"/>
              <w:i/>
              <w:iCs/>
              <w:sz w:val="20"/>
              <w:szCs w:val="20"/>
            </w:rPr>
            <w:t>Arthritis</w:t>
          </w:r>
          <w:proofErr w:type="spellEnd"/>
          <w:r w:rsidRPr="002A5202">
            <w:rPr>
              <w:rFonts w:ascii="Arial" w:eastAsia="Times New Roman" w:hAnsi="Arial" w:cs="Arial"/>
              <w:i/>
              <w:iCs/>
              <w:sz w:val="20"/>
              <w:szCs w:val="20"/>
            </w:rPr>
            <w:t xml:space="preserve"> </w:t>
          </w:r>
          <w:proofErr w:type="spellStart"/>
          <w:r w:rsidRPr="002A5202">
            <w:rPr>
              <w:rFonts w:ascii="Arial" w:eastAsia="Times New Roman" w:hAnsi="Arial" w:cs="Arial"/>
              <w:i/>
              <w:iCs/>
              <w:sz w:val="20"/>
              <w:szCs w:val="20"/>
            </w:rPr>
            <w:t>Rheum</w:t>
          </w:r>
          <w:proofErr w:type="spellEnd"/>
          <w:r w:rsidRPr="002A5202">
            <w:rPr>
              <w:rFonts w:ascii="Arial" w:eastAsia="Times New Roman" w:hAnsi="Arial" w:cs="Arial"/>
              <w:sz w:val="20"/>
              <w:szCs w:val="20"/>
            </w:rPr>
            <w:t>. 2002;46(11):2838-2846. doi:10.1002/art.10578</w:t>
          </w:r>
        </w:p>
        <w:p w14:paraId="7F9E586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27.</w:t>
          </w:r>
          <w:r w:rsidRPr="002A5202">
            <w:rPr>
              <w:rFonts w:ascii="Arial" w:eastAsia="Times New Roman" w:hAnsi="Arial" w:cs="Arial"/>
              <w:sz w:val="20"/>
              <w:szCs w:val="20"/>
            </w:rPr>
            <w:tab/>
          </w:r>
          <w:proofErr w:type="spellStart"/>
          <w:r w:rsidRPr="002A5202">
            <w:rPr>
              <w:rFonts w:ascii="Arial" w:eastAsia="Times New Roman" w:hAnsi="Arial" w:cs="Arial"/>
              <w:sz w:val="20"/>
              <w:szCs w:val="20"/>
            </w:rPr>
            <w:t>Fleischmann</w:t>
          </w:r>
          <w:proofErr w:type="spellEnd"/>
          <w:r w:rsidRPr="002A5202">
            <w:rPr>
              <w:rFonts w:ascii="Arial" w:eastAsia="Times New Roman" w:hAnsi="Arial" w:cs="Arial"/>
              <w:sz w:val="20"/>
              <w:szCs w:val="20"/>
            </w:rPr>
            <w:t xml:space="preserve"> RM, </w:t>
          </w:r>
          <w:proofErr w:type="spellStart"/>
          <w:r w:rsidRPr="002A5202">
            <w:rPr>
              <w:rFonts w:ascii="Arial" w:eastAsia="Times New Roman" w:hAnsi="Arial" w:cs="Arial"/>
              <w:sz w:val="20"/>
              <w:szCs w:val="20"/>
            </w:rPr>
            <w:t>Schechtman</w:t>
          </w:r>
          <w:proofErr w:type="spellEnd"/>
          <w:r w:rsidRPr="002A5202">
            <w:rPr>
              <w:rFonts w:ascii="Arial" w:eastAsia="Times New Roman" w:hAnsi="Arial" w:cs="Arial"/>
              <w:sz w:val="20"/>
              <w:szCs w:val="20"/>
            </w:rPr>
            <w:t xml:space="preserve"> J, Bennett R, et al. </w:t>
          </w:r>
          <w:r w:rsidRPr="002A5202">
            <w:rPr>
              <w:rFonts w:ascii="Arial" w:eastAsia="Times New Roman" w:hAnsi="Arial" w:cs="Arial"/>
              <w:sz w:val="20"/>
              <w:szCs w:val="20"/>
              <w:lang w:val="en-GB"/>
            </w:rPr>
            <w:t xml:space="preserve">Anakinra, a Recombinant Human Interleukin-1 Receptor Antagonist (r-metHuIL-1ra), in Patients With Rheumatoid Arthritis A Large, International, </w:t>
          </w:r>
          <w:proofErr w:type="spellStart"/>
          <w:r w:rsidRPr="002A5202">
            <w:rPr>
              <w:rFonts w:ascii="Arial" w:eastAsia="Times New Roman" w:hAnsi="Arial" w:cs="Arial"/>
              <w:sz w:val="20"/>
              <w:szCs w:val="20"/>
              <w:lang w:val="en-GB"/>
            </w:rPr>
            <w:t>Multicenter</w:t>
          </w:r>
          <w:proofErr w:type="spellEnd"/>
          <w:r w:rsidRPr="002A5202">
            <w:rPr>
              <w:rFonts w:ascii="Arial" w:eastAsia="Times New Roman" w:hAnsi="Arial" w:cs="Arial"/>
              <w:sz w:val="20"/>
              <w:szCs w:val="20"/>
              <w:lang w:val="en-GB"/>
            </w:rPr>
            <w:t xml:space="preserve">, Placebo-Controlled Trial.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2003;48(4):927-934. doi:10.1002/art.10870</w:t>
          </w:r>
        </w:p>
        <w:p w14:paraId="78B21199"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US"/>
            </w:rPr>
            <w:t>28.</w:t>
          </w:r>
          <w:r w:rsidRPr="002A5202">
            <w:rPr>
              <w:rFonts w:ascii="Arial" w:eastAsia="Times New Roman" w:hAnsi="Arial" w:cs="Arial"/>
              <w:sz w:val="20"/>
              <w:szCs w:val="20"/>
              <w:lang w:val="en-US"/>
            </w:rPr>
            <w:tab/>
            <w:t xml:space="preserve">Cohen SB, Moreland LW, Cush JJ, et al. </w:t>
          </w:r>
          <w:r w:rsidRPr="002A5202">
            <w:rPr>
              <w:rFonts w:ascii="Arial" w:eastAsia="Times New Roman" w:hAnsi="Arial" w:cs="Arial"/>
              <w:sz w:val="20"/>
              <w:szCs w:val="20"/>
              <w:lang w:val="en-GB"/>
            </w:rPr>
            <w:t xml:space="preserve">A multicentre, double blind, randomised, </w:t>
          </w:r>
          <w:proofErr w:type="gramStart"/>
          <w:r w:rsidRPr="002A5202">
            <w:rPr>
              <w:rFonts w:ascii="Arial" w:eastAsia="Times New Roman" w:hAnsi="Arial" w:cs="Arial"/>
              <w:sz w:val="20"/>
              <w:szCs w:val="20"/>
              <w:lang w:val="en-GB"/>
            </w:rPr>
            <w:t>placebo controlled</w:t>
          </w:r>
          <w:proofErr w:type="gramEnd"/>
          <w:r w:rsidRPr="002A5202">
            <w:rPr>
              <w:rFonts w:ascii="Arial" w:eastAsia="Times New Roman" w:hAnsi="Arial" w:cs="Arial"/>
              <w:sz w:val="20"/>
              <w:szCs w:val="20"/>
              <w:lang w:val="en-GB"/>
            </w:rPr>
            <w:t xml:space="preserve"> trial of anakinra (Kineret), a recombinant interleukin 1 receptor antagonist, in patients with rheumatoid arthritis treated with background methotrexate. </w:t>
          </w:r>
          <w:r w:rsidRPr="002A5202">
            <w:rPr>
              <w:rFonts w:ascii="Arial" w:eastAsia="Times New Roman" w:hAnsi="Arial" w:cs="Arial"/>
              <w:i/>
              <w:iCs/>
              <w:sz w:val="20"/>
              <w:szCs w:val="20"/>
              <w:lang w:val="en-GB"/>
            </w:rPr>
            <w:t>Ann Rheum Dis</w:t>
          </w:r>
          <w:r w:rsidRPr="002A5202">
            <w:rPr>
              <w:rFonts w:ascii="Arial" w:eastAsia="Times New Roman" w:hAnsi="Arial" w:cs="Arial"/>
              <w:sz w:val="20"/>
              <w:szCs w:val="20"/>
              <w:lang w:val="en-GB"/>
            </w:rPr>
            <w:t>. 2004;63(9):1062-1068. doi:10.1136/ARD.2003.016014</w:t>
          </w:r>
        </w:p>
        <w:p w14:paraId="625A24F9"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US"/>
            </w:rPr>
            <w:t>29.</w:t>
          </w:r>
          <w:r w:rsidRPr="002A5202">
            <w:rPr>
              <w:rFonts w:ascii="Arial" w:eastAsia="Times New Roman" w:hAnsi="Arial" w:cs="Arial"/>
              <w:sz w:val="20"/>
              <w:szCs w:val="20"/>
              <w:lang w:val="en-US"/>
            </w:rPr>
            <w:tab/>
            <w:t xml:space="preserve">Schiff MH, </w:t>
          </w:r>
          <w:proofErr w:type="spellStart"/>
          <w:r w:rsidRPr="002A5202">
            <w:rPr>
              <w:rFonts w:ascii="Arial" w:eastAsia="Times New Roman" w:hAnsi="Arial" w:cs="Arial"/>
              <w:sz w:val="20"/>
              <w:szCs w:val="20"/>
              <w:lang w:val="en-US"/>
            </w:rPr>
            <w:t>Divittorio</w:t>
          </w:r>
          <w:proofErr w:type="spellEnd"/>
          <w:r w:rsidRPr="002A5202">
            <w:rPr>
              <w:rFonts w:ascii="Arial" w:eastAsia="Times New Roman" w:hAnsi="Arial" w:cs="Arial"/>
              <w:sz w:val="20"/>
              <w:szCs w:val="20"/>
              <w:lang w:val="en-US"/>
            </w:rPr>
            <w:t xml:space="preserve"> G, </w:t>
          </w:r>
          <w:proofErr w:type="spellStart"/>
          <w:r w:rsidRPr="002A5202">
            <w:rPr>
              <w:rFonts w:ascii="Arial" w:eastAsia="Times New Roman" w:hAnsi="Arial" w:cs="Arial"/>
              <w:sz w:val="20"/>
              <w:szCs w:val="20"/>
              <w:lang w:val="en-US"/>
            </w:rPr>
            <w:t>Tesser</w:t>
          </w:r>
          <w:proofErr w:type="spellEnd"/>
          <w:r w:rsidRPr="002A5202">
            <w:rPr>
              <w:rFonts w:ascii="Arial" w:eastAsia="Times New Roman" w:hAnsi="Arial" w:cs="Arial"/>
              <w:sz w:val="20"/>
              <w:szCs w:val="20"/>
              <w:lang w:val="en-US"/>
            </w:rPr>
            <w:t xml:space="preserve"> J, et al. </w:t>
          </w:r>
          <w:r w:rsidRPr="002A5202">
            <w:rPr>
              <w:rFonts w:ascii="Arial" w:eastAsia="Times New Roman" w:hAnsi="Arial" w:cs="Arial"/>
              <w:sz w:val="20"/>
              <w:szCs w:val="20"/>
              <w:lang w:val="en-GB"/>
            </w:rPr>
            <w:t xml:space="preserve">The Safety of Anakinra in High-Risk Patients </w:t>
          </w:r>
          <w:proofErr w:type="gramStart"/>
          <w:r w:rsidRPr="002A5202">
            <w:rPr>
              <w:rFonts w:ascii="Arial" w:eastAsia="Times New Roman" w:hAnsi="Arial" w:cs="Arial"/>
              <w:sz w:val="20"/>
              <w:szCs w:val="20"/>
              <w:lang w:val="en-GB"/>
            </w:rPr>
            <w:t>With</w:t>
          </w:r>
          <w:proofErr w:type="gramEnd"/>
          <w:r w:rsidRPr="002A5202">
            <w:rPr>
              <w:rFonts w:ascii="Arial" w:eastAsia="Times New Roman" w:hAnsi="Arial" w:cs="Arial"/>
              <w:sz w:val="20"/>
              <w:szCs w:val="20"/>
              <w:lang w:val="en-GB"/>
            </w:rPr>
            <w:t xml:space="preserve"> Active Rheumatoid Arthritis Six-Month Observations of Patients With Comorbid Conditions. </w:t>
          </w:r>
          <w:proofErr w:type="spellStart"/>
          <w:r w:rsidRPr="002A5202">
            <w:rPr>
              <w:rFonts w:ascii="Arial" w:eastAsia="Times New Roman" w:hAnsi="Arial" w:cs="Arial"/>
              <w:i/>
              <w:iCs/>
              <w:sz w:val="20"/>
              <w:szCs w:val="20"/>
            </w:rPr>
            <w:t>Arthritis</w:t>
          </w:r>
          <w:proofErr w:type="spellEnd"/>
          <w:r w:rsidRPr="002A5202">
            <w:rPr>
              <w:rFonts w:ascii="Arial" w:eastAsia="Times New Roman" w:hAnsi="Arial" w:cs="Arial"/>
              <w:i/>
              <w:iCs/>
              <w:sz w:val="20"/>
              <w:szCs w:val="20"/>
            </w:rPr>
            <w:t xml:space="preserve"> </w:t>
          </w:r>
          <w:proofErr w:type="spellStart"/>
          <w:r w:rsidRPr="002A5202">
            <w:rPr>
              <w:rFonts w:ascii="Arial" w:eastAsia="Times New Roman" w:hAnsi="Arial" w:cs="Arial"/>
              <w:i/>
              <w:iCs/>
              <w:sz w:val="20"/>
              <w:szCs w:val="20"/>
            </w:rPr>
            <w:t>Rheum</w:t>
          </w:r>
          <w:proofErr w:type="spellEnd"/>
          <w:r w:rsidRPr="002A5202">
            <w:rPr>
              <w:rFonts w:ascii="Arial" w:eastAsia="Times New Roman" w:hAnsi="Arial" w:cs="Arial"/>
              <w:sz w:val="20"/>
              <w:szCs w:val="20"/>
            </w:rPr>
            <w:t>. 2004;50(6):1752-1760. doi:10.1002/art.20277</w:t>
          </w:r>
        </w:p>
        <w:p w14:paraId="3749512E"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rPr>
            <w:t>30.</w:t>
          </w:r>
          <w:r w:rsidRPr="002A5202">
            <w:rPr>
              <w:rFonts w:ascii="Arial" w:eastAsia="Times New Roman" w:hAnsi="Arial" w:cs="Arial"/>
              <w:sz w:val="20"/>
              <w:szCs w:val="20"/>
            </w:rPr>
            <w:tab/>
          </w:r>
          <w:proofErr w:type="spellStart"/>
          <w:r w:rsidRPr="002A5202">
            <w:rPr>
              <w:rFonts w:ascii="Arial" w:eastAsia="Times New Roman" w:hAnsi="Arial" w:cs="Arial"/>
              <w:sz w:val="20"/>
              <w:szCs w:val="20"/>
            </w:rPr>
            <w:t>Fleischmann</w:t>
          </w:r>
          <w:proofErr w:type="spellEnd"/>
          <w:r w:rsidRPr="002A5202">
            <w:rPr>
              <w:rFonts w:ascii="Arial" w:eastAsia="Times New Roman" w:hAnsi="Arial" w:cs="Arial"/>
              <w:sz w:val="20"/>
              <w:szCs w:val="20"/>
            </w:rPr>
            <w:t xml:space="preserve"> R, Tesser J, </w:t>
          </w:r>
          <w:proofErr w:type="spellStart"/>
          <w:r w:rsidRPr="002A5202">
            <w:rPr>
              <w:rFonts w:ascii="Arial" w:eastAsia="Times New Roman" w:hAnsi="Arial" w:cs="Arial"/>
              <w:sz w:val="20"/>
              <w:szCs w:val="20"/>
            </w:rPr>
            <w:t>Schiff</w:t>
          </w:r>
          <w:proofErr w:type="spellEnd"/>
          <w:r w:rsidRPr="002A5202">
            <w:rPr>
              <w:rFonts w:ascii="Arial" w:eastAsia="Times New Roman" w:hAnsi="Arial" w:cs="Arial"/>
              <w:sz w:val="20"/>
              <w:szCs w:val="20"/>
            </w:rPr>
            <w:t xml:space="preserve"> MH, et al. </w:t>
          </w:r>
          <w:r w:rsidRPr="002A5202">
            <w:rPr>
              <w:rFonts w:ascii="Arial" w:eastAsia="Times New Roman" w:hAnsi="Arial" w:cs="Arial"/>
              <w:sz w:val="20"/>
              <w:szCs w:val="20"/>
              <w:lang w:val="en-GB"/>
            </w:rPr>
            <w:t xml:space="preserve">Safety of extended treatment with anakinra in patients with rheumatoid arthritis. </w:t>
          </w:r>
          <w:r w:rsidRPr="002A5202">
            <w:rPr>
              <w:rFonts w:ascii="Arial" w:eastAsia="Times New Roman" w:hAnsi="Arial" w:cs="Arial"/>
              <w:i/>
              <w:iCs/>
              <w:sz w:val="20"/>
              <w:szCs w:val="20"/>
            </w:rPr>
            <w:t xml:space="preserve">Ann </w:t>
          </w:r>
          <w:proofErr w:type="spellStart"/>
          <w:r w:rsidRPr="002A5202">
            <w:rPr>
              <w:rFonts w:ascii="Arial" w:eastAsia="Times New Roman" w:hAnsi="Arial" w:cs="Arial"/>
              <w:i/>
              <w:iCs/>
              <w:sz w:val="20"/>
              <w:szCs w:val="20"/>
            </w:rPr>
            <w:t>Rheum</w:t>
          </w:r>
          <w:proofErr w:type="spellEnd"/>
          <w:r w:rsidRPr="002A5202">
            <w:rPr>
              <w:rFonts w:ascii="Arial" w:eastAsia="Times New Roman" w:hAnsi="Arial" w:cs="Arial"/>
              <w:i/>
              <w:iCs/>
              <w:sz w:val="20"/>
              <w:szCs w:val="20"/>
            </w:rPr>
            <w:t xml:space="preserve"> Dis</w:t>
          </w:r>
          <w:r w:rsidRPr="002A5202">
            <w:rPr>
              <w:rFonts w:ascii="Arial" w:eastAsia="Times New Roman" w:hAnsi="Arial" w:cs="Arial"/>
              <w:sz w:val="20"/>
              <w:szCs w:val="20"/>
            </w:rPr>
            <w:t>. 2006;65(8):1006. doi:10.1136/ARD.2005.048371</w:t>
          </w:r>
        </w:p>
        <w:p w14:paraId="12BC1AB2"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31.</w:t>
          </w:r>
          <w:r w:rsidRPr="002A5202">
            <w:rPr>
              <w:rFonts w:ascii="Arial" w:eastAsia="Times New Roman" w:hAnsi="Arial" w:cs="Arial"/>
              <w:sz w:val="20"/>
              <w:szCs w:val="20"/>
            </w:rPr>
            <w:tab/>
          </w:r>
          <w:proofErr w:type="spellStart"/>
          <w:r w:rsidRPr="002A5202">
            <w:rPr>
              <w:rFonts w:ascii="Arial" w:eastAsia="Times New Roman" w:hAnsi="Arial" w:cs="Arial"/>
              <w:sz w:val="20"/>
              <w:szCs w:val="20"/>
            </w:rPr>
            <w:t>Karanikolas</w:t>
          </w:r>
          <w:proofErr w:type="spellEnd"/>
          <w:r w:rsidRPr="002A5202">
            <w:rPr>
              <w:rFonts w:ascii="Arial" w:eastAsia="Times New Roman" w:hAnsi="Arial" w:cs="Arial"/>
              <w:sz w:val="20"/>
              <w:szCs w:val="20"/>
            </w:rPr>
            <w:t xml:space="preserve"> G, </w:t>
          </w:r>
          <w:proofErr w:type="spellStart"/>
          <w:r w:rsidRPr="002A5202">
            <w:rPr>
              <w:rFonts w:ascii="Arial" w:eastAsia="Times New Roman" w:hAnsi="Arial" w:cs="Arial"/>
              <w:sz w:val="20"/>
              <w:szCs w:val="20"/>
            </w:rPr>
            <w:t>Charalambopoulos</w:t>
          </w:r>
          <w:proofErr w:type="spellEnd"/>
          <w:r w:rsidRPr="002A5202">
            <w:rPr>
              <w:rFonts w:ascii="Arial" w:eastAsia="Times New Roman" w:hAnsi="Arial" w:cs="Arial"/>
              <w:sz w:val="20"/>
              <w:szCs w:val="20"/>
            </w:rPr>
            <w:t xml:space="preserve"> D, </w:t>
          </w:r>
          <w:proofErr w:type="spellStart"/>
          <w:r w:rsidRPr="002A5202">
            <w:rPr>
              <w:rFonts w:ascii="Arial" w:eastAsia="Times New Roman" w:hAnsi="Arial" w:cs="Arial"/>
              <w:sz w:val="20"/>
              <w:szCs w:val="20"/>
            </w:rPr>
            <w:t>Vaiopoulos</w:t>
          </w:r>
          <w:proofErr w:type="spellEnd"/>
          <w:r w:rsidRPr="002A5202">
            <w:rPr>
              <w:rFonts w:ascii="Arial" w:eastAsia="Times New Roman" w:hAnsi="Arial" w:cs="Arial"/>
              <w:sz w:val="20"/>
              <w:szCs w:val="20"/>
            </w:rPr>
            <w:t xml:space="preserve"> G, et al. </w:t>
          </w:r>
          <w:r w:rsidRPr="002A5202">
            <w:rPr>
              <w:rFonts w:ascii="Arial" w:eastAsia="Times New Roman" w:hAnsi="Arial" w:cs="Arial"/>
              <w:sz w:val="20"/>
              <w:szCs w:val="20"/>
              <w:lang w:val="en-GB"/>
            </w:rPr>
            <w:t>Adjunctive anakinra in patients with active rheumatoid arthritis despite methotrexate, or leflunomide, or cyclosporin-A monotherapy: a 48-week, comparative, prospective study. doi:10.1093/rheumatology/ken223</w:t>
          </w:r>
        </w:p>
        <w:p w14:paraId="5558CEF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32.</w:t>
          </w:r>
          <w:r w:rsidRPr="002A5202">
            <w:rPr>
              <w:rFonts w:ascii="Arial" w:eastAsia="Times New Roman" w:hAnsi="Arial" w:cs="Arial"/>
              <w:sz w:val="20"/>
              <w:szCs w:val="20"/>
              <w:lang w:val="en-GB"/>
            </w:rPr>
            <w:tab/>
            <w:t xml:space="preserve">Campion G v., </w:t>
          </w:r>
          <w:proofErr w:type="spellStart"/>
          <w:r w:rsidRPr="002A5202">
            <w:rPr>
              <w:rFonts w:ascii="Arial" w:eastAsia="Times New Roman" w:hAnsi="Arial" w:cs="Arial"/>
              <w:sz w:val="20"/>
              <w:szCs w:val="20"/>
              <w:lang w:val="en-GB"/>
            </w:rPr>
            <w:t>Lebsack</w:t>
          </w:r>
          <w:proofErr w:type="spellEnd"/>
          <w:r w:rsidRPr="002A5202">
            <w:rPr>
              <w:rFonts w:ascii="Arial" w:eastAsia="Times New Roman" w:hAnsi="Arial" w:cs="Arial"/>
              <w:sz w:val="20"/>
              <w:szCs w:val="20"/>
              <w:lang w:val="en-GB"/>
            </w:rPr>
            <w:t xml:space="preserve"> ME, </w:t>
          </w:r>
          <w:proofErr w:type="spellStart"/>
          <w:r w:rsidRPr="002A5202">
            <w:rPr>
              <w:rFonts w:ascii="Arial" w:eastAsia="Times New Roman" w:hAnsi="Arial" w:cs="Arial"/>
              <w:sz w:val="20"/>
              <w:szCs w:val="20"/>
              <w:lang w:val="en-GB"/>
            </w:rPr>
            <w:t>Lookabaugh</w:t>
          </w:r>
          <w:proofErr w:type="spellEnd"/>
          <w:r w:rsidRPr="002A5202">
            <w:rPr>
              <w:rFonts w:ascii="Arial" w:eastAsia="Times New Roman" w:hAnsi="Arial" w:cs="Arial"/>
              <w:sz w:val="20"/>
              <w:szCs w:val="20"/>
              <w:lang w:val="en-GB"/>
            </w:rPr>
            <w:t xml:space="preserve"> J, Gordon G, Catalano M. Dose-</w:t>
          </w:r>
          <w:proofErr w:type="gramStart"/>
          <w:r w:rsidRPr="002A5202">
            <w:rPr>
              <w:rFonts w:ascii="Arial" w:eastAsia="Times New Roman" w:hAnsi="Arial" w:cs="Arial"/>
              <w:sz w:val="20"/>
              <w:szCs w:val="20"/>
              <w:lang w:val="en-GB"/>
            </w:rPr>
            <w:t>range</w:t>
          </w:r>
          <w:proofErr w:type="gramEnd"/>
          <w:r w:rsidRPr="002A5202">
            <w:rPr>
              <w:rFonts w:ascii="Arial" w:eastAsia="Times New Roman" w:hAnsi="Arial" w:cs="Arial"/>
              <w:sz w:val="20"/>
              <w:szCs w:val="20"/>
              <w:lang w:val="en-GB"/>
            </w:rPr>
            <w:t xml:space="preserve"> and dose-frequency study of recombinant human interleukin-1 receptor antagonist in patients with rheumatoid arthritis. The IL-1Ra Arthritis Study Group.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1996;39(7):1092-1101. doi:10.1002/ART.1780390704</w:t>
          </w:r>
        </w:p>
        <w:p w14:paraId="4B09C62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33.</w:t>
          </w:r>
          <w:r w:rsidRPr="002A5202">
            <w:rPr>
              <w:rFonts w:ascii="Arial" w:eastAsia="Times New Roman" w:hAnsi="Arial" w:cs="Arial"/>
              <w:sz w:val="20"/>
              <w:szCs w:val="20"/>
              <w:lang w:val="en-GB"/>
            </w:rPr>
            <w:tab/>
            <w:t xml:space="preserve">A </w:t>
          </w:r>
          <w:proofErr w:type="spellStart"/>
          <w:r w:rsidRPr="002A5202">
            <w:rPr>
              <w:rFonts w:ascii="Arial" w:eastAsia="Times New Roman" w:hAnsi="Arial" w:cs="Arial"/>
              <w:sz w:val="20"/>
              <w:szCs w:val="20"/>
              <w:lang w:val="en-GB"/>
            </w:rPr>
            <w:t>multicenter</w:t>
          </w:r>
          <w:proofErr w:type="spellEnd"/>
          <w:r w:rsidRPr="002A5202">
            <w:rPr>
              <w:rFonts w:ascii="Arial" w:eastAsia="Times New Roman" w:hAnsi="Arial" w:cs="Arial"/>
              <w:sz w:val="20"/>
              <w:szCs w:val="20"/>
              <w:lang w:val="en-GB"/>
            </w:rPr>
            <w:t xml:space="preserve">, double-blind, dose-ranging, randomized, placebo-controlled study of recombinant human interleukin-1 receptor antagonist in patients with rheumatoid arthritis: radiologic progression and correlation of </w:t>
          </w:r>
          <w:proofErr w:type="spellStart"/>
          <w:r w:rsidRPr="002A5202">
            <w:rPr>
              <w:rFonts w:ascii="Arial" w:eastAsia="Times New Roman" w:hAnsi="Arial" w:cs="Arial"/>
              <w:sz w:val="20"/>
              <w:szCs w:val="20"/>
              <w:lang w:val="en-GB"/>
            </w:rPr>
            <w:t>Genant</w:t>
          </w:r>
          <w:proofErr w:type="spellEnd"/>
          <w:r w:rsidRPr="002A5202">
            <w:rPr>
              <w:rFonts w:ascii="Arial" w:eastAsia="Times New Roman" w:hAnsi="Arial" w:cs="Arial"/>
              <w:sz w:val="20"/>
              <w:szCs w:val="20"/>
              <w:lang w:val="en-GB"/>
            </w:rPr>
            <w:t xml:space="preserve"> and Larsen scores - PubMed. Accessed August 24, 2022. https://pubmed.ncbi.nlm.nih.gov/10817552/</w:t>
          </w:r>
        </w:p>
        <w:p w14:paraId="5104BFBB"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US"/>
            </w:rPr>
            <w:t>34.</w:t>
          </w:r>
          <w:r w:rsidRPr="002A5202">
            <w:rPr>
              <w:rFonts w:ascii="Arial" w:eastAsia="Times New Roman" w:hAnsi="Arial" w:cs="Arial"/>
              <w:sz w:val="20"/>
              <w:szCs w:val="20"/>
              <w:lang w:val="en-US"/>
            </w:rPr>
            <w:tab/>
            <w:t xml:space="preserve">Filipe-Santos O, Bustamante J, </w:t>
          </w:r>
          <w:proofErr w:type="spellStart"/>
          <w:r w:rsidRPr="002A5202">
            <w:rPr>
              <w:rFonts w:ascii="Arial" w:eastAsia="Times New Roman" w:hAnsi="Arial" w:cs="Arial"/>
              <w:sz w:val="20"/>
              <w:szCs w:val="20"/>
              <w:lang w:val="en-US"/>
            </w:rPr>
            <w:t>Chapgier</w:t>
          </w:r>
          <w:proofErr w:type="spellEnd"/>
          <w:r w:rsidRPr="002A5202">
            <w:rPr>
              <w:rFonts w:ascii="Arial" w:eastAsia="Times New Roman" w:hAnsi="Arial" w:cs="Arial"/>
              <w:sz w:val="20"/>
              <w:szCs w:val="20"/>
              <w:lang w:val="en-US"/>
            </w:rPr>
            <w:t xml:space="preserve"> A, et al. </w:t>
          </w:r>
          <w:r w:rsidRPr="002A5202">
            <w:rPr>
              <w:rFonts w:ascii="Arial" w:eastAsia="Times New Roman" w:hAnsi="Arial" w:cs="Arial"/>
              <w:sz w:val="20"/>
              <w:szCs w:val="20"/>
              <w:lang w:val="en-GB"/>
            </w:rPr>
            <w:t xml:space="preserve">Inborn errors of IL-12/23- and IFN-gamma-mediated immunity: molecular, cellular, and clinical features. </w:t>
          </w:r>
          <w:r w:rsidRPr="002A5202">
            <w:rPr>
              <w:rFonts w:ascii="Arial" w:eastAsia="Times New Roman" w:hAnsi="Arial" w:cs="Arial"/>
              <w:i/>
              <w:iCs/>
              <w:sz w:val="20"/>
              <w:szCs w:val="20"/>
              <w:lang w:val="en-GB"/>
            </w:rPr>
            <w:t>Semin Immunol</w:t>
          </w:r>
          <w:r w:rsidRPr="002A5202">
            <w:rPr>
              <w:rFonts w:ascii="Arial" w:eastAsia="Times New Roman" w:hAnsi="Arial" w:cs="Arial"/>
              <w:sz w:val="20"/>
              <w:szCs w:val="20"/>
              <w:lang w:val="en-GB"/>
            </w:rPr>
            <w:t xml:space="preserve">. 2006;18(6):347-361. </w:t>
          </w:r>
          <w:proofErr w:type="gramStart"/>
          <w:r w:rsidRPr="002A5202">
            <w:rPr>
              <w:rFonts w:ascii="Arial" w:eastAsia="Times New Roman" w:hAnsi="Arial" w:cs="Arial"/>
              <w:sz w:val="20"/>
              <w:szCs w:val="20"/>
              <w:lang w:val="en-GB"/>
            </w:rPr>
            <w:t>doi:10.1016/J.SMIM</w:t>
          </w:r>
          <w:proofErr w:type="gramEnd"/>
          <w:r w:rsidRPr="002A5202">
            <w:rPr>
              <w:rFonts w:ascii="Arial" w:eastAsia="Times New Roman" w:hAnsi="Arial" w:cs="Arial"/>
              <w:sz w:val="20"/>
              <w:szCs w:val="20"/>
              <w:lang w:val="en-GB"/>
            </w:rPr>
            <w:t>.2006.07.010</w:t>
          </w:r>
        </w:p>
        <w:p w14:paraId="3E3C4DCA"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US"/>
            </w:rPr>
            <w:t>35.</w:t>
          </w:r>
          <w:r w:rsidRPr="002A5202">
            <w:rPr>
              <w:rFonts w:ascii="Arial" w:eastAsia="Times New Roman" w:hAnsi="Arial" w:cs="Arial"/>
              <w:sz w:val="20"/>
              <w:szCs w:val="20"/>
              <w:lang w:val="en-US"/>
            </w:rPr>
            <w:tab/>
            <w:t xml:space="preserve">Cho SI, Kang S, Kim YE, Lee JY, Jo SJ. </w:t>
          </w:r>
          <w:r w:rsidRPr="002A5202">
            <w:rPr>
              <w:rFonts w:ascii="Arial" w:eastAsia="Times New Roman" w:hAnsi="Arial" w:cs="Arial"/>
              <w:sz w:val="20"/>
              <w:szCs w:val="20"/>
              <w:lang w:val="en-GB"/>
            </w:rPr>
            <w:t xml:space="preserve">Ustekinumab does not increase tuberculosis risk: Results from a national database in South Korea. </w:t>
          </w:r>
          <w:r w:rsidRPr="002A5202">
            <w:rPr>
              <w:rFonts w:ascii="Arial" w:eastAsia="Times New Roman" w:hAnsi="Arial" w:cs="Arial"/>
              <w:i/>
              <w:iCs/>
              <w:sz w:val="20"/>
              <w:szCs w:val="20"/>
            </w:rPr>
            <w:t xml:space="preserve">J Am Acad </w:t>
          </w:r>
          <w:proofErr w:type="spellStart"/>
          <w:r w:rsidRPr="002A5202">
            <w:rPr>
              <w:rFonts w:ascii="Arial" w:eastAsia="Times New Roman" w:hAnsi="Arial" w:cs="Arial"/>
              <w:i/>
              <w:iCs/>
              <w:sz w:val="20"/>
              <w:szCs w:val="20"/>
            </w:rPr>
            <w:t>Dermatol</w:t>
          </w:r>
          <w:proofErr w:type="spellEnd"/>
          <w:r w:rsidRPr="002A5202">
            <w:rPr>
              <w:rFonts w:ascii="Arial" w:eastAsia="Times New Roman" w:hAnsi="Arial" w:cs="Arial"/>
              <w:sz w:val="20"/>
              <w:szCs w:val="20"/>
            </w:rPr>
            <w:t>. 2020;82(5):1243-1245. doi:10.1016/J.JAAD.2019.12.033</w:t>
          </w:r>
        </w:p>
        <w:p w14:paraId="2A810498"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rPr>
            <w:t>36.</w:t>
          </w:r>
          <w:r w:rsidRPr="002A5202">
            <w:rPr>
              <w:rFonts w:ascii="Arial" w:eastAsia="Times New Roman" w:hAnsi="Arial" w:cs="Arial"/>
              <w:sz w:val="20"/>
              <w:szCs w:val="20"/>
            </w:rPr>
            <w:tab/>
            <w:t xml:space="preserve">van </w:t>
          </w:r>
          <w:proofErr w:type="spellStart"/>
          <w:r w:rsidRPr="002A5202">
            <w:rPr>
              <w:rFonts w:ascii="Arial" w:eastAsia="Times New Roman" w:hAnsi="Arial" w:cs="Arial"/>
              <w:sz w:val="20"/>
              <w:szCs w:val="20"/>
            </w:rPr>
            <w:t>Vollenhoven</w:t>
          </w:r>
          <w:proofErr w:type="spellEnd"/>
          <w:r w:rsidRPr="002A5202">
            <w:rPr>
              <w:rFonts w:ascii="Arial" w:eastAsia="Times New Roman" w:hAnsi="Arial" w:cs="Arial"/>
              <w:sz w:val="20"/>
              <w:szCs w:val="20"/>
            </w:rPr>
            <w:t xml:space="preserve"> RF, Hahn BH, </w:t>
          </w:r>
          <w:proofErr w:type="spellStart"/>
          <w:r w:rsidRPr="002A5202">
            <w:rPr>
              <w:rFonts w:ascii="Arial" w:eastAsia="Times New Roman" w:hAnsi="Arial" w:cs="Arial"/>
              <w:sz w:val="20"/>
              <w:szCs w:val="20"/>
            </w:rPr>
            <w:t>Tsokos</w:t>
          </w:r>
          <w:proofErr w:type="spellEnd"/>
          <w:r w:rsidRPr="002A5202">
            <w:rPr>
              <w:rFonts w:ascii="Arial" w:eastAsia="Times New Roman" w:hAnsi="Arial" w:cs="Arial"/>
              <w:sz w:val="20"/>
              <w:szCs w:val="20"/>
            </w:rPr>
            <w:t xml:space="preserve"> GC, et al. </w:t>
          </w:r>
          <w:r w:rsidRPr="002A5202">
            <w:rPr>
              <w:rFonts w:ascii="Arial" w:eastAsia="Times New Roman" w:hAnsi="Arial" w:cs="Arial"/>
              <w:sz w:val="20"/>
              <w:szCs w:val="20"/>
              <w:lang w:val="en-GB"/>
            </w:rPr>
            <w:t xml:space="preserve">Maintenance of Efficacy and Safety of Ustekinumab Through One Year in a Phase II </w:t>
          </w:r>
          <w:proofErr w:type="spellStart"/>
          <w:r w:rsidRPr="002A5202">
            <w:rPr>
              <w:rFonts w:ascii="Arial" w:eastAsia="Times New Roman" w:hAnsi="Arial" w:cs="Arial"/>
              <w:sz w:val="20"/>
              <w:szCs w:val="20"/>
              <w:lang w:val="en-GB"/>
            </w:rPr>
            <w:t>Multicenter</w:t>
          </w:r>
          <w:proofErr w:type="spellEnd"/>
          <w:r w:rsidRPr="002A5202">
            <w:rPr>
              <w:rFonts w:ascii="Arial" w:eastAsia="Times New Roman" w:hAnsi="Arial" w:cs="Arial"/>
              <w:sz w:val="20"/>
              <w:szCs w:val="20"/>
              <w:lang w:val="en-GB"/>
            </w:rPr>
            <w:t xml:space="preserve">, Prospective, Randomized, Double-Blind, Placebo-Controlled Crossover Trial of Patients With Active Systemic Lupus Erythematosus. </w:t>
          </w:r>
          <w:proofErr w:type="spellStart"/>
          <w:r w:rsidRPr="002A5202">
            <w:rPr>
              <w:rFonts w:ascii="Arial" w:eastAsia="Times New Roman" w:hAnsi="Arial" w:cs="Arial"/>
              <w:i/>
              <w:iCs/>
              <w:sz w:val="20"/>
              <w:szCs w:val="20"/>
            </w:rPr>
            <w:t>Arthritis</w:t>
          </w:r>
          <w:proofErr w:type="spellEnd"/>
          <w:r w:rsidRPr="002A5202">
            <w:rPr>
              <w:rFonts w:ascii="Arial" w:eastAsia="Times New Roman" w:hAnsi="Arial" w:cs="Arial"/>
              <w:i/>
              <w:iCs/>
              <w:sz w:val="20"/>
              <w:szCs w:val="20"/>
            </w:rPr>
            <w:t xml:space="preserve"> </w:t>
          </w:r>
          <w:proofErr w:type="spellStart"/>
          <w:r w:rsidRPr="002A5202">
            <w:rPr>
              <w:rFonts w:ascii="Arial" w:eastAsia="Times New Roman" w:hAnsi="Arial" w:cs="Arial"/>
              <w:i/>
              <w:iCs/>
              <w:sz w:val="20"/>
              <w:szCs w:val="20"/>
            </w:rPr>
            <w:t>Rheumatol</w:t>
          </w:r>
          <w:proofErr w:type="spellEnd"/>
          <w:r w:rsidRPr="002A5202">
            <w:rPr>
              <w:rFonts w:ascii="Arial" w:eastAsia="Times New Roman" w:hAnsi="Arial" w:cs="Arial"/>
              <w:sz w:val="20"/>
              <w:szCs w:val="20"/>
            </w:rPr>
            <w:t>. 2020;72(5):761-768. doi:10.1002/ART.41179</w:t>
          </w:r>
        </w:p>
        <w:p w14:paraId="3299F643"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37.</w:t>
          </w:r>
          <w:r w:rsidRPr="002A5202">
            <w:rPr>
              <w:rFonts w:ascii="Arial" w:eastAsia="Times New Roman" w:hAnsi="Arial" w:cs="Arial"/>
              <w:sz w:val="20"/>
              <w:szCs w:val="20"/>
            </w:rPr>
            <w:tab/>
            <w:t xml:space="preserve">van </w:t>
          </w:r>
          <w:proofErr w:type="spellStart"/>
          <w:r w:rsidRPr="002A5202">
            <w:rPr>
              <w:rFonts w:ascii="Arial" w:eastAsia="Times New Roman" w:hAnsi="Arial" w:cs="Arial"/>
              <w:sz w:val="20"/>
              <w:szCs w:val="20"/>
            </w:rPr>
            <w:t>Vollenhoven</w:t>
          </w:r>
          <w:proofErr w:type="spellEnd"/>
          <w:r w:rsidRPr="002A5202">
            <w:rPr>
              <w:rFonts w:ascii="Arial" w:eastAsia="Times New Roman" w:hAnsi="Arial" w:cs="Arial"/>
              <w:sz w:val="20"/>
              <w:szCs w:val="20"/>
            </w:rPr>
            <w:t xml:space="preserve"> RF, Hahn BH, </w:t>
          </w:r>
          <w:proofErr w:type="spellStart"/>
          <w:r w:rsidRPr="002A5202">
            <w:rPr>
              <w:rFonts w:ascii="Arial" w:eastAsia="Times New Roman" w:hAnsi="Arial" w:cs="Arial"/>
              <w:sz w:val="20"/>
              <w:szCs w:val="20"/>
            </w:rPr>
            <w:t>Tsokos</w:t>
          </w:r>
          <w:proofErr w:type="spellEnd"/>
          <w:r w:rsidRPr="002A5202">
            <w:rPr>
              <w:rFonts w:ascii="Arial" w:eastAsia="Times New Roman" w:hAnsi="Arial" w:cs="Arial"/>
              <w:sz w:val="20"/>
              <w:szCs w:val="20"/>
            </w:rPr>
            <w:t xml:space="preserve"> GC, et al. </w:t>
          </w:r>
          <w:r w:rsidRPr="002A5202">
            <w:rPr>
              <w:rFonts w:ascii="Arial" w:eastAsia="Times New Roman" w:hAnsi="Arial" w:cs="Arial"/>
              <w:sz w:val="20"/>
              <w:szCs w:val="20"/>
              <w:lang w:val="en-GB"/>
            </w:rPr>
            <w:t xml:space="preserve">Efficacy and safety of </w:t>
          </w:r>
          <w:proofErr w:type="spellStart"/>
          <w:r w:rsidRPr="002A5202">
            <w:rPr>
              <w:rFonts w:ascii="Arial" w:eastAsia="Times New Roman" w:hAnsi="Arial" w:cs="Arial"/>
              <w:sz w:val="20"/>
              <w:szCs w:val="20"/>
              <w:lang w:val="en-GB"/>
            </w:rPr>
            <w:t>ustekinumab</w:t>
          </w:r>
          <w:proofErr w:type="spellEnd"/>
          <w:r w:rsidRPr="002A5202">
            <w:rPr>
              <w:rFonts w:ascii="Arial" w:eastAsia="Times New Roman" w:hAnsi="Arial" w:cs="Arial"/>
              <w:sz w:val="20"/>
              <w:szCs w:val="20"/>
              <w:lang w:val="en-GB"/>
            </w:rPr>
            <w:t xml:space="preserve">, an IL-12 and IL-23 inhibitor, in patients with active systemic lupus erythematosus: results of a multicentre, double-blind, phase 2, randomised, controlled study. </w:t>
          </w:r>
          <w:r w:rsidRPr="002A5202">
            <w:rPr>
              <w:rFonts w:ascii="Arial" w:eastAsia="Times New Roman" w:hAnsi="Arial" w:cs="Arial"/>
              <w:i/>
              <w:iCs/>
              <w:sz w:val="20"/>
              <w:szCs w:val="20"/>
              <w:lang w:val="en-GB"/>
            </w:rPr>
            <w:t>Lancet</w:t>
          </w:r>
          <w:r w:rsidRPr="002A5202">
            <w:rPr>
              <w:rFonts w:ascii="Arial" w:eastAsia="Times New Roman" w:hAnsi="Arial" w:cs="Arial"/>
              <w:sz w:val="20"/>
              <w:szCs w:val="20"/>
              <w:lang w:val="en-GB"/>
            </w:rPr>
            <w:t>. 2018;392(10155):1330-1339. doi:10.1016/S0140-6736(18)32167-6</w:t>
          </w:r>
        </w:p>
        <w:p w14:paraId="57894746"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38.</w:t>
          </w:r>
          <w:r w:rsidRPr="002A5202">
            <w:rPr>
              <w:rFonts w:ascii="Arial" w:eastAsia="Times New Roman" w:hAnsi="Arial" w:cs="Arial"/>
              <w:sz w:val="20"/>
              <w:szCs w:val="20"/>
              <w:lang w:val="en-GB"/>
            </w:rPr>
            <w:tab/>
            <w:t xml:space="preserve">Hsiao CY, Chiu HY, Wang TS, Tsai TF. Serial QuantiFERON-TB Gold testing in patients with psoriasis treated with </w:t>
          </w:r>
          <w:proofErr w:type="spellStart"/>
          <w:r w:rsidRPr="002A5202">
            <w:rPr>
              <w:rFonts w:ascii="Arial" w:eastAsia="Times New Roman" w:hAnsi="Arial" w:cs="Arial"/>
              <w:sz w:val="20"/>
              <w:szCs w:val="20"/>
              <w:lang w:val="en-GB"/>
            </w:rPr>
            <w:t>ustekinumab</w:t>
          </w:r>
          <w:proofErr w:type="spellEnd"/>
          <w:r w:rsidRPr="002A5202">
            <w:rPr>
              <w:rFonts w:ascii="Arial" w:eastAsia="Times New Roman" w:hAnsi="Arial" w:cs="Arial"/>
              <w:sz w:val="20"/>
              <w:szCs w:val="20"/>
              <w:lang w:val="en-GB"/>
            </w:rPr>
            <w:t xml:space="preserve">. Published online 2017. </w:t>
          </w:r>
          <w:proofErr w:type="gramStart"/>
          <w:r w:rsidRPr="002A5202">
            <w:rPr>
              <w:rFonts w:ascii="Arial" w:eastAsia="Times New Roman" w:hAnsi="Arial" w:cs="Arial"/>
              <w:sz w:val="20"/>
              <w:szCs w:val="20"/>
              <w:lang w:val="en-GB"/>
            </w:rPr>
            <w:t>doi:10.1371/journal.pone</w:t>
          </w:r>
          <w:proofErr w:type="gramEnd"/>
          <w:r w:rsidRPr="002A5202">
            <w:rPr>
              <w:rFonts w:ascii="Arial" w:eastAsia="Times New Roman" w:hAnsi="Arial" w:cs="Arial"/>
              <w:sz w:val="20"/>
              <w:szCs w:val="20"/>
              <w:lang w:val="en-GB"/>
            </w:rPr>
            <w:t>.0184178</w:t>
          </w:r>
        </w:p>
        <w:p w14:paraId="4880279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39.</w:t>
          </w:r>
          <w:r w:rsidRPr="002A5202">
            <w:rPr>
              <w:rFonts w:ascii="Arial" w:eastAsia="Times New Roman" w:hAnsi="Arial" w:cs="Arial"/>
              <w:sz w:val="20"/>
              <w:szCs w:val="20"/>
              <w:lang w:val="en-GB"/>
            </w:rPr>
            <w:tab/>
            <w:t xml:space="preserve">Shu D, Zhang Z, Zhou EY, Ma X, Zhao Y. Is chemoprophylaxis necessary for all latent tuberculosis infection patients receiving IL-17 inhibitors? A cohort </w:t>
          </w:r>
          <w:proofErr w:type="gramStart"/>
          <w:r w:rsidRPr="002A5202">
            <w:rPr>
              <w:rFonts w:ascii="Arial" w:eastAsia="Times New Roman" w:hAnsi="Arial" w:cs="Arial"/>
              <w:sz w:val="20"/>
              <w:szCs w:val="20"/>
              <w:lang w:val="en-GB"/>
            </w:rPr>
            <w:t>study</w:t>
          </w:r>
          <w:proofErr w:type="gramEnd"/>
          <w:r w:rsidRPr="002A5202">
            <w:rPr>
              <w:rFonts w:ascii="Arial" w:eastAsia="Times New Roman" w:hAnsi="Arial" w:cs="Arial"/>
              <w:sz w:val="20"/>
              <w:szCs w:val="20"/>
              <w:lang w:val="en-GB"/>
            </w:rPr>
            <w:t xml:space="preserve">. </w:t>
          </w:r>
          <w:r w:rsidRPr="002A5202">
            <w:rPr>
              <w:rFonts w:ascii="Arial" w:eastAsia="Times New Roman" w:hAnsi="Arial" w:cs="Arial"/>
              <w:i/>
              <w:iCs/>
              <w:sz w:val="20"/>
              <w:szCs w:val="20"/>
              <w:lang w:val="en-GB"/>
            </w:rPr>
            <w:t xml:space="preserve">Dermatol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sz w:val="20"/>
              <w:szCs w:val="20"/>
              <w:lang w:val="en-GB"/>
            </w:rPr>
            <w:t>. 2020;33(6). doi:10.1111/DTH.14512</w:t>
          </w:r>
        </w:p>
        <w:p w14:paraId="777B998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40.</w:t>
          </w:r>
          <w:r w:rsidRPr="002A5202">
            <w:rPr>
              <w:rFonts w:ascii="Arial" w:eastAsia="Times New Roman" w:hAnsi="Arial" w:cs="Arial"/>
              <w:sz w:val="20"/>
              <w:szCs w:val="20"/>
              <w:lang w:val="en-GB"/>
            </w:rPr>
            <w:tab/>
            <w:t xml:space="preserve">Kelsey A, </w:t>
          </w:r>
          <w:proofErr w:type="spellStart"/>
          <w:r w:rsidRPr="002A5202">
            <w:rPr>
              <w:rFonts w:ascii="Arial" w:eastAsia="Times New Roman" w:hAnsi="Arial" w:cs="Arial"/>
              <w:sz w:val="20"/>
              <w:szCs w:val="20"/>
              <w:lang w:val="en-GB"/>
            </w:rPr>
            <w:t>Chirch</w:t>
          </w:r>
          <w:proofErr w:type="spellEnd"/>
          <w:r w:rsidRPr="002A5202">
            <w:rPr>
              <w:rFonts w:ascii="Arial" w:eastAsia="Times New Roman" w:hAnsi="Arial" w:cs="Arial"/>
              <w:sz w:val="20"/>
              <w:szCs w:val="20"/>
              <w:lang w:val="en-GB"/>
            </w:rPr>
            <w:t xml:space="preserve"> L, Payette M. </w:t>
          </w:r>
          <w:proofErr w:type="gramStart"/>
          <w:r w:rsidRPr="002A5202">
            <w:rPr>
              <w:rFonts w:ascii="Arial" w:eastAsia="Times New Roman" w:hAnsi="Arial" w:cs="Arial"/>
              <w:sz w:val="20"/>
              <w:szCs w:val="20"/>
              <w:lang w:val="en-GB"/>
            </w:rPr>
            <w:t>Tuberculosis</w:t>
          </w:r>
          <w:proofErr w:type="gramEnd"/>
          <w:r w:rsidRPr="002A5202">
            <w:rPr>
              <w:rFonts w:ascii="Arial" w:eastAsia="Times New Roman" w:hAnsi="Arial" w:cs="Arial"/>
              <w:sz w:val="20"/>
              <w:szCs w:val="20"/>
              <w:lang w:val="en-GB"/>
            </w:rPr>
            <w:t xml:space="preserve"> and interleukin blocking monoclonal antibodies: Is there risk? - PubMed. Dermatol Online J. Published September 2018. Accessed August 24, 2022. https://pubmed.ncbi.nlm.nih.gov/30677828/</w:t>
          </w:r>
        </w:p>
        <w:p w14:paraId="5BBEC449"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41.</w:t>
          </w:r>
          <w:r w:rsidRPr="002A5202">
            <w:rPr>
              <w:rFonts w:ascii="Arial" w:eastAsia="Times New Roman" w:hAnsi="Arial" w:cs="Arial"/>
              <w:sz w:val="20"/>
              <w:szCs w:val="20"/>
              <w:lang w:val="en-GB"/>
            </w:rPr>
            <w:tab/>
            <w:t xml:space="preserve">Yamaguchi Y, Takatsu N, </w:t>
          </w:r>
          <w:proofErr w:type="spellStart"/>
          <w:r w:rsidRPr="002A5202">
            <w:rPr>
              <w:rFonts w:ascii="Arial" w:eastAsia="Times New Roman" w:hAnsi="Arial" w:cs="Arial"/>
              <w:sz w:val="20"/>
              <w:szCs w:val="20"/>
              <w:lang w:val="en-GB"/>
            </w:rPr>
            <w:t>Ootaki</w:t>
          </w:r>
          <w:proofErr w:type="spellEnd"/>
          <w:r w:rsidRPr="002A5202">
            <w:rPr>
              <w:rFonts w:ascii="Arial" w:eastAsia="Times New Roman" w:hAnsi="Arial" w:cs="Arial"/>
              <w:sz w:val="20"/>
              <w:szCs w:val="20"/>
              <w:lang w:val="en-GB"/>
            </w:rPr>
            <w:t xml:space="preserve"> K, Nakagawa H. Long-term safety of </w:t>
          </w:r>
          <w:proofErr w:type="spellStart"/>
          <w:r w:rsidRPr="002A5202">
            <w:rPr>
              <w:rFonts w:ascii="Arial" w:eastAsia="Times New Roman" w:hAnsi="Arial" w:cs="Arial"/>
              <w:sz w:val="20"/>
              <w:szCs w:val="20"/>
              <w:lang w:val="en-GB"/>
            </w:rPr>
            <w:t>brodalumab</w:t>
          </w:r>
          <w:proofErr w:type="spellEnd"/>
          <w:r w:rsidRPr="002A5202">
            <w:rPr>
              <w:rFonts w:ascii="Arial" w:eastAsia="Times New Roman" w:hAnsi="Arial" w:cs="Arial"/>
              <w:sz w:val="20"/>
              <w:szCs w:val="20"/>
              <w:lang w:val="en-GB"/>
            </w:rPr>
            <w:t xml:space="preserve"> in Japanese patients with plaque psoriasis: An open-label extension study. Published online 2020. doi:10.1111/1346-8138.15343</w:t>
          </w:r>
        </w:p>
        <w:p w14:paraId="407D0D58"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42.</w:t>
          </w:r>
          <w:r w:rsidRPr="002A5202">
            <w:rPr>
              <w:rFonts w:ascii="Arial" w:eastAsia="Times New Roman" w:hAnsi="Arial" w:cs="Arial"/>
              <w:sz w:val="20"/>
              <w:szCs w:val="20"/>
              <w:lang w:val="en-GB"/>
            </w:rPr>
            <w:tab/>
            <w:t xml:space="preserve">Leonardi Kristian Reich Peter Foley </w:t>
          </w:r>
          <w:proofErr w:type="spellStart"/>
          <w:r w:rsidRPr="002A5202">
            <w:rPr>
              <w:rFonts w:ascii="Arial" w:eastAsia="Times New Roman" w:hAnsi="Arial" w:cs="Arial"/>
              <w:sz w:val="20"/>
              <w:szCs w:val="20"/>
              <w:lang w:val="en-GB"/>
            </w:rPr>
            <w:t>Hideshi</w:t>
          </w:r>
          <w:proofErr w:type="spellEnd"/>
          <w:r w:rsidRPr="002A5202">
            <w:rPr>
              <w:rFonts w:ascii="Arial" w:eastAsia="Times New Roman" w:hAnsi="Arial" w:cs="Arial"/>
              <w:sz w:val="20"/>
              <w:szCs w:val="20"/>
              <w:lang w:val="en-GB"/>
            </w:rPr>
            <w:t xml:space="preserve"> Torii Sascha Gerdes Lyn Guenther Melinda Gooderham Laura Ferris Christopher E M Griffiths Hany </w:t>
          </w:r>
          <w:proofErr w:type="spellStart"/>
          <w:r w:rsidRPr="002A5202">
            <w:rPr>
              <w:rFonts w:ascii="Arial" w:eastAsia="Times New Roman" w:hAnsi="Arial" w:cs="Arial"/>
              <w:sz w:val="20"/>
              <w:szCs w:val="20"/>
              <w:lang w:val="en-GB"/>
            </w:rPr>
            <w:t>ElMaraghy</w:t>
          </w:r>
          <w:proofErr w:type="spellEnd"/>
          <w:r w:rsidRPr="002A5202">
            <w:rPr>
              <w:rFonts w:ascii="Arial" w:eastAsia="Times New Roman" w:hAnsi="Arial" w:cs="Arial"/>
              <w:sz w:val="20"/>
              <w:szCs w:val="20"/>
              <w:lang w:val="en-GB"/>
            </w:rPr>
            <w:t xml:space="preserve"> Heidi Crane Himanshu Patel Russel Burge Gaia Gallo David </w:t>
          </w:r>
          <w:proofErr w:type="spellStart"/>
          <w:r w:rsidRPr="002A5202">
            <w:rPr>
              <w:rFonts w:ascii="Arial" w:eastAsia="Times New Roman" w:hAnsi="Arial" w:cs="Arial"/>
              <w:sz w:val="20"/>
              <w:szCs w:val="20"/>
              <w:lang w:val="en-GB"/>
            </w:rPr>
            <w:t>Shrom</w:t>
          </w:r>
          <w:proofErr w:type="spellEnd"/>
          <w:r w:rsidRPr="002A5202">
            <w:rPr>
              <w:rFonts w:ascii="Arial" w:eastAsia="Times New Roman" w:hAnsi="Arial" w:cs="Arial"/>
              <w:sz w:val="20"/>
              <w:szCs w:val="20"/>
              <w:lang w:val="en-GB"/>
            </w:rPr>
            <w:t xml:space="preserve"> Ann Leung Chen-Yen Lin Kim Papp CK. Efficacy and Safety of </w:t>
          </w:r>
          <w:proofErr w:type="spellStart"/>
          <w:r w:rsidRPr="002A5202">
            <w:rPr>
              <w:rFonts w:ascii="Arial" w:eastAsia="Times New Roman" w:hAnsi="Arial" w:cs="Arial"/>
              <w:sz w:val="20"/>
              <w:szCs w:val="20"/>
              <w:lang w:val="en-GB"/>
            </w:rPr>
            <w:t>Ixekizumab</w:t>
          </w:r>
          <w:proofErr w:type="spellEnd"/>
          <w:r w:rsidRPr="002A5202">
            <w:rPr>
              <w:rFonts w:ascii="Arial" w:eastAsia="Times New Roman" w:hAnsi="Arial" w:cs="Arial"/>
              <w:sz w:val="20"/>
              <w:szCs w:val="20"/>
              <w:lang w:val="en-GB"/>
            </w:rPr>
            <w:t xml:space="preserve"> Through 5 Years in Moderate-to-Severe Psoriasis: Long-Term Results from the UNCOVER-1 and UNCOVER-2 Phase-3 Randomized Controlled Trials. </w:t>
          </w:r>
          <w:r w:rsidRPr="002A5202">
            <w:rPr>
              <w:rFonts w:ascii="Arial" w:eastAsia="Times New Roman" w:hAnsi="Arial" w:cs="Arial"/>
              <w:i/>
              <w:iCs/>
              <w:sz w:val="20"/>
              <w:szCs w:val="20"/>
              <w:lang w:val="en-GB"/>
            </w:rPr>
            <w:t xml:space="preserve">Dermatol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i/>
              <w:iCs/>
              <w:sz w:val="20"/>
              <w:szCs w:val="20"/>
              <w:lang w:val="en-GB"/>
            </w:rPr>
            <w:t xml:space="preserve"> (</w:t>
          </w:r>
          <w:proofErr w:type="spellStart"/>
          <w:r w:rsidRPr="002A5202">
            <w:rPr>
              <w:rFonts w:ascii="Arial" w:eastAsia="Times New Roman" w:hAnsi="Arial" w:cs="Arial"/>
              <w:i/>
              <w:iCs/>
              <w:sz w:val="20"/>
              <w:szCs w:val="20"/>
              <w:lang w:val="en-GB"/>
            </w:rPr>
            <w:t>Heidelb</w:t>
          </w:r>
          <w:proofErr w:type="spellEnd"/>
          <w:r w:rsidRPr="002A5202">
            <w:rPr>
              <w:rFonts w:ascii="Arial" w:eastAsia="Times New Roman" w:hAnsi="Arial" w:cs="Arial"/>
              <w:i/>
              <w:iCs/>
              <w:sz w:val="20"/>
              <w:szCs w:val="20"/>
              <w:lang w:val="en-GB"/>
            </w:rPr>
            <w:t>)</w:t>
          </w:r>
          <w:r w:rsidRPr="002A5202">
            <w:rPr>
              <w:rFonts w:ascii="Arial" w:eastAsia="Times New Roman" w:hAnsi="Arial" w:cs="Arial"/>
              <w:sz w:val="20"/>
              <w:szCs w:val="20"/>
              <w:lang w:val="en-GB"/>
            </w:rPr>
            <w:t xml:space="preserve">. 10. </w:t>
          </w:r>
          <w:proofErr w:type="gramStart"/>
          <w:r w:rsidRPr="002A5202">
            <w:rPr>
              <w:rFonts w:ascii="Arial" w:eastAsia="Times New Roman" w:hAnsi="Arial" w:cs="Arial"/>
              <w:sz w:val="20"/>
              <w:szCs w:val="20"/>
              <w:lang w:val="en-GB"/>
            </w:rPr>
            <w:t>doi:10.6084/m9.figshare</w:t>
          </w:r>
          <w:proofErr w:type="gramEnd"/>
        </w:p>
        <w:p w14:paraId="1875C73B"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US"/>
            </w:rPr>
            <w:t>43.</w:t>
          </w:r>
          <w:r w:rsidRPr="002A5202">
            <w:rPr>
              <w:rFonts w:ascii="Arial" w:eastAsia="Times New Roman" w:hAnsi="Arial" w:cs="Arial"/>
              <w:sz w:val="20"/>
              <w:szCs w:val="20"/>
              <w:lang w:val="en-US"/>
            </w:rPr>
            <w:tab/>
          </w:r>
          <w:proofErr w:type="spellStart"/>
          <w:r w:rsidRPr="002A5202">
            <w:rPr>
              <w:rFonts w:ascii="Arial" w:eastAsia="Times New Roman" w:hAnsi="Arial" w:cs="Arial"/>
              <w:sz w:val="20"/>
              <w:szCs w:val="20"/>
              <w:lang w:val="en-US"/>
            </w:rPr>
            <w:t>Mrowietz</w:t>
          </w:r>
          <w:proofErr w:type="spellEnd"/>
          <w:r w:rsidRPr="002A5202">
            <w:rPr>
              <w:rFonts w:ascii="Arial" w:eastAsia="Times New Roman" w:hAnsi="Arial" w:cs="Arial"/>
              <w:sz w:val="20"/>
              <w:szCs w:val="20"/>
              <w:lang w:val="en-US"/>
            </w:rPr>
            <w:t xml:space="preserve"> U, </w:t>
          </w:r>
          <w:proofErr w:type="spellStart"/>
          <w:r w:rsidRPr="002A5202">
            <w:rPr>
              <w:rFonts w:ascii="Arial" w:eastAsia="Times New Roman" w:hAnsi="Arial" w:cs="Arial"/>
              <w:sz w:val="20"/>
              <w:szCs w:val="20"/>
              <w:lang w:val="en-US"/>
            </w:rPr>
            <w:t>Riedl</w:t>
          </w:r>
          <w:proofErr w:type="spellEnd"/>
          <w:r w:rsidRPr="002A5202">
            <w:rPr>
              <w:rFonts w:ascii="Arial" w:eastAsia="Times New Roman" w:hAnsi="Arial" w:cs="Arial"/>
              <w:sz w:val="20"/>
              <w:szCs w:val="20"/>
              <w:lang w:val="en-US"/>
            </w:rPr>
            <w:t xml:space="preserve"> E, Winkler S, et al. </w:t>
          </w:r>
          <w:r w:rsidRPr="002A5202">
            <w:rPr>
              <w:rFonts w:ascii="Arial" w:eastAsia="Times New Roman" w:hAnsi="Arial" w:cs="Arial"/>
              <w:sz w:val="20"/>
              <w:szCs w:val="20"/>
              <w:lang w:val="en-GB"/>
            </w:rPr>
            <w:t xml:space="preserve">No reactivation of tuberculosis in patients with latent tuberculosis infection receiving </w:t>
          </w:r>
          <w:proofErr w:type="spellStart"/>
          <w:r w:rsidRPr="002A5202">
            <w:rPr>
              <w:rFonts w:ascii="Arial" w:eastAsia="Times New Roman" w:hAnsi="Arial" w:cs="Arial"/>
              <w:sz w:val="20"/>
              <w:szCs w:val="20"/>
              <w:lang w:val="en-GB"/>
            </w:rPr>
            <w:t>ixekizumab</w:t>
          </w:r>
          <w:proofErr w:type="spellEnd"/>
          <w:r w:rsidRPr="002A5202">
            <w:rPr>
              <w:rFonts w:ascii="Arial" w:eastAsia="Times New Roman" w:hAnsi="Arial" w:cs="Arial"/>
              <w:sz w:val="20"/>
              <w:szCs w:val="20"/>
              <w:lang w:val="en-GB"/>
            </w:rPr>
            <w:t>: A report from 16 clinical studies of patients with psoriasis or psoriatic arthritis. Published online 2020. doi:10.1111/jdv.16544</w:t>
          </w:r>
        </w:p>
        <w:p w14:paraId="7968E93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44.</w:t>
          </w:r>
          <w:r w:rsidRPr="002A5202">
            <w:rPr>
              <w:rFonts w:ascii="Arial" w:eastAsia="Times New Roman" w:hAnsi="Arial" w:cs="Arial"/>
              <w:sz w:val="20"/>
              <w:szCs w:val="20"/>
              <w:lang w:val="en-GB"/>
            </w:rPr>
            <w:tab/>
            <w:t xml:space="preserve">Armstrong Carle Paul Luis Puig Wolf Henning </w:t>
          </w:r>
          <w:proofErr w:type="spellStart"/>
          <w:r w:rsidRPr="002A5202">
            <w:rPr>
              <w:rFonts w:ascii="Arial" w:eastAsia="Times New Roman" w:hAnsi="Arial" w:cs="Arial"/>
              <w:sz w:val="20"/>
              <w:szCs w:val="20"/>
              <w:lang w:val="en-GB"/>
            </w:rPr>
            <w:t>Boehncke</w:t>
          </w:r>
          <w:proofErr w:type="spellEnd"/>
          <w:r w:rsidRPr="002A5202">
            <w:rPr>
              <w:rFonts w:ascii="Arial" w:eastAsia="Times New Roman" w:hAnsi="Arial" w:cs="Arial"/>
              <w:sz w:val="20"/>
              <w:szCs w:val="20"/>
              <w:lang w:val="en-GB"/>
            </w:rPr>
            <w:t xml:space="preserve"> Michael Freeman </w:t>
          </w:r>
          <w:proofErr w:type="spellStart"/>
          <w:r w:rsidRPr="002A5202">
            <w:rPr>
              <w:rFonts w:ascii="Arial" w:eastAsia="Times New Roman" w:hAnsi="Arial" w:cs="Arial"/>
              <w:sz w:val="20"/>
              <w:szCs w:val="20"/>
              <w:lang w:val="en-GB"/>
            </w:rPr>
            <w:t>Hideshi</w:t>
          </w:r>
          <w:proofErr w:type="spellEnd"/>
          <w:r w:rsidRPr="002A5202">
            <w:rPr>
              <w:rFonts w:ascii="Arial" w:eastAsia="Times New Roman" w:hAnsi="Arial" w:cs="Arial"/>
              <w:sz w:val="20"/>
              <w:szCs w:val="20"/>
              <w:lang w:val="en-GB"/>
            </w:rPr>
            <w:t xml:space="preserve"> Torii Kim Papp Christopher M Griffiths Andrew Blauvelt Kristian Reich Melinda Gooderham Tadashi Terui Lisa Renda Noah Agada Wen Xu Gaia Gallo Mark G </w:t>
          </w:r>
          <w:proofErr w:type="spellStart"/>
          <w:r w:rsidRPr="002A5202">
            <w:rPr>
              <w:rFonts w:ascii="Arial" w:eastAsia="Times New Roman" w:hAnsi="Arial" w:cs="Arial"/>
              <w:sz w:val="20"/>
              <w:szCs w:val="20"/>
              <w:lang w:val="en-GB"/>
            </w:rPr>
            <w:t>Lebwohl</w:t>
          </w:r>
          <w:proofErr w:type="spellEnd"/>
          <w:r w:rsidRPr="002A5202">
            <w:rPr>
              <w:rFonts w:ascii="Arial" w:eastAsia="Times New Roman" w:hAnsi="Arial" w:cs="Arial"/>
              <w:sz w:val="20"/>
              <w:szCs w:val="20"/>
              <w:lang w:val="en-GB"/>
            </w:rPr>
            <w:t xml:space="preserve"> AE. Safety of </w:t>
          </w:r>
          <w:proofErr w:type="spellStart"/>
          <w:r w:rsidRPr="002A5202">
            <w:rPr>
              <w:rFonts w:ascii="Arial" w:eastAsia="Times New Roman" w:hAnsi="Arial" w:cs="Arial"/>
              <w:sz w:val="20"/>
              <w:szCs w:val="20"/>
              <w:lang w:val="en-GB"/>
            </w:rPr>
            <w:t>Ixekizumab</w:t>
          </w:r>
          <w:proofErr w:type="spellEnd"/>
          <w:r w:rsidRPr="002A5202">
            <w:rPr>
              <w:rFonts w:ascii="Arial" w:eastAsia="Times New Roman" w:hAnsi="Arial" w:cs="Arial"/>
              <w:sz w:val="20"/>
              <w:szCs w:val="20"/>
              <w:lang w:val="en-GB"/>
            </w:rPr>
            <w:t xml:space="preserve"> Treatment for up to 5 Years in Adult Patients with Moderate-to-Severe Psoriasis: Results from Greater Than 17,000 Patient-Years of Exposure. </w:t>
          </w:r>
          <w:r w:rsidRPr="002A5202">
            <w:rPr>
              <w:rFonts w:ascii="Arial" w:eastAsia="Times New Roman" w:hAnsi="Arial" w:cs="Arial"/>
              <w:i/>
              <w:iCs/>
              <w:sz w:val="20"/>
              <w:szCs w:val="20"/>
              <w:lang w:val="en-GB"/>
            </w:rPr>
            <w:t xml:space="preserve">Dermatol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i/>
              <w:iCs/>
              <w:sz w:val="20"/>
              <w:szCs w:val="20"/>
              <w:lang w:val="en-GB"/>
            </w:rPr>
            <w:t xml:space="preserve"> (</w:t>
          </w:r>
          <w:proofErr w:type="spellStart"/>
          <w:r w:rsidRPr="002A5202">
            <w:rPr>
              <w:rFonts w:ascii="Arial" w:eastAsia="Times New Roman" w:hAnsi="Arial" w:cs="Arial"/>
              <w:i/>
              <w:iCs/>
              <w:sz w:val="20"/>
              <w:szCs w:val="20"/>
              <w:lang w:val="en-GB"/>
            </w:rPr>
            <w:t>Heidelb</w:t>
          </w:r>
          <w:proofErr w:type="spellEnd"/>
          <w:r w:rsidRPr="002A5202">
            <w:rPr>
              <w:rFonts w:ascii="Arial" w:eastAsia="Times New Roman" w:hAnsi="Arial" w:cs="Arial"/>
              <w:i/>
              <w:iCs/>
              <w:sz w:val="20"/>
              <w:szCs w:val="20"/>
              <w:lang w:val="en-GB"/>
            </w:rPr>
            <w:t>)</w:t>
          </w:r>
          <w:r w:rsidRPr="002A5202">
            <w:rPr>
              <w:rFonts w:ascii="Arial" w:eastAsia="Times New Roman" w:hAnsi="Arial" w:cs="Arial"/>
              <w:sz w:val="20"/>
              <w:szCs w:val="20"/>
              <w:lang w:val="en-GB"/>
            </w:rPr>
            <w:t xml:space="preserve">. 2019;10. </w:t>
          </w:r>
          <w:proofErr w:type="gramStart"/>
          <w:r w:rsidRPr="002A5202">
            <w:rPr>
              <w:rFonts w:ascii="Arial" w:eastAsia="Times New Roman" w:hAnsi="Arial" w:cs="Arial"/>
              <w:sz w:val="20"/>
              <w:szCs w:val="20"/>
              <w:lang w:val="en-GB"/>
            </w:rPr>
            <w:t>doi:10.6084/m9.figshare</w:t>
          </w:r>
          <w:proofErr w:type="gramEnd"/>
          <w:r w:rsidRPr="002A5202">
            <w:rPr>
              <w:rFonts w:ascii="Arial" w:eastAsia="Times New Roman" w:hAnsi="Arial" w:cs="Arial"/>
              <w:sz w:val="20"/>
              <w:szCs w:val="20"/>
              <w:lang w:val="en-GB"/>
            </w:rPr>
            <w:t>.10067021</w:t>
          </w:r>
        </w:p>
        <w:p w14:paraId="48C8BBF3"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45.</w:t>
          </w:r>
          <w:r w:rsidRPr="002A5202">
            <w:rPr>
              <w:rFonts w:ascii="Arial" w:eastAsia="Times New Roman" w:hAnsi="Arial" w:cs="Arial"/>
              <w:sz w:val="20"/>
              <w:szCs w:val="20"/>
              <w:lang w:val="en-GB"/>
            </w:rPr>
            <w:tab/>
            <w:t xml:space="preserve">Langley RG, Kimball AB, </w:t>
          </w:r>
          <w:proofErr w:type="spellStart"/>
          <w:r w:rsidRPr="002A5202">
            <w:rPr>
              <w:rFonts w:ascii="Arial" w:eastAsia="Times New Roman" w:hAnsi="Arial" w:cs="Arial"/>
              <w:sz w:val="20"/>
              <w:szCs w:val="20"/>
              <w:lang w:val="en-GB"/>
            </w:rPr>
            <w:t>Nak</w:t>
          </w:r>
          <w:proofErr w:type="spellEnd"/>
          <w:r w:rsidRPr="002A5202">
            <w:rPr>
              <w:rFonts w:ascii="Arial" w:eastAsia="Times New Roman" w:hAnsi="Arial" w:cs="Arial"/>
              <w:sz w:val="20"/>
              <w:szCs w:val="20"/>
              <w:lang w:val="en-GB"/>
            </w:rPr>
            <w:t xml:space="preserve"> H, et al. Long-term safety profile of </w:t>
          </w:r>
          <w:proofErr w:type="spellStart"/>
          <w:r w:rsidRPr="002A5202">
            <w:rPr>
              <w:rFonts w:ascii="Arial" w:eastAsia="Times New Roman" w:hAnsi="Arial" w:cs="Arial"/>
              <w:sz w:val="20"/>
              <w:szCs w:val="20"/>
              <w:lang w:val="en-GB"/>
            </w:rPr>
            <w:t>ixekizumab</w:t>
          </w:r>
          <w:proofErr w:type="spellEnd"/>
          <w:r w:rsidRPr="002A5202">
            <w:rPr>
              <w:rFonts w:ascii="Arial" w:eastAsia="Times New Roman" w:hAnsi="Arial" w:cs="Arial"/>
              <w:sz w:val="20"/>
              <w:szCs w:val="20"/>
              <w:lang w:val="en-GB"/>
            </w:rPr>
            <w:t xml:space="preserve"> in patients with moderate-to-severe plaque psoriasis: an integrated analysis from 11 clinical trials. </w:t>
          </w:r>
          <w:r w:rsidRPr="002A5202">
            <w:rPr>
              <w:rFonts w:ascii="Arial" w:eastAsia="Times New Roman" w:hAnsi="Arial" w:cs="Arial"/>
              <w:i/>
              <w:iCs/>
              <w:sz w:val="20"/>
              <w:szCs w:val="20"/>
              <w:lang w:val="en-GB"/>
            </w:rPr>
            <w:t xml:space="preserve">J Eur </w:t>
          </w:r>
          <w:proofErr w:type="spellStart"/>
          <w:r w:rsidRPr="002A5202">
            <w:rPr>
              <w:rFonts w:ascii="Arial" w:eastAsia="Times New Roman" w:hAnsi="Arial" w:cs="Arial"/>
              <w:i/>
              <w:iCs/>
              <w:sz w:val="20"/>
              <w:szCs w:val="20"/>
              <w:lang w:val="en-GB"/>
            </w:rPr>
            <w:t>Acad</w:t>
          </w:r>
          <w:proofErr w:type="spellEnd"/>
          <w:r w:rsidRPr="002A5202">
            <w:rPr>
              <w:rFonts w:ascii="Arial" w:eastAsia="Times New Roman" w:hAnsi="Arial" w:cs="Arial"/>
              <w:i/>
              <w:iCs/>
              <w:sz w:val="20"/>
              <w:szCs w:val="20"/>
              <w:lang w:val="en-GB"/>
            </w:rPr>
            <w:t xml:space="preserve"> Dermatol </w:t>
          </w:r>
          <w:proofErr w:type="spellStart"/>
          <w:r w:rsidRPr="002A5202">
            <w:rPr>
              <w:rFonts w:ascii="Arial" w:eastAsia="Times New Roman" w:hAnsi="Arial" w:cs="Arial"/>
              <w:i/>
              <w:iCs/>
              <w:sz w:val="20"/>
              <w:szCs w:val="20"/>
              <w:lang w:val="en-GB"/>
            </w:rPr>
            <w:t>Venereol</w:t>
          </w:r>
          <w:proofErr w:type="spellEnd"/>
          <w:r w:rsidRPr="002A5202">
            <w:rPr>
              <w:rFonts w:ascii="Arial" w:eastAsia="Times New Roman" w:hAnsi="Arial" w:cs="Arial"/>
              <w:sz w:val="20"/>
              <w:szCs w:val="20"/>
              <w:lang w:val="en-GB"/>
            </w:rPr>
            <w:t>. 2019;33(2):333-339. doi:10.1111/JDV.15242</w:t>
          </w:r>
        </w:p>
        <w:p w14:paraId="57DF3D9B"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46.</w:t>
          </w:r>
          <w:r w:rsidRPr="002A5202">
            <w:rPr>
              <w:rFonts w:ascii="Arial" w:eastAsia="Times New Roman" w:hAnsi="Arial" w:cs="Arial"/>
              <w:sz w:val="20"/>
              <w:szCs w:val="20"/>
              <w:lang w:val="en-GB"/>
            </w:rPr>
            <w:tab/>
            <w:t xml:space="preserve">Research letter Prevalence and outcome of latent tuberculosis in patients receiving </w:t>
          </w:r>
          <w:proofErr w:type="spellStart"/>
          <w:r w:rsidRPr="002A5202">
            <w:rPr>
              <w:rFonts w:ascii="Arial" w:eastAsia="Times New Roman" w:hAnsi="Arial" w:cs="Arial"/>
              <w:sz w:val="20"/>
              <w:szCs w:val="20"/>
              <w:lang w:val="en-GB"/>
            </w:rPr>
            <w:t>ixekizumab</w:t>
          </w:r>
          <w:proofErr w:type="spellEnd"/>
          <w:r w:rsidRPr="002A5202">
            <w:rPr>
              <w:rFonts w:ascii="Arial" w:eastAsia="Times New Roman" w:hAnsi="Arial" w:cs="Arial"/>
              <w:sz w:val="20"/>
              <w:szCs w:val="20"/>
              <w:lang w:val="en-GB"/>
            </w:rPr>
            <w:t>: integrated safety analysis from 11 clinical trials of patients with plaque psoriasis. Published online 2019. doi:10.1111/bjd.17604</w:t>
          </w:r>
        </w:p>
        <w:p w14:paraId="2A4B457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47.</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Ribero</w:t>
          </w:r>
          <w:proofErr w:type="spellEnd"/>
          <w:r w:rsidRPr="002A5202">
            <w:rPr>
              <w:rFonts w:ascii="Arial" w:eastAsia="Times New Roman" w:hAnsi="Arial" w:cs="Arial"/>
              <w:sz w:val="20"/>
              <w:szCs w:val="20"/>
              <w:lang w:val="en-GB"/>
            </w:rPr>
            <w:t xml:space="preserve"> S, Licciardello M, </w:t>
          </w:r>
          <w:proofErr w:type="spellStart"/>
          <w:r w:rsidRPr="002A5202">
            <w:rPr>
              <w:rFonts w:ascii="Arial" w:eastAsia="Times New Roman" w:hAnsi="Arial" w:cs="Arial"/>
              <w:sz w:val="20"/>
              <w:szCs w:val="20"/>
              <w:lang w:val="en-GB"/>
            </w:rPr>
            <w:t>Quaglino</w:t>
          </w:r>
          <w:proofErr w:type="spellEnd"/>
          <w:r w:rsidRPr="002A5202">
            <w:rPr>
              <w:rFonts w:ascii="Arial" w:eastAsia="Times New Roman" w:hAnsi="Arial" w:cs="Arial"/>
              <w:sz w:val="20"/>
              <w:szCs w:val="20"/>
              <w:lang w:val="en-GB"/>
            </w:rPr>
            <w:t xml:space="preserve"> P, </w:t>
          </w:r>
          <w:proofErr w:type="spellStart"/>
          <w:r w:rsidRPr="002A5202">
            <w:rPr>
              <w:rFonts w:ascii="Arial" w:eastAsia="Times New Roman" w:hAnsi="Arial" w:cs="Arial"/>
              <w:sz w:val="20"/>
              <w:szCs w:val="20"/>
              <w:lang w:val="en-GB"/>
            </w:rPr>
            <w:t>Dapavo</w:t>
          </w:r>
          <w:proofErr w:type="spellEnd"/>
          <w:r w:rsidRPr="002A5202">
            <w:rPr>
              <w:rFonts w:ascii="Arial" w:eastAsia="Times New Roman" w:hAnsi="Arial" w:cs="Arial"/>
              <w:sz w:val="20"/>
              <w:szCs w:val="20"/>
              <w:lang w:val="en-GB"/>
            </w:rPr>
            <w:t xml:space="preserve"> P. Case Series Efficacy and Safety of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in Patients with Plaque Psoriasis and Latent Tuberculosis. </w:t>
          </w:r>
          <w:r w:rsidRPr="002A5202">
            <w:rPr>
              <w:rFonts w:ascii="Arial" w:eastAsia="Times New Roman" w:hAnsi="Arial" w:cs="Arial"/>
              <w:i/>
              <w:iCs/>
              <w:sz w:val="20"/>
              <w:szCs w:val="20"/>
              <w:lang w:val="en-GB"/>
            </w:rPr>
            <w:t>Case Rep Dermatol</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2019;11:23</w:t>
          </w:r>
          <w:proofErr w:type="gramEnd"/>
          <w:r w:rsidRPr="002A5202">
            <w:rPr>
              <w:rFonts w:ascii="Arial" w:eastAsia="Times New Roman" w:hAnsi="Arial" w:cs="Arial"/>
              <w:sz w:val="20"/>
              <w:szCs w:val="20"/>
              <w:lang w:val="en-GB"/>
            </w:rPr>
            <w:t>-28. doi:10.1159/000501989</w:t>
          </w:r>
        </w:p>
        <w:p w14:paraId="24B4BE20"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48.</w:t>
          </w:r>
          <w:r w:rsidRPr="002A5202">
            <w:rPr>
              <w:rFonts w:ascii="Arial" w:eastAsia="Times New Roman" w:hAnsi="Arial" w:cs="Arial"/>
              <w:sz w:val="20"/>
              <w:szCs w:val="20"/>
              <w:lang w:val="en-GB"/>
            </w:rPr>
            <w:tab/>
            <w:t xml:space="preserve">Fowler E, </w:t>
          </w:r>
          <w:proofErr w:type="spellStart"/>
          <w:r w:rsidRPr="002A5202">
            <w:rPr>
              <w:rFonts w:ascii="Arial" w:eastAsia="Times New Roman" w:hAnsi="Arial" w:cs="Arial"/>
              <w:sz w:val="20"/>
              <w:szCs w:val="20"/>
              <w:lang w:val="en-GB"/>
            </w:rPr>
            <w:t>Ghamrawi</w:t>
          </w:r>
          <w:proofErr w:type="spellEnd"/>
          <w:r w:rsidRPr="002A5202">
            <w:rPr>
              <w:rFonts w:ascii="Arial" w:eastAsia="Times New Roman" w:hAnsi="Arial" w:cs="Arial"/>
              <w:sz w:val="20"/>
              <w:szCs w:val="20"/>
              <w:lang w:val="en-GB"/>
            </w:rPr>
            <w:t xml:space="preserve"> RI, </w:t>
          </w:r>
          <w:proofErr w:type="spellStart"/>
          <w:r w:rsidRPr="002A5202">
            <w:rPr>
              <w:rFonts w:ascii="Arial" w:eastAsia="Times New Roman" w:hAnsi="Arial" w:cs="Arial"/>
              <w:sz w:val="20"/>
              <w:szCs w:val="20"/>
              <w:lang w:val="en-GB"/>
            </w:rPr>
            <w:t>Ghiam</w:t>
          </w:r>
          <w:proofErr w:type="spellEnd"/>
          <w:r w:rsidRPr="002A5202">
            <w:rPr>
              <w:rFonts w:ascii="Arial" w:eastAsia="Times New Roman" w:hAnsi="Arial" w:cs="Arial"/>
              <w:sz w:val="20"/>
              <w:szCs w:val="20"/>
              <w:lang w:val="en-GB"/>
            </w:rPr>
            <w:t xml:space="preserve"> N, Liao W, Wu JJ. Risk of tuberculosis reactivation during interleukin-17 inhibitor therapy for psoriasis: a systematic review. </w:t>
          </w:r>
          <w:r w:rsidRPr="002A5202">
            <w:rPr>
              <w:rFonts w:ascii="Arial" w:eastAsia="Times New Roman" w:hAnsi="Arial" w:cs="Arial"/>
              <w:i/>
              <w:iCs/>
              <w:sz w:val="20"/>
              <w:szCs w:val="20"/>
            </w:rPr>
            <w:t xml:space="preserve">J </w:t>
          </w:r>
          <w:proofErr w:type="spellStart"/>
          <w:r w:rsidRPr="002A5202">
            <w:rPr>
              <w:rFonts w:ascii="Arial" w:eastAsia="Times New Roman" w:hAnsi="Arial" w:cs="Arial"/>
              <w:i/>
              <w:iCs/>
              <w:sz w:val="20"/>
              <w:szCs w:val="20"/>
            </w:rPr>
            <w:t>Eur</w:t>
          </w:r>
          <w:proofErr w:type="spellEnd"/>
          <w:r w:rsidRPr="002A5202">
            <w:rPr>
              <w:rFonts w:ascii="Arial" w:eastAsia="Times New Roman" w:hAnsi="Arial" w:cs="Arial"/>
              <w:i/>
              <w:iCs/>
              <w:sz w:val="20"/>
              <w:szCs w:val="20"/>
            </w:rPr>
            <w:t xml:space="preserve"> Acad </w:t>
          </w:r>
          <w:proofErr w:type="spellStart"/>
          <w:r w:rsidRPr="002A5202">
            <w:rPr>
              <w:rFonts w:ascii="Arial" w:eastAsia="Times New Roman" w:hAnsi="Arial" w:cs="Arial"/>
              <w:i/>
              <w:iCs/>
              <w:sz w:val="20"/>
              <w:szCs w:val="20"/>
            </w:rPr>
            <w:t>Dermatol</w:t>
          </w:r>
          <w:proofErr w:type="spellEnd"/>
          <w:r w:rsidRPr="002A5202">
            <w:rPr>
              <w:rFonts w:ascii="Arial" w:eastAsia="Times New Roman" w:hAnsi="Arial" w:cs="Arial"/>
              <w:i/>
              <w:iCs/>
              <w:sz w:val="20"/>
              <w:szCs w:val="20"/>
            </w:rPr>
            <w:t xml:space="preserve"> Venereol</w:t>
          </w:r>
          <w:r w:rsidRPr="002A5202">
            <w:rPr>
              <w:rFonts w:ascii="Arial" w:eastAsia="Times New Roman" w:hAnsi="Arial" w:cs="Arial"/>
              <w:sz w:val="20"/>
              <w:szCs w:val="20"/>
            </w:rPr>
            <w:t>. 2020;34(7):1449-1456. doi:10.1111/JDV.16254</w:t>
          </w:r>
        </w:p>
        <w:p w14:paraId="44EE8793"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49.</w:t>
          </w:r>
          <w:r w:rsidRPr="002A5202">
            <w:rPr>
              <w:rFonts w:ascii="Arial" w:eastAsia="Times New Roman" w:hAnsi="Arial" w:cs="Arial"/>
              <w:sz w:val="20"/>
              <w:szCs w:val="20"/>
            </w:rPr>
            <w:tab/>
          </w:r>
          <w:proofErr w:type="spellStart"/>
          <w:r w:rsidRPr="002A5202">
            <w:rPr>
              <w:rFonts w:ascii="Arial" w:eastAsia="Times New Roman" w:hAnsi="Arial" w:cs="Arial"/>
              <w:sz w:val="20"/>
              <w:szCs w:val="20"/>
            </w:rPr>
            <w:t>Kammüller</w:t>
          </w:r>
          <w:proofErr w:type="spellEnd"/>
          <w:r w:rsidRPr="002A5202">
            <w:rPr>
              <w:rFonts w:ascii="Arial" w:eastAsia="Times New Roman" w:hAnsi="Arial" w:cs="Arial"/>
              <w:sz w:val="20"/>
              <w:szCs w:val="20"/>
            </w:rPr>
            <w:t xml:space="preserve"> M, </w:t>
          </w:r>
          <w:proofErr w:type="spellStart"/>
          <w:r w:rsidRPr="002A5202">
            <w:rPr>
              <w:rFonts w:ascii="Arial" w:eastAsia="Times New Roman" w:hAnsi="Arial" w:cs="Arial"/>
              <w:sz w:val="20"/>
              <w:szCs w:val="20"/>
            </w:rPr>
            <w:t>Tsai</w:t>
          </w:r>
          <w:proofErr w:type="spellEnd"/>
          <w:r w:rsidRPr="002A5202">
            <w:rPr>
              <w:rFonts w:ascii="Arial" w:eastAsia="Times New Roman" w:hAnsi="Arial" w:cs="Arial"/>
              <w:sz w:val="20"/>
              <w:szCs w:val="20"/>
            </w:rPr>
            <w:t xml:space="preserve"> TF, Griffiths CE, et al. </w:t>
          </w:r>
          <w:r w:rsidRPr="002A5202">
            <w:rPr>
              <w:rFonts w:ascii="Arial" w:eastAsia="Times New Roman" w:hAnsi="Arial" w:cs="Arial"/>
              <w:sz w:val="20"/>
              <w:szCs w:val="20"/>
              <w:lang w:val="en-GB"/>
            </w:rPr>
            <w:t xml:space="preserve">Inhibition of IL-17A by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shows no evidence of increased Mycobacterium tuberculosis infections. </w:t>
          </w:r>
          <w:r w:rsidRPr="002A5202">
            <w:rPr>
              <w:rFonts w:ascii="Arial" w:eastAsia="Times New Roman" w:hAnsi="Arial" w:cs="Arial"/>
              <w:i/>
              <w:iCs/>
              <w:sz w:val="20"/>
              <w:szCs w:val="20"/>
              <w:lang w:val="en-GB"/>
            </w:rPr>
            <w:t xml:space="preserve">Clin </w:t>
          </w:r>
          <w:proofErr w:type="spellStart"/>
          <w:r w:rsidRPr="002A5202">
            <w:rPr>
              <w:rFonts w:ascii="Arial" w:eastAsia="Times New Roman" w:hAnsi="Arial" w:cs="Arial"/>
              <w:i/>
              <w:iCs/>
              <w:sz w:val="20"/>
              <w:szCs w:val="20"/>
              <w:lang w:val="en-GB"/>
            </w:rPr>
            <w:t>Transl</w:t>
          </w:r>
          <w:proofErr w:type="spellEnd"/>
          <w:r w:rsidRPr="002A5202">
            <w:rPr>
              <w:rFonts w:ascii="Arial" w:eastAsia="Times New Roman" w:hAnsi="Arial" w:cs="Arial"/>
              <w:i/>
              <w:iCs/>
              <w:sz w:val="20"/>
              <w:szCs w:val="20"/>
              <w:lang w:val="en-GB"/>
            </w:rPr>
            <w:t xml:space="preserve"> Immunology</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2017;6:152</w:t>
          </w:r>
          <w:proofErr w:type="gramEnd"/>
          <w:r w:rsidRPr="002A5202">
            <w:rPr>
              <w:rFonts w:ascii="Arial" w:eastAsia="Times New Roman" w:hAnsi="Arial" w:cs="Arial"/>
              <w:sz w:val="20"/>
              <w:szCs w:val="20"/>
              <w:lang w:val="en-GB"/>
            </w:rPr>
            <w:t>. doi:10.1038/cti.2017.34</w:t>
          </w:r>
        </w:p>
        <w:p w14:paraId="0DD3E3D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US"/>
            </w:rPr>
            <w:t>50.</w:t>
          </w:r>
          <w:r w:rsidRPr="002A5202">
            <w:rPr>
              <w:rFonts w:ascii="Arial" w:eastAsia="Times New Roman" w:hAnsi="Arial" w:cs="Arial"/>
              <w:sz w:val="20"/>
              <w:szCs w:val="20"/>
              <w:lang w:val="en-US"/>
            </w:rPr>
            <w:tab/>
          </w:r>
          <w:proofErr w:type="spellStart"/>
          <w:r w:rsidRPr="002A5202">
            <w:rPr>
              <w:rFonts w:ascii="Arial" w:eastAsia="Times New Roman" w:hAnsi="Arial" w:cs="Arial"/>
              <w:sz w:val="20"/>
              <w:szCs w:val="20"/>
              <w:lang w:val="en-US"/>
            </w:rPr>
            <w:t>Deodhar</w:t>
          </w:r>
          <w:proofErr w:type="spellEnd"/>
          <w:r w:rsidRPr="002A5202">
            <w:rPr>
              <w:rFonts w:ascii="Arial" w:eastAsia="Times New Roman" w:hAnsi="Arial" w:cs="Arial"/>
              <w:sz w:val="20"/>
              <w:szCs w:val="20"/>
              <w:lang w:val="en-US"/>
            </w:rPr>
            <w:t xml:space="preserve"> A, </w:t>
          </w:r>
          <w:proofErr w:type="spellStart"/>
          <w:r w:rsidRPr="002A5202">
            <w:rPr>
              <w:rFonts w:ascii="Arial" w:eastAsia="Times New Roman" w:hAnsi="Arial" w:cs="Arial"/>
              <w:sz w:val="20"/>
              <w:szCs w:val="20"/>
              <w:lang w:val="en-US"/>
            </w:rPr>
            <w:t>Mease</w:t>
          </w:r>
          <w:proofErr w:type="spellEnd"/>
          <w:r w:rsidRPr="002A5202">
            <w:rPr>
              <w:rFonts w:ascii="Arial" w:eastAsia="Times New Roman" w:hAnsi="Arial" w:cs="Arial"/>
              <w:sz w:val="20"/>
              <w:szCs w:val="20"/>
              <w:lang w:val="en-US"/>
            </w:rPr>
            <w:t xml:space="preserve"> PJ, </w:t>
          </w:r>
          <w:proofErr w:type="spellStart"/>
          <w:r w:rsidRPr="002A5202">
            <w:rPr>
              <w:rFonts w:ascii="Arial" w:eastAsia="Times New Roman" w:hAnsi="Arial" w:cs="Arial"/>
              <w:sz w:val="20"/>
              <w:szCs w:val="20"/>
              <w:lang w:val="en-US"/>
            </w:rPr>
            <w:t>Mcinnes</w:t>
          </w:r>
          <w:proofErr w:type="spellEnd"/>
          <w:r w:rsidRPr="002A5202">
            <w:rPr>
              <w:rFonts w:ascii="Arial" w:eastAsia="Times New Roman" w:hAnsi="Arial" w:cs="Arial"/>
              <w:sz w:val="20"/>
              <w:szCs w:val="20"/>
              <w:lang w:val="en-US"/>
            </w:rPr>
            <w:t xml:space="preserve"> IB, et al. </w:t>
          </w:r>
          <w:r w:rsidRPr="002A5202">
            <w:rPr>
              <w:rFonts w:ascii="Arial" w:eastAsia="Times New Roman" w:hAnsi="Arial" w:cs="Arial"/>
              <w:sz w:val="20"/>
              <w:szCs w:val="20"/>
              <w:lang w:val="en-GB"/>
            </w:rPr>
            <w:t xml:space="preserve">Long-term safety of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in patients with moderate-to-severe plaque psoriasis, psoriatic arthritis, and ankylosing spondylitis: integrated pooled clinical trial and post-marketing surveillance data. doi:10.1186/s13075-019-1882-2</w:t>
          </w:r>
        </w:p>
        <w:p w14:paraId="14D8E6AF"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51.</w:t>
          </w:r>
          <w:r w:rsidRPr="002A5202">
            <w:rPr>
              <w:rFonts w:ascii="Arial" w:eastAsia="Times New Roman" w:hAnsi="Arial" w:cs="Arial"/>
              <w:sz w:val="20"/>
              <w:szCs w:val="20"/>
              <w:lang w:val="en-GB"/>
            </w:rPr>
            <w:tab/>
            <w:t xml:space="preserve">Blauvelt A. Safety of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in the treatment of psoriasis. </w:t>
          </w:r>
          <w:r w:rsidRPr="002A5202">
            <w:rPr>
              <w:rFonts w:ascii="Arial" w:eastAsia="Times New Roman" w:hAnsi="Arial" w:cs="Arial"/>
              <w:i/>
              <w:iCs/>
              <w:sz w:val="20"/>
              <w:szCs w:val="20"/>
            </w:rPr>
            <w:t xml:space="preserve">Expert </w:t>
          </w:r>
          <w:proofErr w:type="spellStart"/>
          <w:r w:rsidRPr="002A5202">
            <w:rPr>
              <w:rFonts w:ascii="Arial" w:eastAsia="Times New Roman" w:hAnsi="Arial" w:cs="Arial"/>
              <w:i/>
              <w:iCs/>
              <w:sz w:val="20"/>
              <w:szCs w:val="20"/>
            </w:rPr>
            <w:t>Opin</w:t>
          </w:r>
          <w:proofErr w:type="spellEnd"/>
          <w:r w:rsidRPr="002A5202">
            <w:rPr>
              <w:rFonts w:ascii="Arial" w:eastAsia="Times New Roman" w:hAnsi="Arial" w:cs="Arial"/>
              <w:i/>
              <w:iCs/>
              <w:sz w:val="20"/>
              <w:szCs w:val="20"/>
            </w:rPr>
            <w:t xml:space="preserve"> Drug </w:t>
          </w:r>
          <w:proofErr w:type="spellStart"/>
          <w:r w:rsidRPr="002A5202">
            <w:rPr>
              <w:rFonts w:ascii="Arial" w:eastAsia="Times New Roman" w:hAnsi="Arial" w:cs="Arial"/>
              <w:i/>
              <w:iCs/>
              <w:sz w:val="20"/>
              <w:szCs w:val="20"/>
            </w:rPr>
            <w:t>Saf</w:t>
          </w:r>
          <w:proofErr w:type="spellEnd"/>
          <w:r w:rsidRPr="002A5202">
            <w:rPr>
              <w:rFonts w:ascii="Arial" w:eastAsia="Times New Roman" w:hAnsi="Arial" w:cs="Arial"/>
              <w:sz w:val="20"/>
              <w:szCs w:val="20"/>
            </w:rPr>
            <w:t>. 2016;15(10):1413-1420. doi:10.1080/14740338.2016.1221923</w:t>
          </w:r>
        </w:p>
        <w:p w14:paraId="60167BC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52.</w:t>
          </w:r>
          <w:r w:rsidRPr="002A5202">
            <w:rPr>
              <w:rFonts w:ascii="Arial" w:eastAsia="Times New Roman" w:hAnsi="Arial" w:cs="Arial"/>
              <w:sz w:val="20"/>
              <w:szCs w:val="20"/>
            </w:rPr>
            <w:tab/>
            <w:t xml:space="preserve">van de </w:t>
          </w:r>
          <w:proofErr w:type="spellStart"/>
          <w:r w:rsidRPr="002A5202">
            <w:rPr>
              <w:rFonts w:ascii="Arial" w:eastAsia="Times New Roman" w:hAnsi="Arial" w:cs="Arial"/>
              <w:sz w:val="20"/>
              <w:szCs w:val="20"/>
            </w:rPr>
            <w:t>Kerkhof</w:t>
          </w:r>
          <w:proofErr w:type="spellEnd"/>
          <w:r w:rsidRPr="002A5202">
            <w:rPr>
              <w:rFonts w:ascii="Arial" w:eastAsia="Times New Roman" w:hAnsi="Arial" w:cs="Arial"/>
              <w:sz w:val="20"/>
              <w:szCs w:val="20"/>
            </w:rPr>
            <w:t xml:space="preserve"> PCM, Griffiths CEM, Reich K, et al.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long-term safety experience: A pooled analysis of 10 phase II and III clinical studies in patients with moderate to severe plaque psoriasis. </w:t>
          </w:r>
          <w:r w:rsidRPr="002A5202">
            <w:rPr>
              <w:rFonts w:ascii="Arial" w:eastAsia="Times New Roman" w:hAnsi="Arial" w:cs="Arial"/>
              <w:i/>
              <w:iCs/>
              <w:sz w:val="20"/>
              <w:szCs w:val="20"/>
              <w:lang w:val="en-GB"/>
            </w:rPr>
            <w:t xml:space="preserve">J Am </w:t>
          </w:r>
          <w:proofErr w:type="spellStart"/>
          <w:r w:rsidRPr="002A5202">
            <w:rPr>
              <w:rFonts w:ascii="Arial" w:eastAsia="Times New Roman" w:hAnsi="Arial" w:cs="Arial"/>
              <w:i/>
              <w:iCs/>
              <w:sz w:val="20"/>
              <w:szCs w:val="20"/>
              <w:lang w:val="en-GB"/>
            </w:rPr>
            <w:t>Acad</w:t>
          </w:r>
          <w:proofErr w:type="spellEnd"/>
          <w:r w:rsidRPr="002A5202">
            <w:rPr>
              <w:rFonts w:ascii="Arial" w:eastAsia="Times New Roman" w:hAnsi="Arial" w:cs="Arial"/>
              <w:i/>
              <w:iCs/>
              <w:sz w:val="20"/>
              <w:szCs w:val="20"/>
              <w:lang w:val="en-GB"/>
            </w:rPr>
            <w:t xml:space="preserve"> Dermatol</w:t>
          </w:r>
          <w:r w:rsidRPr="002A5202">
            <w:rPr>
              <w:rFonts w:ascii="Arial" w:eastAsia="Times New Roman" w:hAnsi="Arial" w:cs="Arial"/>
              <w:sz w:val="20"/>
              <w:szCs w:val="20"/>
              <w:lang w:val="en-GB"/>
            </w:rPr>
            <w:t>. 2016;75(1):83-</w:t>
          </w:r>
          <w:proofErr w:type="gramStart"/>
          <w:r w:rsidRPr="002A5202">
            <w:rPr>
              <w:rFonts w:ascii="Arial" w:eastAsia="Times New Roman" w:hAnsi="Arial" w:cs="Arial"/>
              <w:sz w:val="20"/>
              <w:szCs w:val="20"/>
              <w:lang w:val="en-GB"/>
            </w:rPr>
            <w:t>98.e</w:t>
          </w:r>
          <w:proofErr w:type="gramEnd"/>
          <w:r w:rsidRPr="002A5202">
            <w:rPr>
              <w:rFonts w:ascii="Arial" w:eastAsia="Times New Roman" w:hAnsi="Arial" w:cs="Arial"/>
              <w:sz w:val="20"/>
              <w:szCs w:val="20"/>
              <w:lang w:val="en-GB"/>
            </w:rPr>
            <w:t xml:space="preserve">4. </w:t>
          </w:r>
          <w:proofErr w:type="gramStart"/>
          <w:r w:rsidRPr="002A5202">
            <w:rPr>
              <w:rFonts w:ascii="Arial" w:eastAsia="Times New Roman" w:hAnsi="Arial" w:cs="Arial"/>
              <w:sz w:val="20"/>
              <w:szCs w:val="20"/>
              <w:lang w:val="en-GB"/>
            </w:rPr>
            <w:t>doi:10.1016/J.JAAD</w:t>
          </w:r>
          <w:proofErr w:type="gramEnd"/>
          <w:r w:rsidRPr="002A5202">
            <w:rPr>
              <w:rFonts w:ascii="Arial" w:eastAsia="Times New Roman" w:hAnsi="Arial" w:cs="Arial"/>
              <w:sz w:val="20"/>
              <w:szCs w:val="20"/>
              <w:lang w:val="en-GB"/>
            </w:rPr>
            <w:t>.2016.03.024</w:t>
          </w:r>
        </w:p>
        <w:p w14:paraId="5998321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53.</w:t>
          </w:r>
          <w:r w:rsidRPr="002A5202">
            <w:rPr>
              <w:rFonts w:ascii="Arial" w:eastAsia="Times New Roman" w:hAnsi="Arial" w:cs="Arial"/>
              <w:sz w:val="20"/>
              <w:szCs w:val="20"/>
              <w:lang w:val="en-GB"/>
            </w:rPr>
            <w:tab/>
            <w:t xml:space="preserve">Gupta KL, </w:t>
          </w:r>
          <w:proofErr w:type="spellStart"/>
          <w:r w:rsidRPr="002A5202">
            <w:rPr>
              <w:rFonts w:ascii="Arial" w:eastAsia="Times New Roman" w:hAnsi="Arial" w:cs="Arial"/>
              <w:sz w:val="20"/>
              <w:szCs w:val="20"/>
              <w:lang w:val="en-GB"/>
            </w:rPr>
            <w:t>Pattanashetti</w:t>
          </w:r>
          <w:proofErr w:type="spellEnd"/>
          <w:r w:rsidRPr="002A5202">
            <w:rPr>
              <w:rFonts w:ascii="Arial" w:eastAsia="Times New Roman" w:hAnsi="Arial" w:cs="Arial"/>
              <w:sz w:val="20"/>
              <w:szCs w:val="20"/>
              <w:lang w:val="en-GB"/>
            </w:rPr>
            <w:t xml:space="preserve"> N, Ramachandran R, Nada R, Aggarwal R, Sharma A. Renal Transplant and Its Outcomes: Single-</w:t>
          </w:r>
          <w:proofErr w:type="spellStart"/>
          <w:r w:rsidRPr="002A5202">
            <w:rPr>
              <w:rFonts w:ascii="Arial" w:eastAsia="Times New Roman" w:hAnsi="Arial" w:cs="Arial"/>
              <w:sz w:val="20"/>
              <w:szCs w:val="20"/>
              <w:lang w:val="en-GB"/>
            </w:rPr>
            <w:t>Center</w:t>
          </w:r>
          <w:proofErr w:type="spellEnd"/>
          <w:r w:rsidRPr="002A5202">
            <w:rPr>
              <w:rFonts w:ascii="Arial" w:eastAsia="Times New Roman" w:hAnsi="Arial" w:cs="Arial"/>
              <w:sz w:val="20"/>
              <w:szCs w:val="20"/>
              <w:lang w:val="en-GB"/>
            </w:rPr>
            <w:t xml:space="preserve"> Experience </w:t>
          </w:r>
          <w:proofErr w:type="gramStart"/>
          <w:r w:rsidRPr="002A5202">
            <w:rPr>
              <w:rFonts w:ascii="Arial" w:eastAsia="Times New Roman" w:hAnsi="Arial" w:cs="Arial"/>
              <w:sz w:val="20"/>
              <w:szCs w:val="20"/>
              <w:lang w:val="en-GB"/>
            </w:rPr>
            <w:t>From</w:t>
          </w:r>
          <w:proofErr w:type="gramEnd"/>
          <w:r w:rsidRPr="002A5202">
            <w:rPr>
              <w:rFonts w:ascii="Arial" w:eastAsia="Times New Roman" w:hAnsi="Arial" w:cs="Arial"/>
              <w:sz w:val="20"/>
              <w:szCs w:val="20"/>
              <w:lang w:val="en-GB"/>
            </w:rPr>
            <w:t xml:space="preserve"> India. </w:t>
          </w:r>
          <w:r w:rsidRPr="002A5202">
            <w:rPr>
              <w:rFonts w:ascii="Arial" w:eastAsia="Times New Roman" w:hAnsi="Arial" w:cs="Arial"/>
              <w:i/>
              <w:iCs/>
              <w:sz w:val="20"/>
              <w:szCs w:val="20"/>
              <w:lang w:val="en-GB"/>
            </w:rPr>
            <w:t>Exp Clin Transplant</w:t>
          </w:r>
          <w:r w:rsidRPr="002A5202">
            <w:rPr>
              <w:rFonts w:ascii="Arial" w:eastAsia="Times New Roman" w:hAnsi="Arial" w:cs="Arial"/>
              <w:sz w:val="20"/>
              <w:szCs w:val="20"/>
              <w:lang w:val="en-GB"/>
            </w:rPr>
            <w:t>. 2019;17(</w:t>
          </w:r>
          <w:proofErr w:type="spellStart"/>
          <w:r w:rsidRPr="002A5202">
            <w:rPr>
              <w:rFonts w:ascii="Arial" w:eastAsia="Times New Roman" w:hAnsi="Arial" w:cs="Arial"/>
              <w:sz w:val="20"/>
              <w:szCs w:val="20"/>
              <w:lang w:val="en-GB"/>
            </w:rPr>
            <w:t>Suppl</w:t>
          </w:r>
          <w:proofErr w:type="spellEnd"/>
          <w:r w:rsidRPr="002A5202">
            <w:rPr>
              <w:rFonts w:ascii="Arial" w:eastAsia="Times New Roman" w:hAnsi="Arial" w:cs="Arial"/>
              <w:sz w:val="20"/>
              <w:szCs w:val="20"/>
              <w:lang w:val="en-GB"/>
            </w:rPr>
            <w:t xml:space="preserve"> 1):78-82. doi:10.6002/ECT.MESOT2018.O14</w:t>
          </w:r>
        </w:p>
        <w:p w14:paraId="3EC6E5F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54.</w:t>
          </w:r>
          <w:r w:rsidRPr="002A5202">
            <w:rPr>
              <w:rFonts w:ascii="Arial" w:eastAsia="Times New Roman" w:hAnsi="Arial" w:cs="Arial"/>
              <w:sz w:val="20"/>
              <w:szCs w:val="20"/>
              <w:lang w:val="en-GB"/>
            </w:rPr>
            <w:tab/>
            <w:t xml:space="preserve">Rodrigo C, Sheriff R, </w:t>
          </w:r>
          <w:proofErr w:type="spellStart"/>
          <w:r w:rsidRPr="002A5202">
            <w:rPr>
              <w:rFonts w:ascii="Arial" w:eastAsia="Times New Roman" w:hAnsi="Arial" w:cs="Arial"/>
              <w:sz w:val="20"/>
              <w:szCs w:val="20"/>
              <w:lang w:val="en-GB"/>
            </w:rPr>
            <w:t>Rajapakse</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Lanerolle</w:t>
          </w:r>
          <w:proofErr w:type="spellEnd"/>
          <w:r w:rsidRPr="002A5202">
            <w:rPr>
              <w:rFonts w:ascii="Arial" w:eastAsia="Times New Roman" w:hAnsi="Arial" w:cs="Arial"/>
              <w:sz w:val="20"/>
              <w:szCs w:val="20"/>
              <w:lang w:val="en-GB"/>
            </w:rPr>
            <w:t xml:space="preserve"> RD, Sheriff R. A two-year retrospective analysis of renal transplant patients in Sri Lanka. </w:t>
          </w:r>
          <w:r w:rsidRPr="002A5202">
            <w:rPr>
              <w:rFonts w:ascii="Arial" w:eastAsia="Times New Roman" w:hAnsi="Arial" w:cs="Arial"/>
              <w:i/>
              <w:iCs/>
              <w:sz w:val="20"/>
              <w:szCs w:val="20"/>
              <w:lang w:val="en-GB"/>
            </w:rPr>
            <w:t xml:space="preserve">Saudi J Kidney Dis </w:t>
          </w:r>
          <w:proofErr w:type="spellStart"/>
          <w:r w:rsidRPr="002A5202">
            <w:rPr>
              <w:rFonts w:ascii="Arial" w:eastAsia="Times New Roman" w:hAnsi="Arial" w:cs="Arial"/>
              <w:i/>
              <w:iCs/>
              <w:sz w:val="20"/>
              <w:szCs w:val="20"/>
              <w:lang w:val="en-GB"/>
            </w:rPr>
            <w:t>Transpl</w:t>
          </w:r>
          <w:proofErr w:type="spellEnd"/>
          <w:r w:rsidRPr="002A5202">
            <w:rPr>
              <w:rFonts w:ascii="Arial" w:eastAsia="Times New Roman" w:hAnsi="Arial" w:cs="Arial"/>
              <w:sz w:val="20"/>
              <w:szCs w:val="20"/>
              <w:lang w:val="en-GB"/>
            </w:rPr>
            <w:t>. 2011;22(1):174-178. doi:10.1016/s2212-0017(11)60042-7</w:t>
          </w:r>
        </w:p>
        <w:p w14:paraId="6F71ECE1"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55.</w:t>
          </w:r>
          <w:r w:rsidRPr="002A5202">
            <w:rPr>
              <w:rFonts w:ascii="Arial" w:eastAsia="Times New Roman" w:hAnsi="Arial" w:cs="Arial"/>
              <w:sz w:val="20"/>
              <w:szCs w:val="20"/>
              <w:lang w:val="en-GB"/>
            </w:rPr>
            <w:tab/>
            <w:t xml:space="preserve">Puig L, Tsai TF, </w:t>
          </w:r>
          <w:proofErr w:type="spellStart"/>
          <w:r w:rsidRPr="002A5202">
            <w:rPr>
              <w:rFonts w:ascii="Arial" w:eastAsia="Times New Roman" w:hAnsi="Arial" w:cs="Arial"/>
              <w:sz w:val="20"/>
              <w:szCs w:val="20"/>
              <w:lang w:val="en-GB"/>
            </w:rPr>
            <w:t>Bhutani</w:t>
          </w:r>
          <w:proofErr w:type="spellEnd"/>
          <w:r w:rsidRPr="002A5202">
            <w:rPr>
              <w:rFonts w:ascii="Arial" w:eastAsia="Times New Roman" w:hAnsi="Arial" w:cs="Arial"/>
              <w:sz w:val="20"/>
              <w:szCs w:val="20"/>
              <w:lang w:val="en-GB"/>
            </w:rPr>
            <w:t xml:space="preserve"> T, et al. Safety in moderate-to-severe plaque psoriasis patients with latent tuberculosis treated with </w:t>
          </w:r>
          <w:proofErr w:type="spellStart"/>
          <w:r w:rsidRPr="002A5202">
            <w:rPr>
              <w:rFonts w:ascii="Arial" w:eastAsia="Times New Roman" w:hAnsi="Arial" w:cs="Arial"/>
              <w:sz w:val="20"/>
              <w:szCs w:val="20"/>
              <w:lang w:val="en-GB"/>
            </w:rPr>
            <w:t>guselkumab</w:t>
          </w:r>
          <w:proofErr w:type="spellEnd"/>
          <w:r w:rsidRPr="002A5202">
            <w:rPr>
              <w:rFonts w:ascii="Arial" w:eastAsia="Times New Roman" w:hAnsi="Arial" w:cs="Arial"/>
              <w:sz w:val="20"/>
              <w:szCs w:val="20"/>
              <w:lang w:val="en-GB"/>
            </w:rPr>
            <w:t xml:space="preserve"> and anti-tuberculosis treatments concomitantly: results from pooled phase 3 VOYAGE 1 &amp; VOYAGE 2 trials. </w:t>
          </w:r>
          <w:r w:rsidRPr="002A5202">
            <w:rPr>
              <w:rFonts w:ascii="Arial" w:eastAsia="Times New Roman" w:hAnsi="Arial" w:cs="Arial"/>
              <w:i/>
              <w:iCs/>
              <w:sz w:val="20"/>
              <w:szCs w:val="20"/>
            </w:rPr>
            <w:t xml:space="preserve">J </w:t>
          </w:r>
          <w:proofErr w:type="spellStart"/>
          <w:r w:rsidRPr="002A5202">
            <w:rPr>
              <w:rFonts w:ascii="Arial" w:eastAsia="Times New Roman" w:hAnsi="Arial" w:cs="Arial"/>
              <w:i/>
              <w:iCs/>
              <w:sz w:val="20"/>
              <w:szCs w:val="20"/>
            </w:rPr>
            <w:t>Eur</w:t>
          </w:r>
          <w:proofErr w:type="spellEnd"/>
          <w:r w:rsidRPr="002A5202">
            <w:rPr>
              <w:rFonts w:ascii="Arial" w:eastAsia="Times New Roman" w:hAnsi="Arial" w:cs="Arial"/>
              <w:i/>
              <w:iCs/>
              <w:sz w:val="20"/>
              <w:szCs w:val="20"/>
            </w:rPr>
            <w:t xml:space="preserve"> Acad </w:t>
          </w:r>
          <w:proofErr w:type="spellStart"/>
          <w:r w:rsidRPr="002A5202">
            <w:rPr>
              <w:rFonts w:ascii="Arial" w:eastAsia="Times New Roman" w:hAnsi="Arial" w:cs="Arial"/>
              <w:i/>
              <w:iCs/>
              <w:sz w:val="20"/>
              <w:szCs w:val="20"/>
            </w:rPr>
            <w:t>Dermatol</w:t>
          </w:r>
          <w:proofErr w:type="spellEnd"/>
          <w:r w:rsidRPr="002A5202">
            <w:rPr>
              <w:rFonts w:ascii="Arial" w:eastAsia="Times New Roman" w:hAnsi="Arial" w:cs="Arial"/>
              <w:i/>
              <w:iCs/>
              <w:sz w:val="20"/>
              <w:szCs w:val="20"/>
            </w:rPr>
            <w:t xml:space="preserve"> Venereol</w:t>
          </w:r>
          <w:r w:rsidRPr="002A5202">
            <w:rPr>
              <w:rFonts w:ascii="Arial" w:eastAsia="Times New Roman" w:hAnsi="Arial" w:cs="Arial"/>
              <w:sz w:val="20"/>
              <w:szCs w:val="20"/>
            </w:rPr>
            <w:t>. 2020;34(8):1744-1749. doi:10.1111/JDV.16460</w:t>
          </w:r>
        </w:p>
        <w:p w14:paraId="00996901"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56.</w:t>
          </w:r>
          <w:r w:rsidRPr="002A5202">
            <w:rPr>
              <w:rFonts w:ascii="Arial" w:eastAsia="Times New Roman" w:hAnsi="Arial" w:cs="Arial"/>
              <w:sz w:val="20"/>
              <w:szCs w:val="20"/>
            </w:rPr>
            <w:tab/>
            <w:t xml:space="preserve">Reich K, Armstrong AW, </w:t>
          </w:r>
          <w:proofErr w:type="spellStart"/>
          <w:r w:rsidRPr="002A5202">
            <w:rPr>
              <w:rFonts w:ascii="Arial" w:eastAsia="Times New Roman" w:hAnsi="Arial" w:cs="Arial"/>
              <w:sz w:val="20"/>
              <w:szCs w:val="20"/>
            </w:rPr>
            <w:t>Langley</w:t>
          </w:r>
          <w:proofErr w:type="spellEnd"/>
          <w:r w:rsidRPr="002A5202">
            <w:rPr>
              <w:rFonts w:ascii="Arial" w:eastAsia="Times New Roman" w:hAnsi="Arial" w:cs="Arial"/>
              <w:sz w:val="20"/>
              <w:szCs w:val="20"/>
            </w:rPr>
            <w:t xml:space="preserve"> RG, et al. </w:t>
          </w:r>
          <w:proofErr w:type="spellStart"/>
          <w:r w:rsidRPr="002A5202">
            <w:rPr>
              <w:rFonts w:ascii="Arial" w:eastAsia="Times New Roman" w:hAnsi="Arial" w:cs="Arial"/>
              <w:sz w:val="20"/>
              <w:szCs w:val="20"/>
              <w:lang w:val="en-GB"/>
            </w:rPr>
            <w:t>Guselkumab</w:t>
          </w:r>
          <w:proofErr w:type="spellEnd"/>
          <w:r w:rsidRPr="002A5202">
            <w:rPr>
              <w:rFonts w:ascii="Arial" w:eastAsia="Times New Roman" w:hAnsi="Arial" w:cs="Arial"/>
              <w:sz w:val="20"/>
              <w:szCs w:val="20"/>
              <w:lang w:val="en-GB"/>
            </w:rPr>
            <w:t xml:space="preserve"> versus </w:t>
          </w:r>
          <w:proofErr w:type="spellStart"/>
          <w:r w:rsidRPr="002A5202">
            <w:rPr>
              <w:rFonts w:ascii="Arial" w:eastAsia="Times New Roman" w:hAnsi="Arial" w:cs="Arial"/>
              <w:sz w:val="20"/>
              <w:szCs w:val="20"/>
              <w:lang w:val="en-GB"/>
            </w:rPr>
            <w:t>secukinumab</w:t>
          </w:r>
          <w:proofErr w:type="spellEnd"/>
          <w:r w:rsidRPr="002A5202">
            <w:rPr>
              <w:rFonts w:ascii="Arial" w:eastAsia="Times New Roman" w:hAnsi="Arial" w:cs="Arial"/>
              <w:sz w:val="20"/>
              <w:szCs w:val="20"/>
              <w:lang w:val="en-GB"/>
            </w:rPr>
            <w:t xml:space="preserve"> for the treatment of moderate-to-severe psoriasis (ECLIPSE): results from a phase 3, randomised controlled trial. </w:t>
          </w:r>
          <w:r w:rsidRPr="002A5202">
            <w:rPr>
              <w:rFonts w:ascii="Arial" w:eastAsia="Times New Roman" w:hAnsi="Arial" w:cs="Arial"/>
              <w:i/>
              <w:iCs/>
              <w:sz w:val="20"/>
              <w:szCs w:val="20"/>
              <w:lang w:val="en-GB"/>
            </w:rPr>
            <w:t>Lancet</w:t>
          </w:r>
          <w:r w:rsidRPr="002A5202">
            <w:rPr>
              <w:rFonts w:ascii="Arial" w:eastAsia="Times New Roman" w:hAnsi="Arial" w:cs="Arial"/>
              <w:sz w:val="20"/>
              <w:szCs w:val="20"/>
              <w:lang w:val="en-GB"/>
            </w:rPr>
            <w:t>. 2019;394(10201):831-839. doi:10.1016/S0140-6736(19)31773-8</w:t>
          </w:r>
        </w:p>
        <w:p w14:paraId="185E092F"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57.</w:t>
          </w:r>
          <w:r w:rsidRPr="002A5202">
            <w:rPr>
              <w:rFonts w:ascii="Arial" w:eastAsia="Times New Roman" w:hAnsi="Arial" w:cs="Arial"/>
              <w:sz w:val="20"/>
              <w:szCs w:val="20"/>
              <w:lang w:val="en-GB"/>
            </w:rPr>
            <w:tab/>
            <w:t xml:space="preserve">Huang YW, Tsai TF. A drug safety evaluation of </w:t>
          </w:r>
          <w:proofErr w:type="spellStart"/>
          <w:r w:rsidRPr="002A5202">
            <w:rPr>
              <w:rFonts w:ascii="Arial" w:eastAsia="Times New Roman" w:hAnsi="Arial" w:cs="Arial"/>
              <w:sz w:val="20"/>
              <w:szCs w:val="20"/>
              <w:lang w:val="en-GB"/>
            </w:rPr>
            <w:t>risankizumab</w:t>
          </w:r>
          <w:proofErr w:type="spellEnd"/>
          <w:r w:rsidRPr="002A5202">
            <w:rPr>
              <w:rFonts w:ascii="Arial" w:eastAsia="Times New Roman" w:hAnsi="Arial" w:cs="Arial"/>
              <w:sz w:val="20"/>
              <w:szCs w:val="20"/>
              <w:lang w:val="en-GB"/>
            </w:rPr>
            <w:t xml:space="preserve"> for psoriasis. </w:t>
          </w:r>
          <w:r w:rsidRPr="002A5202">
            <w:rPr>
              <w:rFonts w:ascii="Arial" w:eastAsia="Times New Roman" w:hAnsi="Arial" w:cs="Arial"/>
              <w:i/>
              <w:iCs/>
              <w:sz w:val="20"/>
              <w:szCs w:val="20"/>
              <w:lang w:val="en-GB"/>
            </w:rPr>
            <w:t xml:space="preserve">Expert </w:t>
          </w:r>
          <w:proofErr w:type="spellStart"/>
          <w:r w:rsidRPr="002A5202">
            <w:rPr>
              <w:rFonts w:ascii="Arial" w:eastAsia="Times New Roman" w:hAnsi="Arial" w:cs="Arial"/>
              <w:i/>
              <w:iCs/>
              <w:sz w:val="20"/>
              <w:szCs w:val="20"/>
              <w:lang w:val="en-GB"/>
            </w:rPr>
            <w:t>Opin</w:t>
          </w:r>
          <w:proofErr w:type="spellEnd"/>
          <w:r w:rsidRPr="002A5202">
            <w:rPr>
              <w:rFonts w:ascii="Arial" w:eastAsia="Times New Roman" w:hAnsi="Arial" w:cs="Arial"/>
              <w:i/>
              <w:iCs/>
              <w:sz w:val="20"/>
              <w:szCs w:val="20"/>
              <w:lang w:val="en-GB"/>
            </w:rPr>
            <w:t xml:space="preserve"> Drug </w:t>
          </w:r>
          <w:proofErr w:type="spellStart"/>
          <w:r w:rsidRPr="002A5202">
            <w:rPr>
              <w:rFonts w:ascii="Arial" w:eastAsia="Times New Roman" w:hAnsi="Arial" w:cs="Arial"/>
              <w:i/>
              <w:iCs/>
              <w:sz w:val="20"/>
              <w:szCs w:val="20"/>
              <w:lang w:val="en-GB"/>
            </w:rPr>
            <w:t>Saf</w:t>
          </w:r>
          <w:proofErr w:type="spellEnd"/>
          <w:r w:rsidRPr="002A5202">
            <w:rPr>
              <w:rFonts w:ascii="Arial" w:eastAsia="Times New Roman" w:hAnsi="Arial" w:cs="Arial"/>
              <w:sz w:val="20"/>
              <w:szCs w:val="20"/>
              <w:lang w:val="en-GB"/>
            </w:rPr>
            <w:t>. 2020;19(4):395-402. doi:10.1080/14740338.2020.1736034</w:t>
          </w:r>
        </w:p>
        <w:p w14:paraId="6A92FDE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58.</w:t>
          </w:r>
          <w:r w:rsidRPr="002A5202">
            <w:rPr>
              <w:rFonts w:ascii="Arial" w:eastAsia="Times New Roman" w:hAnsi="Arial" w:cs="Arial"/>
              <w:sz w:val="20"/>
              <w:szCs w:val="20"/>
              <w:lang w:val="en-GB"/>
            </w:rPr>
            <w:tab/>
            <w:t xml:space="preserve">Blauvelt A, Reich K, Papp KA, et al. Safety of tildrakizumab for moderate-to-severe plaque psoriasis: pooled analysis of three randomized controlled trials. </w:t>
          </w:r>
          <w:r w:rsidRPr="002A5202">
            <w:rPr>
              <w:rFonts w:ascii="Arial" w:eastAsia="Times New Roman" w:hAnsi="Arial" w:cs="Arial"/>
              <w:i/>
              <w:iCs/>
              <w:sz w:val="20"/>
              <w:szCs w:val="20"/>
              <w:lang w:val="en-GB"/>
            </w:rPr>
            <w:t>Br J Dermatol</w:t>
          </w:r>
          <w:r w:rsidRPr="002A5202">
            <w:rPr>
              <w:rFonts w:ascii="Arial" w:eastAsia="Times New Roman" w:hAnsi="Arial" w:cs="Arial"/>
              <w:sz w:val="20"/>
              <w:szCs w:val="20"/>
              <w:lang w:val="en-GB"/>
            </w:rPr>
            <w:t>. 2018;179(3):615-622. doi:10.1111/BJD.16724</w:t>
          </w:r>
        </w:p>
        <w:p w14:paraId="24247F19"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59.</w:t>
          </w:r>
          <w:r w:rsidRPr="002A5202">
            <w:rPr>
              <w:rFonts w:ascii="Arial" w:eastAsia="Times New Roman" w:hAnsi="Arial" w:cs="Arial"/>
              <w:sz w:val="20"/>
              <w:szCs w:val="20"/>
              <w:lang w:val="en-GB"/>
            </w:rPr>
            <w:tab/>
            <w:t xml:space="preserve">Nishimoto N, </w:t>
          </w:r>
          <w:proofErr w:type="spellStart"/>
          <w:r w:rsidRPr="002A5202">
            <w:rPr>
              <w:rFonts w:ascii="Arial" w:eastAsia="Times New Roman" w:hAnsi="Arial" w:cs="Arial"/>
              <w:sz w:val="20"/>
              <w:szCs w:val="20"/>
              <w:lang w:val="en-GB"/>
            </w:rPr>
            <w:t>Miyasaka</w:t>
          </w:r>
          <w:proofErr w:type="spellEnd"/>
          <w:r w:rsidRPr="002A5202">
            <w:rPr>
              <w:rFonts w:ascii="Arial" w:eastAsia="Times New Roman" w:hAnsi="Arial" w:cs="Arial"/>
              <w:sz w:val="20"/>
              <w:szCs w:val="20"/>
              <w:lang w:val="en-GB"/>
            </w:rPr>
            <w:t xml:space="preserve"> N, Yamamoto K, Kawai S, Takeuchi T, Azuma J. Long-term safety and efficacy of tocilizumab, an anti-IL-6 receptor monoclonal antibody, in monotherapy, in patients with rheumatoid arthritis (the STREAM study): evidence of safety and efficacy in a 5-year extension study. Published online 2008. doi:10.1136/ard.2008.092866</w:t>
          </w:r>
        </w:p>
        <w:p w14:paraId="272CA5F8"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60.</w:t>
          </w:r>
          <w:r w:rsidRPr="002A5202">
            <w:rPr>
              <w:rFonts w:ascii="Arial" w:eastAsia="Times New Roman" w:hAnsi="Arial" w:cs="Arial"/>
              <w:sz w:val="20"/>
              <w:szCs w:val="20"/>
              <w:lang w:val="en-GB"/>
            </w:rPr>
            <w:tab/>
            <w:t xml:space="preserve">Nisar MK, Rafiq A, </w:t>
          </w:r>
          <w:proofErr w:type="spellStart"/>
          <w:r w:rsidRPr="002A5202">
            <w:rPr>
              <w:rFonts w:ascii="Arial" w:eastAsia="Times New Roman" w:hAnsi="Arial" w:cs="Arial"/>
              <w:sz w:val="20"/>
              <w:szCs w:val="20"/>
              <w:lang w:val="en-GB"/>
            </w:rPr>
            <w:t>Östör</w:t>
          </w:r>
          <w:proofErr w:type="spellEnd"/>
          <w:r w:rsidRPr="002A5202">
            <w:rPr>
              <w:rFonts w:ascii="Arial" w:eastAsia="Times New Roman" w:hAnsi="Arial" w:cs="Arial"/>
              <w:sz w:val="20"/>
              <w:szCs w:val="20"/>
              <w:lang w:val="en-GB"/>
            </w:rPr>
            <w:t xml:space="preserve"> AJK. Biologic therapy for inflammatory arthritis and latent tuberculosis: real world experience from a high prevalence area in the United Kingdom. </w:t>
          </w:r>
          <w:r w:rsidRPr="002A5202">
            <w:rPr>
              <w:rFonts w:ascii="Arial" w:eastAsia="Times New Roman" w:hAnsi="Arial" w:cs="Arial"/>
              <w:i/>
              <w:iCs/>
              <w:sz w:val="20"/>
              <w:szCs w:val="20"/>
              <w:lang w:val="en-GB"/>
            </w:rPr>
            <w:t xml:space="preserve">Clin </w:t>
          </w:r>
          <w:proofErr w:type="spellStart"/>
          <w:r w:rsidRPr="002A5202">
            <w:rPr>
              <w:rFonts w:ascii="Arial" w:eastAsia="Times New Roman" w:hAnsi="Arial" w:cs="Arial"/>
              <w:i/>
              <w:iCs/>
              <w:sz w:val="20"/>
              <w:szCs w:val="20"/>
              <w:lang w:val="en-GB"/>
            </w:rPr>
            <w:t>Rheumatol</w:t>
          </w:r>
          <w:proofErr w:type="spellEnd"/>
          <w:r w:rsidRPr="002A5202">
            <w:rPr>
              <w:rFonts w:ascii="Arial" w:eastAsia="Times New Roman" w:hAnsi="Arial" w:cs="Arial"/>
              <w:sz w:val="20"/>
              <w:szCs w:val="20"/>
              <w:lang w:val="en-GB"/>
            </w:rPr>
            <w:t>. 2015;34(12):2141-2145. doi:10.1007/S10067-015-3099-3</w:t>
          </w:r>
        </w:p>
        <w:p w14:paraId="76E7E44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61.</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Chaer</w:t>
          </w:r>
          <w:proofErr w:type="spellEnd"/>
          <w:r w:rsidRPr="002A5202">
            <w:rPr>
              <w:rFonts w:ascii="Arial" w:eastAsia="Times New Roman" w:hAnsi="Arial" w:cs="Arial"/>
              <w:sz w:val="20"/>
              <w:szCs w:val="20"/>
              <w:lang w:val="en-GB"/>
            </w:rPr>
            <w:t xml:space="preserve"> FGG, de </w:t>
          </w:r>
          <w:proofErr w:type="spellStart"/>
          <w:r w:rsidRPr="002A5202">
            <w:rPr>
              <w:rFonts w:ascii="Arial" w:eastAsia="Times New Roman" w:hAnsi="Arial" w:cs="Arial"/>
              <w:sz w:val="20"/>
              <w:szCs w:val="20"/>
              <w:lang w:val="en-GB"/>
            </w:rPr>
            <w:t>Lucena</w:t>
          </w:r>
          <w:proofErr w:type="spellEnd"/>
          <w:r w:rsidRPr="002A5202">
            <w:rPr>
              <w:rFonts w:ascii="Arial" w:eastAsia="Times New Roman" w:hAnsi="Arial" w:cs="Arial"/>
              <w:sz w:val="20"/>
              <w:szCs w:val="20"/>
              <w:lang w:val="en-GB"/>
            </w:rPr>
            <w:t xml:space="preserve"> </w:t>
          </w:r>
          <w:proofErr w:type="spellStart"/>
          <w:r w:rsidRPr="002A5202">
            <w:rPr>
              <w:rFonts w:ascii="Arial" w:eastAsia="Times New Roman" w:hAnsi="Arial" w:cs="Arial"/>
              <w:sz w:val="20"/>
              <w:szCs w:val="20"/>
              <w:lang w:val="en-GB"/>
            </w:rPr>
            <w:t>Valim</w:t>
          </w:r>
          <w:proofErr w:type="spellEnd"/>
          <w:r w:rsidRPr="002A5202">
            <w:rPr>
              <w:rFonts w:ascii="Arial" w:eastAsia="Times New Roman" w:hAnsi="Arial" w:cs="Arial"/>
              <w:sz w:val="20"/>
              <w:szCs w:val="20"/>
              <w:lang w:val="en-GB"/>
            </w:rPr>
            <w:t xml:space="preserve"> JM, Reis RC, </w:t>
          </w:r>
          <w:proofErr w:type="spellStart"/>
          <w:r w:rsidRPr="002A5202">
            <w:rPr>
              <w:rFonts w:ascii="Arial" w:eastAsia="Times New Roman" w:hAnsi="Arial" w:cs="Arial"/>
              <w:sz w:val="20"/>
              <w:szCs w:val="20"/>
              <w:lang w:val="en-GB"/>
            </w:rPr>
            <w:t>Klautau</w:t>
          </w:r>
          <w:proofErr w:type="spellEnd"/>
          <w:r w:rsidRPr="002A5202">
            <w:rPr>
              <w:rFonts w:ascii="Arial" w:eastAsia="Times New Roman" w:hAnsi="Arial" w:cs="Arial"/>
              <w:sz w:val="20"/>
              <w:szCs w:val="20"/>
              <w:lang w:val="en-GB"/>
            </w:rPr>
            <w:t xml:space="preserve"> GB, de Souza BDB. Use of biologic agents and risk of tuberculosis in Brazil, a tuberculosis high-burden country. </w:t>
          </w:r>
          <w:r w:rsidRPr="002A5202">
            <w:rPr>
              <w:rFonts w:ascii="Arial" w:eastAsia="Times New Roman" w:hAnsi="Arial" w:cs="Arial"/>
              <w:i/>
              <w:iCs/>
              <w:sz w:val="20"/>
              <w:szCs w:val="20"/>
              <w:lang w:val="en-GB"/>
            </w:rPr>
            <w:t>Drugs Context</w:t>
          </w:r>
          <w:r w:rsidRPr="002A5202">
            <w:rPr>
              <w:rFonts w:ascii="Arial" w:eastAsia="Times New Roman" w:hAnsi="Arial" w:cs="Arial"/>
              <w:sz w:val="20"/>
              <w:szCs w:val="20"/>
              <w:lang w:val="en-GB"/>
            </w:rPr>
            <w:t>. 2020;9. doi:10.7573/DIC.212598</w:t>
          </w:r>
        </w:p>
        <w:p w14:paraId="392E233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62.</w:t>
          </w:r>
          <w:r w:rsidRPr="002A5202">
            <w:rPr>
              <w:rFonts w:ascii="Arial" w:eastAsia="Times New Roman" w:hAnsi="Arial" w:cs="Arial"/>
              <w:sz w:val="20"/>
              <w:szCs w:val="20"/>
              <w:lang w:val="en-GB"/>
            </w:rPr>
            <w:tab/>
            <w:t xml:space="preserve">Cantini F, </w:t>
          </w:r>
          <w:proofErr w:type="spellStart"/>
          <w:r w:rsidRPr="002A5202">
            <w:rPr>
              <w:rFonts w:ascii="Arial" w:eastAsia="Times New Roman" w:hAnsi="Arial" w:cs="Arial"/>
              <w:sz w:val="20"/>
              <w:szCs w:val="20"/>
              <w:lang w:val="en-GB"/>
            </w:rPr>
            <w:t>Niccoli</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Goletti</w:t>
          </w:r>
          <w:proofErr w:type="spellEnd"/>
          <w:r w:rsidRPr="002A5202">
            <w:rPr>
              <w:rFonts w:ascii="Arial" w:eastAsia="Times New Roman" w:hAnsi="Arial" w:cs="Arial"/>
              <w:sz w:val="20"/>
              <w:szCs w:val="20"/>
              <w:lang w:val="en-GB"/>
            </w:rPr>
            <w:t xml:space="preserve"> D. Tuberculosis risk in patients treated with non-anti-</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w:t>
          </w:r>
          <w:r w:rsidRPr="002A5202">
            <w:rPr>
              <w:rFonts w:ascii="Arial" w:eastAsia="Times New Roman" w:hAnsi="Arial" w:cs="Arial"/>
              <w:sz w:val="20"/>
              <w:szCs w:val="20"/>
            </w:rPr>
            <w:t>α</w:t>
          </w:r>
          <w:r w:rsidRPr="002A5202">
            <w:rPr>
              <w:rFonts w:ascii="Arial" w:eastAsia="Times New Roman" w:hAnsi="Arial" w:cs="Arial"/>
              <w:sz w:val="20"/>
              <w:szCs w:val="20"/>
              <w:lang w:val="en-GB"/>
            </w:rPr>
            <w:t xml:space="preserve"> (TNF-</w:t>
          </w:r>
          <w:r w:rsidRPr="002A5202">
            <w:rPr>
              <w:rFonts w:ascii="Arial" w:eastAsia="Times New Roman" w:hAnsi="Arial" w:cs="Arial"/>
              <w:sz w:val="20"/>
              <w:szCs w:val="20"/>
            </w:rPr>
            <w:t>α</w:t>
          </w:r>
          <w:r w:rsidRPr="002A5202">
            <w:rPr>
              <w:rFonts w:ascii="Arial" w:eastAsia="Times New Roman" w:hAnsi="Arial" w:cs="Arial"/>
              <w:sz w:val="20"/>
              <w:szCs w:val="20"/>
              <w:lang w:val="en-GB"/>
            </w:rPr>
            <w:t>) targeted biologics and recently licensed TNF-</w:t>
          </w:r>
          <w:r w:rsidRPr="002A5202">
            <w:rPr>
              <w:rFonts w:ascii="Arial" w:eastAsia="Times New Roman" w:hAnsi="Arial" w:cs="Arial"/>
              <w:sz w:val="20"/>
              <w:szCs w:val="20"/>
            </w:rPr>
            <w:t>α</w:t>
          </w:r>
          <w:r w:rsidRPr="002A5202">
            <w:rPr>
              <w:rFonts w:ascii="Arial" w:eastAsia="Times New Roman" w:hAnsi="Arial" w:cs="Arial"/>
              <w:sz w:val="20"/>
              <w:szCs w:val="20"/>
              <w:lang w:val="en-GB"/>
            </w:rPr>
            <w:t xml:space="preserve"> inhibitors: data from clinical trials and national registries. </w:t>
          </w:r>
          <w:r w:rsidRPr="002A5202">
            <w:rPr>
              <w:rFonts w:ascii="Arial" w:eastAsia="Times New Roman" w:hAnsi="Arial" w:cs="Arial"/>
              <w:i/>
              <w:iCs/>
              <w:sz w:val="20"/>
              <w:szCs w:val="20"/>
              <w:lang w:val="en-GB"/>
            </w:rPr>
            <w:t xml:space="preserve">J </w:t>
          </w:r>
          <w:proofErr w:type="spellStart"/>
          <w:r w:rsidRPr="002A5202">
            <w:rPr>
              <w:rFonts w:ascii="Arial" w:eastAsia="Times New Roman" w:hAnsi="Arial" w:cs="Arial"/>
              <w:i/>
              <w:iCs/>
              <w:sz w:val="20"/>
              <w:szCs w:val="20"/>
              <w:lang w:val="en-GB"/>
            </w:rPr>
            <w:t>Rheumatol</w:t>
          </w:r>
          <w:proofErr w:type="spellEnd"/>
          <w:r w:rsidRPr="002A5202">
            <w:rPr>
              <w:rFonts w:ascii="Arial" w:eastAsia="Times New Roman" w:hAnsi="Arial" w:cs="Arial"/>
              <w:i/>
              <w:iCs/>
              <w:sz w:val="20"/>
              <w:szCs w:val="20"/>
              <w:lang w:val="en-GB"/>
            </w:rPr>
            <w:t xml:space="preserve"> Suppl</w:t>
          </w:r>
          <w:r w:rsidRPr="002A5202">
            <w:rPr>
              <w:rFonts w:ascii="Arial" w:eastAsia="Times New Roman" w:hAnsi="Arial" w:cs="Arial"/>
              <w:sz w:val="20"/>
              <w:szCs w:val="20"/>
              <w:lang w:val="en-GB"/>
            </w:rPr>
            <w:t>. 2014;91(SUPPL. 91):56-64. doi:10.3899/JRHEUM.140103</w:t>
          </w:r>
        </w:p>
        <w:p w14:paraId="3A097BC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63.</w:t>
          </w:r>
          <w:r w:rsidRPr="002A5202">
            <w:rPr>
              <w:rFonts w:ascii="Arial" w:eastAsia="Times New Roman" w:hAnsi="Arial" w:cs="Arial"/>
              <w:sz w:val="20"/>
              <w:szCs w:val="20"/>
              <w:lang w:val="en-GB"/>
            </w:rPr>
            <w:tab/>
            <w:t xml:space="preserve">Campbell C, Andersson MI, Ansari MA, et al. Risk of Reactivation of Hepatitis B Virus (HBV) and Tuberculosis (TB) and Complications of Hepatitis C Virus (HCV) Following Tocilizumab Therapy: A Systematic Review to Inform Risk Assessment in the COVID-19 Era. </w:t>
          </w:r>
          <w:r w:rsidRPr="002A5202">
            <w:rPr>
              <w:rFonts w:ascii="Arial" w:eastAsia="Times New Roman" w:hAnsi="Arial" w:cs="Arial"/>
              <w:i/>
              <w:iCs/>
              <w:sz w:val="20"/>
              <w:szCs w:val="20"/>
              <w:lang w:val="en-GB"/>
            </w:rPr>
            <w:t>Front Med (Lausanne)</w:t>
          </w:r>
          <w:r w:rsidRPr="002A5202">
            <w:rPr>
              <w:rFonts w:ascii="Arial" w:eastAsia="Times New Roman" w:hAnsi="Arial" w:cs="Arial"/>
              <w:sz w:val="20"/>
              <w:szCs w:val="20"/>
              <w:lang w:val="en-GB"/>
            </w:rPr>
            <w:t>. 2021;8. doi:10.3389/FMED.2021.706482</w:t>
          </w:r>
        </w:p>
        <w:p w14:paraId="18DF2F42"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64.</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Sirbu</w:t>
          </w:r>
          <w:proofErr w:type="spellEnd"/>
          <w:r w:rsidRPr="002A5202">
            <w:rPr>
              <w:rFonts w:ascii="Arial" w:eastAsia="Times New Roman" w:hAnsi="Arial" w:cs="Arial"/>
              <w:sz w:val="20"/>
              <w:szCs w:val="20"/>
              <w:lang w:val="en-GB"/>
            </w:rPr>
            <w:t xml:space="preserve"> CA, </w:t>
          </w:r>
          <w:proofErr w:type="spellStart"/>
          <w:r w:rsidRPr="002A5202">
            <w:rPr>
              <w:rFonts w:ascii="Arial" w:eastAsia="Times New Roman" w:hAnsi="Arial" w:cs="Arial"/>
              <w:sz w:val="20"/>
              <w:szCs w:val="20"/>
              <w:lang w:val="en-GB"/>
            </w:rPr>
            <w:t>Dantes</w:t>
          </w:r>
          <w:proofErr w:type="spellEnd"/>
          <w:r w:rsidRPr="002A5202">
            <w:rPr>
              <w:rFonts w:ascii="Arial" w:eastAsia="Times New Roman" w:hAnsi="Arial" w:cs="Arial"/>
              <w:sz w:val="20"/>
              <w:szCs w:val="20"/>
              <w:lang w:val="en-GB"/>
            </w:rPr>
            <w:t xml:space="preserve"> E, </w:t>
          </w:r>
          <w:proofErr w:type="spellStart"/>
          <w:r w:rsidRPr="002A5202">
            <w:rPr>
              <w:rFonts w:ascii="Arial" w:eastAsia="Times New Roman" w:hAnsi="Arial" w:cs="Arial"/>
              <w:sz w:val="20"/>
              <w:szCs w:val="20"/>
              <w:lang w:val="en-GB"/>
            </w:rPr>
            <w:t>Plesa</w:t>
          </w:r>
          <w:proofErr w:type="spellEnd"/>
          <w:r w:rsidRPr="002A5202">
            <w:rPr>
              <w:rFonts w:ascii="Arial" w:eastAsia="Times New Roman" w:hAnsi="Arial" w:cs="Arial"/>
              <w:sz w:val="20"/>
              <w:szCs w:val="20"/>
              <w:lang w:val="en-GB"/>
            </w:rPr>
            <w:t xml:space="preserve"> CF, </w:t>
          </w:r>
          <w:proofErr w:type="spellStart"/>
          <w:r w:rsidRPr="002A5202">
            <w:rPr>
              <w:rFonts w:ascii="Arial" w:eastAsia="Times New Roman" w:hAnsi="Arial" w:cs="Arial"/>
              <w:sz w:val="20"/>
              <w:szCs w:val="20"/>
              <w:lang w:val="en-GB"/>
            </w:rPr>
            <w:t>Axelerad</w:t>
          </w:r>
          <w:proofErr w:type="spellEnd"/>
          <w:r w:rsidRPr="002A5202">
            <w:rPr>
              <w:rFonts w:ascii="Arial" w:eastAsia="Times New Roman" w:hAnsi="Arial" w:cs="Arial"/>
              <w:sz w:val="20"/>
              <w:szCs w:val="20"/>
              <w:lang w:val="en-GB"/>
            </w:rPr>
            <w:t xml:space="preserve"> AD, </w:t>
          </w:r>
          <w:proofErr w:type="spellStart"/>
          <w:r w:rsidRPr="002A5202">
            <w:rPr>
              <w:rFonts w:ascii="Arial" w:eastAsia="Times New Roman" w:hAnsi="Arial" w:cs="Arial"/>
              <w:sz w:val="20"/>
              <w:szCs w:val="20"/>
              <w:lang w:val="en-GB"/>
            </w:rPr>
            <w:t>Ghinescu</w:t>
          </w:r>
          <w:proofErr w:type="spellEnd"/>
          <w:r w:rsidRPr="002A5202">
            <w:rPr>
              <w:rFonts w:ascii="Arial" w:eastAsia="Times New Roman" w:hAnsi="Arial" w:cs="Arial"/>
              <w:sz w:val="20"/>
              <w:szCs w:val="20"/>
              <w:lang w:val="en-GB"/>
            </w:rPr>
            <w:t xml:space="preserve"> MC. Active Pulmonary Tuberculosis Triggered by Interferon Beta-1b Therapy of Multiple Sclerosis: Four Case Reports and a Literature Review. </w:t>
          </w:r>
          <w:proofErr w:type="spellStart"/>
          <w:r w:rsidRPr="002A5202">
            <w:rPr>
              <w:rFonts w:ascii="Arial" w:eastAsia="Times New Roman" w:hAnsi="Arial" w:cs="Arial"/>
              <w:i/>
              <w:iCs/>
              <w:sz w:val="20"/>
              <w:szCs w:val="20"/>
              <w:lang w:val="en-GB"/>
            </w:rPr>
            <w:t>Medicina</w:t>
          </w:r>
          <w:proofErr w:type="spellEnd"/>
          <w:r w:rsidRPr="002A5202">
            <w:rPr>
              <w:rFonts w:ascii="Arial" w:eastAsia="Times New Roman" w:hAnsi="Arial" w:cs="Arial"/>
              <w:i/>
              <w:iCs/>
              <w:sz w:val="20"/>
              <w:szCs w:val="20"/>
              <w:lang w:val="en-GB"/>
            </w:rPr>
            <w:t xml:space="preserve"> (Kaunas)</w:t>
          </w:r>
          <w:r w:rsidRPr="002A5202">
            <w:rPr>
              <w:rFonts w:ascii="Arial" w:eastAsia="Times New Roman" w:hAnsi="Arial" w:cs="Arial"/>
              <w:sz w:val="20"/>
              <w:szCs w:val="20"/>
              <w:lang w:val="en-GB"/>
            </w:rPr>
            <w:t>. 2020;56(4). doi:10.3390/MEDICINA56040202</w:t>
          </w:r>
        </w:p>
        <w:p w14:paraId="4524AAE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65.</w:t>
          </w:r>
          <w:r w:rsidRPr="002A5202">
            <w:rPr>
              <w:rFonts w:ascii="Arial" w:eastAsia="Times New Roman" w:hAnsi="Arial" w:cs="Arial"/>
              <w:sz w:val="20"/>
              <w:szCs w:val="20"/>
              <w:lang w:val="en-GB"/>
            </w:rPr>
            <w:tab/>
            <w:t xml:space="preserve">Cantini F, </w:t>
          </w:r>
          <w:proofErr w:type="spellStart"/>
          <w:r w:rsidRPr="002A5202">
            <w:rPr>
              <w:rFonts w:ascii="Arial" w:eastAsia="Times New Roman" w:hAnsi="Arial" w:cs="Arial"/>
              <w:sz w:val="20"/>
              <w:szCs w:val="20"/>
              <w:lang w:val="en-GB"/>
            </w:rPr>
            <w:t>Blandizzi</w:t>
          </w:r>
          <w:proofErr w:type="spellEnd"/>
          <w:r w:rsidRPr="002A5202">
            <w:rPr>
              <w:rFonts w:ascii="Arial" w:eastAsia="Times New Roman" w:hAnsi="Arial" w:cs="Arial"/>
              <w:sz w:val="20"/>
              <w:szCs w:val="20"/>
              <w:lang w:val="en-GB"/>
            </w:rPr>
            <w:t xml:space="preserve"> C, </w:t>
          </w:r>
          <w:proofErr w:type="spellStart"/>
          <w:r w:rsidRPr="002A5202">
            <w:rPr>
              <w:rFonts w:ascii="Arial" w:eastAsia="Times New Roman" w:hAnsi="Arial" w:cs="Arial"/>
              <w:sz w:val="20"/>
              <w:szCs w:val="20"/>
              <w:lang w:val="en-GB"/>
            </w:rPr>
            <w:t>Niccoli</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Petrone</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Goletti</w:t>
          </w:r>
          <w:proofErr w:type="spellEnd"/>
          <w:r w:rsidRPr="002A5202">
            <w:rPr>
              <w:rFonts w:ascii="Arial" w:eastAsia="Times New Roman" w:hAnsi="Arial" w:cs="Arial"/>
              <w:sz w:val="20"/>
              <w:szCs w:val="20"/>
              <w:lang w:val="en-GB"/>
            </w:rPr>
            <w:t xml:space="preserve"> D. Expert Opinion on Drug Safety ISSN: (Print) </w:t>
          </w:r>
          <w:proofErr w:type="gramStart"/>
          <w:r w:rsidRPr="002A5202">
            <w:rPr>
              <w:rFonts w:ascii="Arial" w:eastAsia="Times New Roman" w:hAnsi="Arial" w:cs="Arial"/>
              <w:sz w:val="20"/>
              <w:szCs w:val="20"/>
              <w:lang w:val="en-GB"/>
            </w:rPr>
            <w:t>( Systematic</w:t>
          </w:r>
          <w:proofErr w:type="gramEnd"/>
          <w:r w:rsidRPr="002A5202">
            <w:rPr>
              <w:rFonts w:ascii="Arial" w:eastAsia="Times New Roman" w:hAnsi="Arial" w:cs="Arial"/>
              <w:sz w:val="20"/>
              <w:szCs w:val="20"/>
              <w:lang w:val="en-GB"/>
            </w:rPr>
            <w:t xml:space="preserve"> review on tuberculosis risk in patients with rheumatoid arthritis receiving inhibitors of Janus Kinases Systematic review on tuberculosis risk in patients with rheumatoid arthritis receiving inhibitors of Janus Kinases. Published online 2020. doi:10.1080/14740338.2020.1774550</w:t>
          </w:r>
        </w:p>
        <w:p w14:paraId="2ABD350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66.</w:t>
          </w:r>
          <w:r w:rsidRPr="002A5202">
            <w:rPr>
              <w:rFonts w:ascii="Arial" w:eastAsia="Times New Roman" w:hAnsi="Arial" w:cs="Arial"/>
              <w:sz w:val="20"/>
              <w:szCs w:val="20"/>
              <w:lang w:val="en-GB"/>
            </w:rPr>
            <w:tab/>
            <w:t xml:space="preserve">Riley TR, George MD. Risk for infections with glucocorticoids and DMARDs in patients with rheumatoid arthritis. </w:t>
          </w:r>
          <w:proofErr w:type="gramStart"/>
          <w:r w:rsidRPr="002A5202">
            <w:rPr>
              <w:rFonts w:ascii="Arial" w:eastAsia="Times New Roman" w:hAnsi="Arial" w:cs="Arial"/>
              <w:sz w:val="20"/>
              <w:szCs w:val="20"/>
              <w:lang w:val="en-GB"/>
            </w:rPr>
            <w:t>2021;7:1235</w:t>
          </w:r>
          <w:proofErr w:type="gramEnd"/>
          <w:r w:rsidRPr="002A5202">
            <w:rPr>
              <w:rFonts w:ascii="Arial" w:eastAsia="Times New Roman" w:hAnsi="Arial" w:cs="Arial"/>
              <w:sz w:val="20"/>
              <w:szCs w:val="20"/>
              <w:lang w:val="en-GB"/>
            </w:rPr>
            <w:t>. doi:10.1136/rmdopen-2020-001235</w:t>
          </w:r>
        </w:p>
        <w:p w14:paraId="37A8814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67.</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Maiga</w:t>
          </w:r>
          <w:proofErr w:type="spellEnd"/>
          <w:r w:rsidRPr="002A5202">
            <w:rPr>
              <w:rFonts w:ascii="Arial" w:eastAsia="Times New Roman" w:hAnsi="Arial" w:cs="Arial"/>
              <w:sz w:val="20"/>
              <w:szCs w:val="20"/>
              <w:lang w:val="en-GB"/>
            </w:rPr>
            <w:t xml:space="preserve"> M, </w:t>
          </w:r>
          <w:proofErr w:type="spellStart"/>
          <w:r w:rsidRPr="002A5202">
            <w:rPr>
              <w:rFonts w:ascii="Arial" w:eastAsia="Times New Roman" w:hAnsi="Arial" w:cs="Arial"/>
              <w:sz w:val="20"/>
              <w:szCs w:val="20"/>
              <w:lang w:val="en-GB"/>
            </w:rPr>
            <w:t>Lun</w:t>
          </w:r>
          <w:proofErr w:type="spellEnd"/>
          <w:r w:rsidRPr="002A5202">
            <w:rPr>
              <w:rFonts w:ascii="Arial" w:eastAsia="Times New Roman" w:hAnsi="Arial" w:cs="Arial"/>
              <w:sz w:val="20"/>
              <w:szCs w:val="20"/>
              <w:lang w:val="en-GB"/>
            </w:rPr>
            <w:t xml:space="preserve"> S, Guo H, </w:t>
          </w:r>
          <w:proofErr w:type="spellStart"/>
          <w:r w:rsidRPr="002A5202">
            <w:rPr>
              <w:rFonts w:ascii="Arial" w:eastAsia="Times New Roman" w:hAnsi="Arial" w:cs="Arial"/>
              <w:sz w:val="20"/>
              <w:szCs w:val="20"/>
              <w:lang w:val="en-GB"/>
            </w:rPr>
            <w:t>Winglee</w:t>
          </w:r>
          <w:proofErr w:type="spellEnd"/>
          <w:r w:rsidRPr="002A5202">
            <w:rPr>
              <w:rFonts w:ascii="Arial" w:eastAsia="Times New Roman" w:hAnsi="Arial" w:cs="Arial"/>
              <w:sz w:val="20"/>
              <w:szCs w:val="20"/>
              <w:lang w:val="en-GB"/>
            </w:rPr>
            <w:t xml:space="preserve"> K, Ammerman NC, </w:t>
          </w:r>
          <w:proofErr w:type="spellStart"/>
          <w:r w:rsidRPr="002A5202">
            <w:rPr>
              <w:rFonts w:ascii="Arial" w:eastAsia="Times New Roman" w:hAnsi="Arial" w:cs="Arial"/>
              <w:sz w:val="20"/>
              <w:szCs w:val="20"/>
              <w:lang w:val="en-GB"/>
            </w:rPr>
            <w:t>Bishai</w:t>
          </w:r>
          <w:proofErr w:type="spellEnd"/>
          <w:r w:rsidRPr="002A5202">
            <w:rPr>
              <w:rFonts w:ascii="Arial" w:eastAsia="Times New Roman" w:hAnsi="Arial" w:cs="Arial"/>
              <w:sz w:val="20"/>
              <w:szCs w:val="20"/>
              <w:lang w:val="en-GB"/>
            </w:rPr>
            <w:t xml:space="preserve"> WR. Risk of Tuberculosis Reactivation </w:t>
          </w:r>
          <w:proofErr w:type="gramStart"/>
          <w:r w:rsidRPr="002A5202">
            <w:rPr>
              <w:rFonts w:ascii="Arial" w:eastAsia="Times New Roman" w:hAnsi="Arial" w:cs="Arial"/>
              <w:sz w:val="20"/>
              <w:szCs w:val="20"/>
              <w:lang w:val="en-GB"/>
            </w:rPr>
            <w:t>With</w:t>
          </w:r>
          <w:proofErr w:type="gramEnd"/>
          <w:r w:rsidRPr="002A5202">
            <w:rPr>
              <w:rFonts w:ascii="Arial" w:eastAsia="Times New Roman" w:hAnsi="Arial" w:cs="Arial"/>
              <w:sz w:val="20"/>
              <w:szCs w:val="20"/>
              <w:lang w:val="en-GB"/>
            </w:rPr>
            <w:t xml:space="preserve"> Tofacitinib (CP-690550). </w:t>
          </w:r>
          <w:r w:rsidRPr="002A5202">
            <w:rPr>
              <w:rFonts w:ascii="Arial" w:eastAsia="Times New Roman" w:hAnsi="Arial" w:cs="Arial"/>
              <w:i/>
              <w:iCs/>
              <w:sz w:val="20"/>
              <w:szCs w:val="20"/>
              <w:lang w:val="en-GB"/>
            </w:rPr>
            <w:t>JID</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2012;205:1705</w:t>
          </w:r>
          <w:proofErr w:type="gramEnd"/>
          <w:r w:rsidRPr="002A5202">
            <w:rPr>
              <w:rFonts w:ascii="Arial" w:eastAsia="Times New Roman" w:hAnsi="Arial" w:cs="Arial"/>
              <w:sz w:val="20"/>
              <w:szCs w:val="20"/>
              <w:lang w:val="en-GB"/>
            </w:rPr>
            <w:t>-1708. doi:10.1093/</w:t>
          </w:r>
          <w:proofErr w:type="spellStart"/>
          <w:r w:rsidRPr="002A5202">
            <w:rPr>
              <w:rFonts w:ascii="Arial" w:eastAsia="Times New Roman" w:hAnsi="Arial" w:cs="Arial"/>
              <w:sz w:val="20"/>
              <w:szCs w:val="20"/>
              <w:lang w:val="en-GB"/>
            </w:rPr>
            <w:t>infdis</w:t>
          </w:r>
          <w:proofErr w:type="spellEnd"/>
          <w:r w:rsidRPr="002A5202">
            <w:rPr>
              <w:rFonts w:ascii="Arial" w:eastAsia="Times New Roman" w:hAnsi="Arial" w:cs="Arial"/>
              <w:sz w:val="20"/>
              <w:szCs w:val="20"/>
              <w:lang w:val="en-GB"/>
            </w:rPr>
            <w:t>/jis269</w:t>
          </w:r>
        </w:p>
        <w:p w14:paraId="5675111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68.</w:t>
          </w:r>
          <w:r w:rsidRPr="002A5202">
            <w:rPr>
              <w:rFonts w:ascii="Arial" w:eastAsia="Times New Roman" w:hAnsi="Arial" w:cs="Arial"/>
              <w:sz w:val="20"/>
              <w:szCs w:val="20"/>
              <w:lang w:val="en-GB"/>
            </w:rPr>
            <w:tab/>
            <w:t xml:space="preserve">Syed YY, Antonelli A. </w:t>
          </w:r>
          <w:proofErr w:type="spellStart"/>
          <w:r w:rsidRPr="002A5202">
            <w:rPr>
              <w:rFonts w:ascii="Arial" w:eastAsia="Times New Roman" w:hAnsi="Arial" w:cs="Arial"/>
              <w:sz w:val="20"/>
              <w:szCs w:val="20"/>
              <w:lang w:val="en-GB"/>
            </w:rPr>
            <w:t>Ravulizumab</w:t>
          </w:r>
          <w:proofErr w:type="spellEnd"/>
          <w:r w:rsidRPr="002A5202">
            <w:rPr>
              <w:rFonts w:ascii="Arial" w:eastAsia="Times New Roman" w:hAnsi="Arial" w:cs="Arial"/>
              <w:sz w:val="20"/>
              <w:szCs w:val="20"/>
              <w:lang w:val="en-GB"/>
            </w:rPr>
            <w:t xml:space="preserve">: A Review in Atypical Haemolytic Uraemic Syndrome. </w:t>
          </w:r>
          <w:r w:rsidRPr="002A5202">
            <w:rPr>
              <w:rFonts w:ascii="Arial" w:eastAsia="Times New Roman" w:hAnsi="Arial" w:cs="Arial"/>
              <w:i/>
              <w:iCs/>
              <w:sz w:val="20"/>
              <w:szCs w:val="20"/>
              <w:lang w:val="en-GB"/>
            </w:rPr>
            <w:t>Drugs</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2021;81:587</w:t>
          </w:r>
          <w:proofErr w:type="gramEnd"/>
          <w:r w:rsidRPr="002A5202">
            <w:rPr>
              <w:rFonts w:ascii="Arial" w:eastAsia="Times New Roman" w:hAnsi="Arial" w:cs="Arial"/>
              <w:sz w:val="20"/>
              <w:szCs w:val="20"/>
              <w:lang w:val="en-GB"/>
            </w:rPr>
            <w:t>-594. doi:10.1007/s40265-021-01481-6</w:t>
          </w:r>
        </w:p>
        <w:p w14:paraId="641D2F9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69.</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Guirao-Arrabal</w:t>
          </w:r>
          <w:proofErr w:type="spellEnd"/>
          <w:r w:rsidRPr="002A5202">
            <w:rPr>
              <w:rFonts w:ascii="Arial" w:eastAsia="Times New Roman" w:hAnsi="Arial" w:cs="Arial"/>
              <w:sz w:val="20"/>
              <w:szCs w:val="20"/>
              <w:lang w:val="en-GB"/>
            </w:rPr>
            <w:t xml:space="preserve"> E, Santos F, </w:t>
          </w:r>
          <w:proofErr w:type="spellStart"/>
          <w:r w:rsidRPr="002A5202">
            <w:rPr>
              <w:rFonts w:ascii="Arial" w:eastAsia="Times New Roman" w:hAnsi="Arial" w:cs="Arial"/>
              <w:sz w:val="20"/>
              <w:szCs w:val="20"/>
              <w:lang w:val="en-GB"/>
            </w:rPr>
            <w:t>Redel</w:t>
          </w:r>
          <w:proofErr w:type="spellEnd"/>
          <w:r w:rsidRPr="002A5202">
            <w:rPr>
              <w:rFonts w:ascii="Arial" w:eastAsia="Times New Roman" w:hAnsi="Arial" w:cs="Arial"/>
              <w:sz w:val="20"/>
              <w:szCs w:val="20"/>
              <w:lang w:val="en-GB"/>
            </w:rPr>
            <w:t xml:space="preserve">-Montero J, et al. Risk of tuberculosis after lung transplantation: the value of pretransplant chest computed tomography and the impact of mTOR inhibitors and azathioprine use. </w:t>
          </w:r>
          <w:r w:rsidRPr="002A5202">
            <w:rPr>
              <w:rFonts w:ascii="Arial" w:eastAsia="Times New Roman" w:hAnsi="Arial" w:cs="Arial"/>
              <w:i/>
              <w:iCs/>
              <w:sz w:val="20"/>
              <w:szCs w:val="20"/>
              <w:lang w:val="en-GB"/>
            </w:rPr>
            <w:t>Transplant Infectious Disease</w:t>
          </w:r>
          <w:r w:rsidRPr="002A5202">
            <w:rPr>
              <w:rFonts w:ascii="Arial" w:eastAsia="Times New Roman" w:hAnsi="Arial" w:cs="Arial"/>
              <w:sz w:val="20"/>
              <w:szCs w:val="20"/>
              <w:lang w:val="en-GB"/>
            </w:rPr>
            <w:t>. 2016;18(4):512-519. doi:10.1111/TID.12555</w:t>
          </w:r>
        </w:p>
        <w:p w14:paraId="4EB883D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70.</w:t>
          </w:r>
          <w:r w:rsidRPr="002A5202">
            <w:rPr>
              <w:rFonts w:ascii="Arial" w:eastAsia="Times New Roman" w:hAnsi="Arial" w:cs="Arial"/>
              <w:sz w:val="20"/>
              <w:szCs w:val="20"/>
              <w:lang w:val="en-GB"/>
            </w:rPr>
            <w:tab/>
            <w:t xml:space="preserve">Garcia CA, Wu S. Attributable Risk of Infection to mTOR Inhibitors </w:t>
          </w:r>
          <w:proofErr w:type="spellStart"/>
          <w:r w:rsidRPr="002A5202">
            <w:rPr>
              <w:rFonts w:ascii="Arial" w:eastAsia="Times New Roman" w:hAnsi="Arial" w:cs="Arial"/>
              <w:sz w:val="20"/>
              <w:szCs w:val="20"/>
              <w:lang w:val="en-GB"/>
            </w:rPr>
            <w:t>Everolimus</w:t>
          </w:r>
          <w:proofErr w:type="spellEnd"/>
          <w:r w:rsidRPr="002A5202">
            <w:rPr>
              <w:rFonts w:ascii="Arial" w:eastAsia="Times New Roman" w:hAnsi="Arial" w:cs="Arial"/>
              <w:sz w:val="20"/>
              <w:szCs w:val="20"/>
              <w:lang w:val="en-GB"/>
            </w:rPr>
            <w:t xml:space="preserve"> and </w:t>
          </w:r>
          <w:proofErr w:type="spellStart"/>
          <w:r w:rsidRPr="002A5202">
            <w:rPr>
              <w:rFonts w:ascii="Arial" w:eastAsia="Times New Roman" w:hAnsi="Arial" w:cs="Arial"/>
              <w:sz w:val="20"/>
              <w:szCs w:val="20"/>
              <w:lang w:val="en-GB"/>
            </w:rPr>
            <w:t>Temsirolimus</w:t>
          </w:r>
          <w:proofErr w:type="spellEnd"/>
          <w:r w:rsidRPr="002A5202">
            <w:rPr>
              <w:rFonts w:ascii="Arial" w:eastAsia="Times New Roman" w:hAnsi="Arial" w:cs="Arial"/>
              <w:sz w:val="20"/>
              <w:szCs w:val="20"/>
              <w:lang w:val="en-GB"/>
            </w:rPr>
            <w:t xml:space="preserve"> in the Treatment of Cancer. </w:t>
          </w:r>
          <w:r w:rsidRPr="002A5202">
            <w:rPr>
              <w:rFonts w:ascii="Arial" w:eastAsia="Times New Roman" w:hAnsi="Arial" w:cs="Arial"/>
              <w:i/>
              <w:iCs/>
              <w:sz w:val="20"/>
              <w:szCs w:val="20"/>
              <w:lang w:val="en-GB"/>
            </w:rPr>
            <w:t>Cancer Invest</w:t>
          </w:r>
          <w:r w:rsidRPr="002A5202">
            <w:rPr>
              <w:rFonts w:ascii="Arial" w:eastAsia="Times New Roman" w:hAnsi="Arial" w:cs="Arial"/>
              <w:sz w:val="20"/>
              <w:szCs w:val="20"/>
              <w:lang w:val="en-GB"/>
            </w:rPr>
            <w:t>. 2016;34(10):521-530. doi:10.1080/07357907.2016.1242009</w:t>
          </w:r>
        </w:p>
        <w:p w14:paraId="17A66E81"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71.</w:t>
          </w:r>
          <w:r w:rsidRPr="002A5202">
            <w:rPr>
              <w:rFonts w:ascii="Arial" w:eastAsia="Times New Roman" w:hAnsi="Arial" w:cs="Arial"/>
              <w:sz w:val="20"/>
              <w:szCs w:val="20"/>
              <w:lang w:val="en-GB"/>
            </w:rPr>
            <w:tab/>
            <w:t xml:space="preserve">Crowley J, </w:t>
          </w:r>
          <w:proofErr w:type="spellStart"/>
          <w:r w:rsidRPr="002A5202">
            <w:rPr>
              <w:rFonts w:ascii="Arial" w:eastAsia="Times New Roman" w:hAnsi="Arial" w:cs="Arial"/>
              <w:sz w:val="20"/>
              <w:szCs w:val="20"/>
              <w:lang w:val="en-GB"/>
            </w:rPr>
            <w:t>Thaçi</w:t>
          </w:r>
          <w:proofErr w:type="spellEnd"/>
          <w:r w:rsidRPr="002A5202">
            <w:rPr>
              <w:rFonts w:ascii="Arial" w:eastAsia="Times New Roman" w:hAnsi="Arial" w:cs="Arial"/>
              <w:sz w:val="20"/>
              <w:szCs w:val="20"/>
              <w:lang w:val="en-GB"/>
            </w:rPr>
            <w:t xml:space="preserve"> D, Joly P, et al. Long-term </w:t>
          </w:r>
          <w:proofErr w:type="gramStart"/>
          <w:r w:rsidRPr="002A5202">
            <w:rPr>
              <w:rFonts w:ascii="Arial" w:eastAsia="Times New Roman" w:hAnsi="Arial" w:cs="Arial"/>
              <w:sz w:val="20"/>
              <w:szCs w:val="20"/>
              <w:lang w:val="en-GB"/>
            </w:rPr>
            <w:t>safety</w:t>
          </w:r>
          <w:proofErr w:type="gramEnd"/>
          <w:r w:rsidRPr="002A5202">
            <w:rPr>
              <w:rFonts w:ascii="Arial" w:eastAsia="Times New Roman" w:hAnsi="Arial" w:cs="Arial"/>
              <w:sz w:val="20"/>
              <w:szCs w:val="20"/>
              <w:lang w:val="en-GB"/>
            </w:rPr>
            <w:t xml:space="preserve"> and tolerability of </w:t>
          </w:r>
          <w:proofErr w:type="spellStart"/>
          <w:r w:rsidRPr="002A5202">
            <w:rPr>
              <w:rFonts w:ascii="Arial" w:eastAsia="Times New Roman" w:hAnsi="Arial" w:cs="Arial"/>
              <w:sz w:val="20"/>
              <w:szCs w:val="20"/>
              <w:lang w:val="en-GB"/>
            </w:rPr>
            <w:t>apremilast</w:t>
          </w:r>
          <w:proofErr w:type="spellEnd"/>
          <w:r w:rsidRPr="002A5202">
            <w:rPr>
              <w:rFonts w:ascii="Arial" w:eastAsia="Times New Roman" w:hAnsi="Arial" w:cs="Arial"/>
              <w:sz w:val="20"/>
              <w:szCs w:val="20"/>
              <w:lang w:val="en-GB"/>
            </w:rPr>
            <w:t xml:space="preserve"> in patients with psoriasis: Pooled safety analysis for ≥156 weeks from 2 phase 3, randomized, controlled trials (ESTEEM 1 and 2). </w:t>
          </w:r>
          <w:r w:rsidRPr="002A5202">
            <w:rPr>
              <w:rFonts w:ascii="Arial" w:eastAsia="Times New Roman" w:hAnsi="Arial" w:cs="Arial"/>
              <w:i/>
              <w:iCs/>
              <w:sz w:val="20"/>
              <w:szCs w:val="20"/>
              <w:lang w:val="en-GB"/>
            </w:rPr>
            <w:t xml:space="preserve">J Am </w:t>
          </w:r>
          <w:proofErr w:type="spellStart"/>
          <w:r w:rsidRPr="002A5202">
            <w:rPr>
              <w:rFonts w:ascii="Arial" w:eastAsia="Times New Roman" w:hAnsi="Arial" w:cs="Arial"/>
              <w:i/>
              <w:iCs/>
              <w:sz w:val="20"/>
              <w:szCs w:val="20"/>
              <w:lang w:val="en-GB"/>
            </w:rPr>
            <w:t>Acad</w:t>
          </w:r>
          <w:proofErr w:type="spellEnd"/>
          <w:r w:rsidRPr="002A5202">
            <w:rPr>
              <w:rFonts w:ascii="Arial" w:eastAsia="Times New Roman" w:hAnsi="Arial" w:cs="Arial"/>
              <w:i/>
              <w:iCs/>
              <w:sz w:val="20"/>
              <w:szCs w:val="20"/>
              <w:lang w:val="en-GB"/>
            </w:rPr>
            <w:t xml:space="preserve"> Dermatol</w:t>
          </w:r>
          <w:r w:rsidRPr="002A5202">
            <w:rPr>
              <w:rFonts w:ascii="Arial" w:eastAsia="Times New Roman" w:hAnsi="Arial" w:cs="Arial"/>
              <w:sz w:val="20"/>
              <w:szCs w:val="20"/>
              <w:lang w:val="en-GB"/>
            </w:rPr>
            <w:t xml:space="preserve">. 2017;77(2):310-317.e1. </w:t>
          </w:r>
          <w:proofErr w:type="gramStart"/>
          <w:r w:rsidRPr="002A5202">
            <w:rPr>
              <w:rFonts w:ascii="Arial" w:eastAsia="Times New Roman" w:hAnsi="Arial" w:cs="Arial"/>
              <w:sz w:val="20"/>
              <w:szCs w:val="20"/>
              <w:lang w:val="en-GB"/>
            </w:rPr>
            <w:t>doi:10.1016/J.JAAD</w:t>
          </w:r>
          <w:proofErr w:type="gramEnd"/>
          <w:r w:rsidRPr="002A5202">
            <w:rPr>
              <w:rFonts w:ascii="Arial" w:eastAsia="Times New Roman" w:hAnsi="Arial" w:cs="Arial"/>
              <w:sz w:val="20"/>
              <w:szCs w:val="20"/>
              <w:lang w:val="en-GB"/>
            </w:rPr>
            <w:t>.2017.01.052</w:t>
          </w:r>
        </w:p>
        <w:p w14:paraId="66EA027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72.</w:t>
          </w:r>
          <w:r w:rsidRPr="002A5202">
            <w:rPr>
              <w:rFonts w:ascii="Arial" w:eastAsia="Times New Roman" w:hAnsi="Arial" w:cs="Arial"/>
              <w:sz w:val="20"/>
              <w:szCs w:val="20"/>
              <w:lang w:val="en-GB"/>
            </w:rPr>
            <w:tab/>
            <w:t xml:space="preserve">Hagberg KW, Persson R, </w:t>
          </w:r>
          <w:proofErr w:type="spellStart"/>
          <w:r w:rsidRPr="002A5202">
            <w:rPr>
              <w:rFonts w:ascii="Arial" w:eastAsia="Times New Roman" w:hAnsi="Arial" w:cs="Arial"/>
              <w:sz w:val="20"/>
              <w:szCs w:val="20"/>
              <w:lang w:val="en-GB"/>
            </w:rPr>
            <w:t>Vasilakis-Scaramozza</w:t>
          </w:r>
          <w:proofErr w:type="spellEnd"/>
          <w:r w:rsidRPr="002A5202">
            <w:rPr>
              <w:rFonts w:ascii="Arial" w:eastAsia="Times New Roman" w:hAnsi="Arial" w:cs="Arial"/>
              <w:sz w:val="20"/>
              <w:szCs w:val="20"/>
              <w:lang w:val="en-GB"/>
            </w:rPr>
            <w:t xml:space="preserve"> C, et al. Herpes zoster, hepatitis C, and tuberculosis risk with </w:t>
          </w:r>
          <w:proofErr w:type="spellStart"/>
          <w:r w:rsidRPr="002A5202">
            <w:rPr>
              <w:rFonts w:ascii="Arial" w:eastAsia="Times New Roman" w:hAnsi="Arial" w:cs="Arial"/>
              <w:sz w:val="20"/>
              <w:szCs w:val="20"/>
              <w:lang w:val="en-GB"/>
            </w:rPr>
            <w:t>apremilast</w:t>
          </w:r>
          <w:proofErr w:type="spellEnd"/>
          <w:r w:rsidRPr="002A5202">
            <w:rPr>
              <w:rFonts w:ascii="Arial" w:eastAsia="Times New Roman" w:hAnsi="Arial" w:cs="Arial"/>
              <w:sz w:val="20"/>
              <w:szCs w:val="20"/>
              <w:lang w:val="en-GB"/>
            </w:rPr>
            <w:t xml:space="preserve"> compared to biologics, DMARDs and corticosteroids to treat psoriasis and psoriatic arthritis. </w:t>
          </w:r>
          <w:r w:rsidRPr="002A5202">
            <w:rPr>
              <w:rFonts w:ascii="Arial" w:eastAsia="Times New Roman" w:hAnsi="Arial" w:cs="Arial"/>
              <w:i/>
              <w:iCs/>
              <w:sz w:val="20"/>
              <w:szCs w:val="20"/>
              <w:lang w:val="en-GB"/>
            </w:rPr>
            <w:t xml:space="preserve">Clin </w:t>
          </w:r>
          <w:proofErr w:type="spellStart"/>
          <w:r w:rsidRPr="002A5202">
            <w:rPr>
              <w:rFonts w:ascii="Arial" w:eastAsia="Times New Roman" w:hAnsi="Arial" w:cs="Arial"/>
              <w:i/>
              <w:iCs/>
              <w:sz w:val="20"/>
              <w:szCs w:val="20"/>
              <w:lang w:val="en-GB"/>
            </w:rPr>
            <w:t>Epidemiol</w:t>
          </w:r>
          <w:proofErr w:type="spell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2020;12:153</w:t>
          </w:r>
          <w:proofErr w:type="gramEnd"/>
          <w:r w:rsidRPr="002A5202">
            <w:rPr>
              <w:rFonts w:ascii="Arial" w:eastAsia="Times New Roman" w:hAnsi="Arial" w:cs="Arial"/>
              <w:sz w:val="20"/>
              <w:szCs w:val="20"/>
              <w:lang w:val="en-GB"/>
            </w:rPr>
            <w:t>-161. doi:10.2147/CLEP.S239511</w:t>
          </w:r>
        </w:p>
        <w:p w14:paraId="3A6D3A2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73.</w:t>
          </w:r>
          <w:r w:rsidRPr="002A5202">
            <w:rPr>
              <w:rFonts w:ascii="Arial" w:eastAsia="Times New Roman" w:hAnsi="Arial" w:cs="Arial"/>
              <w:sz w:val="20"/>
              <w:szCs w:val="20"/>
              <w:lang w:val="en-GB"/>
            </w:rPr>
            <w:tab/>
            <w:t xml:space="preserve">Prieto-Peña D, Dasgupta B. Biologic agents and small-molecule inhibitors in systemic autoimmune conditions: An update. </w:t>
          </w:r>
          <w:r w:rsidRPr="002A5202">
            <w:rPr>
              <w:rFonts w:ascii="Arial" w:eastAsia="Times New Roman" w:hAnsi="Arial" w:cs="Arial"/>
              <w:i/>
              <w:iCs/>
              <w:sz w:val="20"/>
              <w:szCs w:val="20"/>
              <w:lang w:val="en-GB"/>
            </w:rPr>
            <w:t>Pol Arch Intern Med</w:t>
          </w:r>
          <w:r w:rsidRPr="002A5202">
            <w:rPr>
              <w:rFonts w:ascii="Arial" w:eastAsia="Times New Roman" w:hAnsi="Arial" w:cs="Arial"/>
              <w:sz w:val="20"/>
              <w:szCs w:val="20"/>
              <w:lang w:val="en-GB"/>
            </w:rPr>
            <w:t>. 2021;131(2):171-181. doi:10.20452/PAMW.15438</w:t>
          </w:r>
        </w:p>
        <w:p w14:paraId="0B5D3A2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74.</w:t>
          </w:r>
          <w:r w:rsidRPr="002A5202">
            <w:rPr>
              <w:rFonts w:ascii="Arial" w:eastAsia="Times New Roman" w:hAnsi="Arial" w:cs="Arial"/>
              <w:sz w:val="20"/>
              <w:szCs w:val="20"/>
              <w:lang w:val="en-GB"/>
            </w:rPr>
            <w:tab/>
            <w:t xml:space="preserve">Epstein DJ, Dunn J, </w:t>
          </w:r>
          <w:proofErr w:type="spellStart"/>
          <w:r w:rsidRPr="002A5202">
            <w:rPr>
              <w:rFonts w:ascii="Arial" w:eastAsia="Times New Roman" w:hAnsi="Arial" w:cs="Arial"/>
              <w:sz w:val="20"/>
              <w:szCs w:val="20"/>
              <w:lang w:val="en-GB"/>
            </w:rPr>
            <w:t>Deresinski</w:t>
          </w:r>
          <w:proofErr w:type="spellEnd"/>
          <w:r w:rsidRPr="002A5202">
            <w:rPr>
              <w:rFonts w:ascii="Arial" w:eastAsia="Times New Roman" w:hAnsi="Arial" w:cs="Arial"/>
              <w:sz w:val="20"/>
              <w:szCs w:val="20"/>
              <w:lang w:val="en-GB"/>
            </w:rPr>
            <w:t xml:space="preserve"> S. Infectious complications of multiple sclerosis therapies: Implications for screening, prophylaxis, and management. </w:t>
          </w:r>
          <w:r w:rsidRPr="002A5202">
            <w:rPr>
              <w:rFonts w:ascii="Arial" w:eastAsia="Times New Roman" w:hAnsi="Arial" w:cs="Arial"/>
              <w:i/>
              <w:iCs/>
              <w:sz w:val="20"/>
              <w:szCs w:val="20"/>
              <w:lang w:val="en-GB"/>
            </w:rPr>
            <w:t>Open Forum Infect Dis</w:t>
          </w:r>
          <w:r w:rsidRPr="002A5202">
            <w:rPr>
              <w:rFonts w:ascii="Arial" w:eastAsia="Times New Roman" w:hAnsi="Arial" w:cs="Arial"/>
              <w:sz w:val="20"/>
              <w:szCs w:val="20"/>
              <w:lang w:val="en-GB"/>
            </w:rPr>
            <w:t>. 2018;5(8). doi:10.1093/OFID/OFY174</w:t>
          </w:r>
        </w:p>
        <w:p w14:paraId="128D6674"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75.</w:t>
          </w:r>
          <w:r w:rsidRPr="002A5202">
            <w:rPr>
              <w:rFonts w:ascii="Arial" w:eastAsia="Times New Roman" w:hAnsi="Arial" w:cs="Arial"/>
              <w:sz w:val="20"/>
              <w:szCs w:val="20"/>
              <w:lang w:val="en-GB"/>
            </w:rPr>
            <w:tab/>
            <w:t xml:space="preserve">Dixon WG, </w:t>
          </w:r>
          <w:proofErr w:type="spellStart"/>
          <w:r w:rsidRPr="002A5202">
            <w:rPr>
              <w:rFonts w:ascii="Arial" w:eastAsia="Times New Roman" w:hAnsi="Arial" w:cs="Arial"/>
              <w:sz w:val="20"/>
              <w:szCs w:val="20"/>
              <w:lang w:val="en-GB"/>
            </w:rPr>
            <w:t>Hyrich</w:t>
          </w:r>
          <w:proofErr w:type="spellEnd"/>
          <w:r w:rsidRPr="002A5202">
            <w:rPr>
              <w:rFonts w:ascii="Arial" w:eastAsia="Times New Roman" w:hAnsi="Arial" w:cs="Arial"/>
              <w:sz w:val="20"/>
              <w:szCs w:val="20"/>
              <w:lang w:val="en-GB"/>
            </w:rPr>
            <w:t xml:space="preserve"> KL, Watson KD, et al. Drug-specific risk of tuberculosis in patients with rheumatoid arthritis treated with anti-TNF therapy: results from the British Society for Rheumatology Biologics Register (BSRBR). </w:t>
          </w:r>
          <w:r w:rsidRPr="002A5202">
            <w:rPr>
              <w:rFonts w:ascii="Arial" w:eastAsia="Times New Roman" w:hAnsi="Arial" w:cs="Arial"/>
              <w:i/>
              <w:iCs/>
              <w:sz w:val="20"/>
              <w:szCs w:val="20"/>
              <w:lang w:val="en-GB"/>
            </w:rPr>
            <w:t>Ann Rheum Dis</w:t>
          </w:r>
          <w:r w:rsidRPr="002A5202">
            <w:rPr>
              <w:rFonts w:ascii="Arial" w:eastAsia="Times New Roman" w:hAnsi="Arial" w:cs="Arial"/>
              <w:sz w:val="20"/>
              <w:szCs w:val="20"/>
              <w:lang w:val="en-GB"/>
            </w:rPr>
            <w:t>. 2010;69(3):522-528. doi:10.1136/ARD.2009.118935</w:t>
          </w:r>
        </w:p>
        <w:p w14:paraId="55A03A0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76.</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Goletti</w:t>
          </w:r>
          <w:proofErr w:type="spellEnd"/>
          <w:r w:rsidRPr="002A5202">
            <w:rPr>
              <w:rFonts w:ascii="Arial" w:eastAsia="Times New Roman" w:hAnsi="Arial" w:cs="Arial"/>
              <w:sz w:val="20"/>
              <w:szCs w:val="20"/>
              <w:lang w:val="en-GB"/>
            </w:rPr>
            <w:t xml:space="preserve"> D, </w:t>
          </w:r>
          <w:proofErr w:type="spellStart"/>
          <w:r w:rsidRPr="002A5202">
            <w:rPr>
              <w:rFonts w:ascii="Arial" w:eastAsia="Times New Roman" w:hAnsi="Arial" w:cs="Arial"/>
              <w:sz w:val="20"/>
              <w:szCs w:val="20"/>
              <w:lang w:val="en-GB"/>
            </w:rPr>
            <w:t>Petrone</w:t>
          </w:r>
          <w:proofErr w:type="spellEnd"/>
          <w:r w:rsidRPr="002A5202">
            <w:rPr>
              <w:rFonts w:ascii="Arial" w:eastAsia="Times New Roman" w:hAnsi="Arial" w:cs="Arial"/>
              <w:sz w:val="20"/>
              <w:szCs w:val="20"/>
              <w:lang w:val="en-GB"/>
            </w:rPr>
            <w:t xml:space="preserve"> L, Ippolito G, </w:t>
          </w:r>
          <w:proofErr w:type="spellStart"/>
          <w:r w:rsidRPr="002A5202">
            <w:rPr>
              <w:rFonts w:ascii="Arial" w:eastAsia="Times New Roman" w:hAnsi="Arial" w:cs="Arial"/>
              <w:sz w:val="20"/>
              <w:szCs w:val="20"/>
              <w:lang w:val="en-GB"/>
            </w:rPr>
            <w:t>Niccoli</w:t>
          </w:r>
          <w:proofErr w:type="spellEnd"/>
          <w:r w:rsidRPr="002A5202">
            <w:rPr>
              <w:rFonts w:ascii="Arial" w:eastAsia="Times New Roman" w:hAnsi="Arial" w:cs="Arial"/>
              <w:sz w:val="20"/>
              <w:szCs w:val="20"/>
              <w:lang w:val="en-GB"/>
            </w:rPr>
            <w:t xml:space="preserve"> L, </w:t>
          </w:r>
          <w:proofErr w:type="spellStart"/>
          <w:r w:rsidRPr="002A5202">
            <w:rPr>
              <w:rFonts w:ascii="Arial" w:eastAsia="Times New Roman" w:hAnsi="Arial" w:cs="Arial"/>
              <w:sz w:val="20"/>
              <w:szCs w:val="20"/>
              <w:lang w:val="en-GB"/>
            </w:rPr>
            <w:t>Nannini</w:t>
          </w:r>
          <w:proofErr w:type="spellEnd"/>
          <w:r w:rsidRPr="002A5202">
            <w:rPr>
              <w:rFonts w:ascii="Arial" w:eastAsia="Times New Roman" w:hAnsi="Arial" w:cs="Arial"/>
              <w:sz w:val="20"/>
              <w:szCs w:val="20"/>
              <w:lang w:val="en-GB"/>
            </w:rPr>
            <w:t xml:space="preserve"> C, Cantini F. Expert Review of Anti-infective Therapy Preventive therapy for tuberculosis in rheumatological patients undergoing therapy with biological drugs Preventive therapy for tuberculosis in rheumatological patients undergoing therapy with biological drugs. Published online 2018. doi:10.1080/14787210.2018.1483238</w:t>
          </w:r>
        </w:p>
        <w:p w14:paraId="7EDEAF66" w14:textId="77777777" w:rsidR="00222221" w:rsidRPr="002A5202" w:rsidRDefault="00222221" w:rsidP="004F439D">
          <w:pPr>
            <w:autoSpaceDE w:val="0"/>
            <w:autoSpaceDN w:val="0"/>
            <w:ind w:hanging="640"/>
            <w:jc w:val="left"/>
            <w:rPr>
              <w:rFonts w:ascii="Arial" w:eastAsia="Times New Roman" w:hAnsi="Arial" w:cs="Arial"/>
              <w:sz w:val="20"/>
              <w:szCs w:val="20"/>
              <w:lang w:val="sv-SE"/>
            </w:rPr>
          </w:pPr>
          <w:r w:rsidRPr="002A5202">
            <w:rPr>
              <w:rFonts w:ascii="Arial" w:eastAsia="Times New Roman" w:hAnsi="Arial" w:cs="Arial"/>
              <w:sz w:val="20"/>
              <w:szCs w:val="20"/>
              <w:lang w:val="en-US"/>
            </w:rPr>
            <w:t>77.</w:t>
          </w:r>
          <w:r w:rsidRPr="002A5202">
            <w:rPr>
              <w:rFonts w:ascii="Arial" w:eastAsia="Times New Roman" w:hAnsi="Arial" w:cs="Arial"/>
              <w:sz w:val="20"/>
              <w:szCs w:val="20"/>
              <w:lang w:val="en-US"/>
            </w:rPr>
            <w:tab/>
            <w:t xml:space="preserve">Keane J, Gershon S, Wise RP, et al. </w:t>
          </w:r>
          <w:r w:rsidRPr="002A5202">
            <w:rPr>
              <w:rFonts w:ascii="Arial" w:eastAsia="Times New Roman" w:hAnsi="Arial" w:cs="Arial"/>
              <w:sz w:val="20"/>
              <w:szCs w:val="20"/>
              <w:lang w:val="en-GB"/>
            </w:rPr>
            <w:t xml:space="preserve">Tuberculosis associated with infliximab, a </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 alpha-neutralizing agent. </w:t>
          </w:r>
          <w:r w:rsidRPr="002A5202">
            <w:rPr>
              <w:rFonts w:ascii="Arial" w:eastAsia="Times New Roman" w:hAnsi="Arial" w:cs="Arial"/>
              <w:i/>
              <w:iCs/>
              <w:sz w:val="20"/>
              <w:szCs w:val="20"/>
              <w:lang w:val="sv-SE"/>
            </w:rPr>
            <w:t xml:space="preserve">N </w:t>
          </w:r>
          <w:proofErr w:type="spellStart"/>
          <w:r w:rsidRPr="002A5202">
            <w:rPr>
              <w:rFonts w:ascii="Arial" w:eastAsia="Times New Roman" w:hAnsi="Arial" w:cs="Arial"/>
              <w:i/>
              <w:iCs/>
              <w:sz w:val="20"/>
              <w:szCs w:val="20"/>
              <w:lang w:val="sv-SE"/>
            </w:rPr>
            <w:t>Engl</w:t>
          </w:r>
          <w:proofErr w:type="spellEnd"/>
          <w:r w:rsidRPr="002A5202">
            <w:rPr>
              <w:rFonts w:ascii="Arial" w:eastAsia="Times New Roman" w:hAnsi="Arial" w:cs="Arial"/>
              <w:i/>
              <w:iCs/>
              <w:sz w:val="20"/>
              <w:szCs w:val="20"/>
              <w:lang w:val="sv-SE"/>
            </w:rPr>
            <w:t xml:space="preserve"> J Med</w:t>
          </w:r>
          <w:r w:rsidRPr="002A5202">
            <w:rPr>
              <w:rFonts w:ascii="Arial" w:eastAsia="Times New Roman" w:hAnsi="Arial" w:cs="Arial"/>
              <w:sz w:val="20"/>
              <w:szCs w:val="20"/>
              <w:lang w:val="sv-SE"/>
            </w:rPr>
            <w:t>. 2001;345(15):</w:t>
          </w:r>
          <w:proofErr w:type="gramStart"/>
          <w:r w:rsidRPr="002A5202">
            <w:rPr>
              <w:rFonts w:ascii="Arial" w:eastAsia="Times New Roman" w:hAnsi="Arial" w:cs="Arial"/>
              <w:sz w:val="20"/>
              <w:szCs w:val="20"/>
              <w:lang w:val="sv-SE"/>
            </w:rPr>
            <w:t>1098-1104</w:t>
          </w:r>
          <w:proofErr w:type="gramEnd"/>
          <w:r w:rsidRPr="002A5202">
            <w:rPr>
              <w:rFonts w:ascii="Arial" w:eastAsia="Times New Roman" w:hAnsi="Arial" w:cs="Arial"/>
              <w:sz w:val="20"/>
              <w:szCs w:val="20"/>
              <w:lang w:val="sv-SE"/>
            </w:rPr>
            <w:t>. doi:</w:t>
          </w:r>
          <w:proofErr w:type="gramStart"/>
          <w:r w:rsidRPr="002A5202">
            <w:rPr>
              <w:rFonts w:ascii="Arial" w:eastAsia="Times New Roman" w:hAnsi="Arial" w:cs="Arial"/>
              <w:sz w:val="20"/>
              <w:szCs w:val="20"/>
              <w:lang w:val="sv-SE"/>
            </w:rPr>
            <w:t>10.1056</w:t>
          </w:r>
          <w:proofErr w:type="gramEnd"/>
          <w:r w:rsidRPr="002A5202">
            <w:rPr>
              <w:rFonts w:ascii="Arial" w:eastAsia="Times New Roman" w:hAnsi="Arial" w:cs="Arial"/>
              <w:sz w:val="20"/>
              <w:szCs w:val="20"/>
              <w:lang w:val="sv-SE"/>
            </w:rPr>
            <w:t>/NEJMOA011110</w:t>
          </w:r>
        </w:p>
        <w:p w14:paraId="3FFBD73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sv-SE"/>
            </w:rPr>
            <w:t>78.</w:t>
          </w:r>
          <w:r w:rsidRPr="002A5202">
            <w:rPr>
              <w:rFonts w:ascii="Arial" w:eastAsia="Times New Roman" w:hAnsi="Arial" w:cs="Arial"/>
              <w:sz w:val="20"/>
              <w:szCs w:val="20"/>
              <w:lang w:val="sv-SE"/>
            </w:rPr>
            <w:tab/>
          </w:r>
          <w:proofErr w:type="spellStart"/>
          <w:r w:rsidRPr="002A5202">
            <w:rPr>
              <w:rFonts w:ascii="Arial" w:eastAsia="Times New Roman" w:hAnsi="Arial" w:cs="Arial"/>
              <w:sz w:val="20"/>
              <w:szCs w:val="20"/>
              <w:lang w:val="sv-SE"/>
            </w:rPr>
            <w:t>Mohan</w:t>
          </w:r>
          <w:proofErr w:type="spellEnd"/>
          <w:r w:rsidRPr="002A5202">
            <w:rPr>
              <w:rFonts w:ascii="Arial" w:eastAsia="Times New Roman" w:hAnsi="Arial" w:cs="Arial"/>
              <w:sz w:val="20"/>
              <w:szCs w:val="20"/>
              <w:lang w:val="sv-SE"/>
            </w:rPr>
            <w:t xml:space="preserve"> AK, </w:t>
          </w:r>
          <w:proofErr w:type="spellStart"/>
          <w:r w:rsidRPr="002A5202">
            <w:rPr>
              <w:rFonts w:ascii="Arial" w:eastAsia="Times New Roman" w:hAnsi="Arial" w:cs="Arial"/>
              <w:sz w:val="20"/>
              <w:szCs w:val="20"/>
              <w:lang w:val="sv-SE"/>
            </w:rPr>
            <w:t>Coté</w:t>
          </w:r>
          <w:proofErr w:type="spellEnd"/>
          <w:r w:rsidRPr="002A5202">
            <w:rPr>
              <w:rFonts w:ascii="Arial" w:eastAsia="Times New Roman" w:hAnsi="Arial" w:cs="Arial"/>
              <w:sz w:val="20"/>
              <w:szCs w:val="20"/>
              <w:lang w:val="sv-SE"/>
            </w:rPr>
            <w:t xml:space="preserve"> TR, Block JA, </w:t>
          </w:r>
          <w:proofErr w:type="spellStart"/>
          <w:r w:rsidRPr="002A5202">
            <w:rPr>
              <w:rFonts w:ascii="Arial" w:eastAsia="Times New Roman" w:hAnsi="Arial" w:cs="Arial"/>
              <w:sz w:val="20"/>
              <w:szCs w:val="20"/>
              <w:lang w:val="sv-SE"/>
            </w:rPr>
            <w:t>Manadan</w:t>
          </w:r>
          <w:proofErr w:type="spellEnd"/>
          <w:r w:rsidRPr="002A5202">
            <w:rPr>
              <w:rFonts w:ascii="Arial" w:eastAsia="Times New Roman" w:hAnsi="Arial" w:cs="Arial"/>
              <w:sz w:val="20"/>
              <w:szCs w:val="20"/>
              <w:lang w:val="sv-SE"/>
            </w:rPr>
            <w:t xml:space="preserve"> AM, Siegel JN, Braun MM. </w:t>
          </w:r>
          <w:r w:rsidRPr="002A5202">
            <w:rPr>
              <w:rFonts w:ascii="Arial" w:eastAsia="Times New Roman" w:hAnsi="Arial" w:cs="Arial"/>
              <w:sz w:val="20"/>
              <w:szCs w:val="20"/>
              <w:lang w:val="en-GB"/>
            </w:rPr>
            <w:t xml:space="preserve">Tuberculosis following the use of etanercept, a </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 inhibitor. </w:t>
          </w:r>
          <w:r w:rsidRPr="002A5202">
            <w:rPr>
              <w:rFonts w:ascii="Arial" w:eastAsia="Times New Roman" w:hAnsi="Arial" w:cs="Arial"/>
              <w:i/>
              <w:iCs/>
              <w:sz w:val="20"/>
              <w:szCs w:val="20"/>
              <w:lang w:val="en-GB"/>
            </w:rPr>
            <w:t>Clin Infect Dis</w:t>
          </w:r>
          <w:r w:rsidRPr="002A5202">
            <w:rPr>
              <w:rFonts w:ascii="Arial" w:eastAsia="Times New Roman" w:hAnsi="Arial" w:cs="Arial"/>
              <w:sz w:val="20"/>
              <w:szCs w:val="20"/>
              <w:lang w:val="en-GB"/>
            </w:rPr>
            <w:t>. 2004;39(3):295-299. doi:10.1086/421494</w:t>
          </w:r>
        </w:p>
        <w:p w14:paraId="3B7D0A50"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79.</w:t>
          </w:r>
          <w:r w:rsidRPr="002A5202">
            <w:rPr>
              <w:rFonts w:ascii="Arial" w:eastAsia="Times New Roman" w:hAnsi="Arial" w:cs="Arial"/>
              <w:sz w:val="20"/>
              <w:szCs w:val="20"/>
              <w:lang w:val="en-GB"/>
            </w:rPr>
            <w:tab/>
            <w:t>Carmona L, Gómez-</w:t>
          </w:r>
          <w:proofErr w:type="spellStart"/>
          <w:r w:rsidRPr="002A5202">
            <w:rPr>
              <w:rFonts w:ascii="Arial" w:eastAsia="Times New Roman" w:hAnsi="Arial" w:cs="Arial"/>
              <w:sz w:val="20"/>
              <w:szCs w:val="20"/>
              <w:lang w:val="en-GB"/>
            </w:rPr>
            <w:t>Reino</w:t>
          </w:r>
          <w:proofErr w:type="spellEnd"/>
          <w:r w:rsidRPr="002A5202">
            <w:rPr>
              <w:rFonts w:ascii="Arial" w:eastAsia="Times New Roman" w:hAnsi="Arial" w:cs="Arial"/>
              <w:sz w:val="20"/>
              <w:szCs w:val="20"/>
              <w:lang w:val="en-GB"/>
            </w:rPr>
            <w:t xml:space="preserve"> JJ, Rodríguez-Valverde V, et al. Effectiveness of recommendations to prevent reactivation of latent tuberculosis infection in patients treated with </w:t>
          </w:r>
          <w:proofErr w:type="spellStart"/>
          <w:r w:rsidRPr="002A5202">
            <w:rPr>
              <w:rFonts w:ascii="Arial" w:eastAsia="Times New Roman" w:hAnsi="Arial" w:cs="Arial"/>
              <w:sz w:val="20"/>
              <w:szCs w:val="20"/>
              <w:lang w:val="en-GB"/>
            </w:rPr>
            <w:t>tumor</w:t>
          </w:r>
          <w:proofErr w:type="spellEnd"/>
          <w:r w:rsidRPr="002A5202">
            <w:rPr>
              <w:rFonts w:ascii="Arial" w:eastAsia="Times New Roman" w:hAnsi="Arial" w:cs="Arial"/>
              <w:sz w:val="20"/>
              <w:szCs w:val="20"/>
              <w:lang w:val="en-GB"/>
            </w:rPr>
            <w:t xml:space="preserve"> necrosis factor antagonists.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2005;52(6):1766-1772. doi:10.1002/ART.21043</w:t>
          </w:r>
        </w:p>
        <w:p w14:paraId="4701800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80.</w:t>
          </w:r>
          <w:r w:rsidRPr="002A5202">
            <w:rPr>
              <w:rFonts w:ascii="Arial" w:eastAsia="Times New Roman" w:hAnsi="Arial" w:cs="Arial"/>
              <w:sz w:val="20"/>
              <w:szCs w:val="20"/>
              <w:lang w:val="en-GB"/>
            </w:rPr>
            <w:tab/>
            <w:t xml:space="preserve">Hong SN, Kim HJ, Kim KH, Han SJ, </w:t>
          </w:r>
          <w:proofErr w:type="spellStart"/>
          <w:r w:rsidRPr="002A5202">
            <w:rPr>
              <w:rFonts w:ascii="Arial" w:eastAsia="Times New Roman" w:hAnsi="Arial" w:cs="Arial"/>
              <w:sz w:val="20"/>
              <w:szCs w:val="20"/>
              <w:lang w:val="en-GB"/>
            </w:rPr>
            <w:t>Ahn</w:t>
          </w:r>
          <w:proofErr w:type="spellEnd"/>
          <w:r w:rsidRPr="002A5202">
            <w:rPr>
              <w:rFonts w:ascii="Arial" w:eastAsia="Times New Roman" w:hAnsi="Arial" w:cs="Arial"/>
              <w:sz w:val="20"/>
              <w:szCs w:val="20"/>
              <w:lang w:val="en-GB"/>
            </w:rPr>
            <w:t xml:space="preserve"> IM, </w:t>
          </w:r>
          <w:proofErr w:type="spellStart"/>
          <w:r w:rsidRPr="002A5202">
            <w:rPr>
              <w:rFonts w:ascii="Arial" w:eastAsia="Times New Roman" w:hAnsi="Arial" w:cs="Arial"/>
              <w:sz w:val="20"/>
              <w:szCs w:val="20"/>
              <w:lang w:val="en-GB"/>
            </w:rPr>
            <w:t>Ahn</w:t>
          </w:r>
          <w:proofErr w:type="spellEnd"/>
          <w:r w:rsidRPr="002A5202">
            <w:rPr>
              <w:rFonts w:ascii="Arial" w:eastAsia="Times New Roman" w:hAnsi="Arial" w:cs="Arial"/>
              <w:sz w:val="20"/>
              <w:szCs w:val="20"/>
              <w:lang w:val="en-GB"/>
            </w:rPr>
            <w:t xml:space="preserve"> HS. Risk of incident Mycobacterium tuberculosis infection in patients with inflammatory bowel disease: a nationwide population-based study in South Korea. </w:t>
          </w:r>
          <w:r w:rsidRPr="002A5202">
            <w:rPr>
              <w:rFonts w:ascii="Arial" w:eastAsia="Times New Roman" w:hAnsi="Arial" w:cs="Arial"/>
              <w:i/>
              <w:iCs/>
              <w:sz w:val="20"/>
              <w:szCs w:val="20"/>
              <w:lang w:val="en-GB"/>
            </w:rPr>
            <w:t xml:space="preserve">Aliment </w:t>
          </w:r>
          <w:proofErr w:type="spellStart"/>
          <w:r w:rsidRPr="002A5202">
            <w:rPr>
              <w:rFonts w:ascii="Arial" w:eastAsia="Times New Roman" w:hAnsi="Arial" w:cs="Arial"/>
              <w:i/>
              <w:iCs/>
              <w:sz w:val="20"/>
              <w:szCs w:val="20"/>
              <w:lang w:val="en-GB"/>
            </w:rPr>
            <w:t>Pharmacol</w:t>
          </w:r>
          <w:proofErr w:type="spellEnd"/>
          <w:r w:rsidRPr="002A5202">
            <w:rPr>
              <w:rFonts w:ascii="Arial" w:eastAsia="Times New Roman" w:hAnsi="Arial" w:cs="Arial"/>
              <w:i/>
              <w:iCs/>
              <w:sz w:val="20"/>
              <w:szCs w:val="20"/>
              <w:lang w:val="en-GB"/>
            </w:rPr>
            <w:t xml:space="preserve">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sz w:val="20"/>
              <w:szCs w:val="20"/>
              <w:lang w:val="en-GB"/>
            </w:rPr>
            <w:t>. 2017;45(2):253-263. doi:10.1111/APT.13851</w:t>
          </w:r>
        </w:p>
        <w:p w14:paraId="1F991B4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81.</w:t>
          </w:r>
          <w:r w:rsidRPr="002A5202">
            <w:rPr>
              <w:rFonts w:ascii="Arial" w:eastAsia="Times New Roman" w:hAnsi="Arial" w:cs="Arial"/>
              <w:sz w:val="20"/>
              <w:szCs w:val="20"/>
              <w:lang w:val="en-GB"/>
            </w:rPr>
            <w:tab/>
            <w:t>Chan MJ, Wen YH, Huang YB, et al. Risk of tuberculosis comparison in new users of antitumour necrosis factor-</w:t>
          </w:r>
          <w:r w:rsidRPr="002A5202">
            <w:rPr>
              <w:rFonts w:ascii="Arial" w:eastAsia="Times New Roman" w:hAnsi="Arial" w:cs="Arial"/>
              <w:sz w:val="20"/>
              <w:szCs w:val="20"/>
            </w:rPr>
            <w:t>α</w:t>
          </w:r>
          <w:r w:rsidRPr="002A5202">
            <w:rPr>
              <w:rFonts w:ascii="Arial" w:eastAsia="Times New Roman" w:hAnsi="Arial" w:cs="Arial"/>
              <w:sz w:val="20"/>
              <w:szCs w:val="20"/>
              <w:lang w:val="en-GB"/>
            </w:rPr>
            <w:t xml:space="preserve"> and with existing disease-modifying antirheumatic drug therapy. </w:t>
          </w:r>
          <w:r w:rsidRPr="002A5202">
            <w:rPr>
              <w:rFonts w:ascii="Arial" w:eastAsia="Times New Roman" w:hAnsi="Arial" w:cs="Arial"/>
              <w:i/>
              <w:iCs/>
              <w:sz w:val="20"/>
              <w:szCs w:val="20"/>
              <w:lang w:val="en-GB"/>
            </w:rPr>
            <w:t xml:space="preserve">J Clin Pharm </w:t>
          </w:r>
          <w:proofErr w:type="spellStart"/>
          <w:r w:rsidRPr="002A5202">
            <w:rPr>
              <w:rFonts w:ascii="Arial" w:eastAsia="Times New Roman" w:hAnsi="Arial" w:cs="Arial"/>
              <w:i/>
              <w:iCs/>
              <w:sz w:val="20"/>
              <w:szCs w:val="20"/>
              <w:lang w:val="en-GB"/>
            </w:rPr>
            <w:t>Ther</w:t>
          </w:r>
          <w:proofErr w:type="spellEnd"/>
          <w:r w:rsidRPr="002A5202">
            <w:rPr>
              <w:rFonts w:ascii="Arial" w:eastAsia="Times New Roman" w:hAnsi="Arial" w:cs="Arial"/>
              <w:sz w:val="20"/>
              <w:szCs w:val="20"/>
              <w:lang w:val="en-GB"/>
            </w:rPr>
            <w:t>. 2018;43(2):256-264. doi:10.1111/JCPT.12644</w:t>
          </w:r>
        </w:p>
        <w:p w14:paraId="4FB950DB"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82.</w:t>
          </w:r>
          <w:r w:rsidRPr="002A5202">
            <w:rPr>
              <w:rFonts w:ascii="Arial" w:eastAsia="Times New Roman" w:hAnsi="Arial" w:cs="Arial"/>
              <w:sz w:val="20"/>
              <w:szCs w:val="20"/>
              <w:lang w:val="en-GB"/>
            </w:rPr>
            <w:tab/>
            <w:t xml:space="preserve">Choi SJ, Kim MS, Kim ES, et al. Higher risk of tuberculosis in combination therapy for inflammatory bowel disease: A nationwide population-based cohort study in South Korea. </w:t>
          </w:r>
          <w:proofErr w:type="spellStart"/>
          <w:r w:rsidRPr="002A5202">
            <w:rPr>
              <w:rFonts w:ascii="Arial" w:eastAsia="Times New Roman" w:hAnsi="Arial" w:cs="Arial"/>
              <w:i/>
              <w:iCs/>
              <w:sz w:val="20"/>
              <w:szCs w:val="20"/>
            </w:rPr>
            <w:t>Medicine</w:t>
          </w:r>
          <w:proofErr w:type="spellEnd"/>
          <w:r w:rsidRPr="002A5202">
            <w:rPr>
              <w:rFonts w:ascii="Arial" w:eastAsia="Times New Roman" w:hAnsi="Arial" w:cs="Arial"/>
              <w:sz w:val="20"/>
              <w:szCs w:val="20"/>
            </w:rPr>
            <w:t>. 2020;99(44):e22897. doi:10.1097/MD.0000000000022897</w:t>
          </w:r>
        </w:p>
        <w:p w14:paraId="135FD361"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83.</w:t>
          </w:r>
          <w:r w:rsidRPr="002A5202">
            <w:rPr>
              <w:rFonts w:ascii="Arial" w:eastAsia="Times New Roman" w:hAnsi="Arial" w:cs="Arial"/>
              <w:sz w:val="20"/>
              <w:szCs w:val="20"/>
            </w:rPr>
            <w:tab/>
          </w:r>
          <w:proofErr w:type="spellStart"/>
          <w:r w:rsidRPr="002A5202">
            <w:rPr>
              <w:rFonts w:ascii="Arial" w:eastAsia="Times New Roman" w:hAnsi="Arial" w:cs="Arial"/>
              <w:sz w:val="20"/>
              <w:szCs w:val="20"/>
            </w:rPr>
            <w:t>Brode</w:t>
          </w:r>
          <w:proofErr w:type="spellEnd"/>
          <w:r w:rsidRPr="002A5202">
            <w:rPr>
              <w:rFonts w:ascii="Arial" w:eastAsia="Times New Roman" w:hAnsi="Arial" w:cs="Arial"/>
              <w:sz w:val="20"/>
              <w:szCs w:val="20"/>
            </w:rPr>
            <w:t xml:space="preserve"> SK, </w:t>
          </w:r>
          <w:proofErr w:type="spellStart"/>
          <w:r w:rsidRPr="002A5202">
            <w:rPr>
              <w:rFonts w:ascii="Arial" w:eastAsia="Times New Roman" w:hAnsi="Arial" w:cs="Arial"/>
              <w:sz w:val="20"/>
              <w:szCs w:val="20"/>
            </w:rPr>
            <w:t>Jamieson</w:t>
          </w:r>
          <w:proofErr w:type="spellEnd"/>
          <w:r w:rsidRPr="002A5202">
            <w:rPr>
              <w:rFonts w:ascii="Arial" w:eastAsia="Times New Roman" w:hAnsi="Arial" w:cs="Arial"/>
              <w:sz w:val="20"/>
              <w:szCs w:val="20"/>
            </w:rPr>
            <w:t xml:space="preserve"> FB, </w:t>
          </w:r>
          <w:proofErr w:type="spellStart"/>
          <w:r w:rsidRPr="002A5202">
            <w:rPr>
              <w:rFonts w:ascii="Arial" w:eastAsia="Times New Roman" w:hAnsi="Arial" w:cs="Arial"/>
              <w:sz w:val="20"/>
              <w:szCs w:val="20"/>
            </w:rPr>
            <w:t>Ng</w:t>
          </w:r>
          <w:proofErr w:type="spellEnd"/>
          <w:r w:rsidRPr="002A5202">
            <w:rPr>
              <w:rFonts w:ascii="Arial" w:eastAsia="Times New Roman" w:hAnsi="Arial" w:cs="Arial"/>
              <w:sz w:val="20"/>
              <w:szCs w:val="20"/>
            </w:rPr>
            <w:t xml:space="preserve"> R, et al. </w:t>
          </w:r>
          <w:r w:rsidRPr="002A5202">
            <w:rPr>
              <w:rFonts w:ascii="Arial" w:eastAsia="Times New Roman" w:hAnsi="Arial" w:cs="Arial"/>
              <w:sz w:val="20"/>
              <w:szCs w:val="20"/>
              <w:lang w:val="en-GB"/>
            </w:rPr>
            <w:t xml:space="preserve">Increased risk of mycobacterial infections associated with anti-rheumatic medications. </w:t>
          </w:r>
          <w:r w:rsidRPr="002A5202">
            <w:rPr>
              <w:rFonts w:ascii="Arial" w:eastAsia="Times New Roman" w:hAnsi="Arial" w:cs="Arial"/>
              <w:i/>
              <w:iCs/>
              <w:sz w:val="20"/>
              <w:szCs w:val="20"/>
              <w:lang w:val="en-GB"/>
            </w:rPr>
            <w:t>Thorax</w:t>
          </w:r>
          <w:r w:rsidRPr="002A5202">
            <w:rPr>
              <w:rFonts w:ascii="Arial" w:eastAsia="Times New Roman" w:hAnsi="Arial" w:cs="Arial"/>
              <w:sz w:val="20"/>
              <w:szCs w:val="20"/>
              <w:lang w:val="en-GB"/>
            </w:rPr>
            <w:t xml:space="preserve">. </w:t>
          </w:r>
          <w:proofErr w:type="gramStart"/>
          <w:r w:rsidRPr="002A5202">
            <w:rPr>
              <w:rFonts w:ascii="Arial" w:eastAsia="Times New Roman" w:hAnsi="Arial" w:cs="Arial"/>
              <w:sz w:val="20"/>
              <w:szCs w:val="20"/>
              <w:lang w:val="en-GB"/>
            </w:rPr>
            <w:t>2015;70:677</w:t>
          </w:r>
          <w:proofErr w:type="gramEnd"/>
          <w:r w:rsidRPr="002A5202">
            <w:rPr>
              <w:rFonts w:ascii="Arial" w:eastAsia="Times New Roman" w:hAnsi="Arial" w:cs="Arial"/>
              <w:sz w:val="20"/>
              <w:szCs w:val="20"/>
              <w:lang w:val="en-GB"/>
            </w:rPr>
            <w:t>-682. doi:10.1136/thoraxjnl-2014-206470</w:t>
          </w:r>
        </w:p>
        <w:p w14:paraId="5E3CE057" w14:textId="77777777" w:rsidR="00222221" w:rsidRPr="002A5202" w:rsidRDefault="00222221" w:rsidP="004F439D">
          <w:pPr>
            <w:autoSpaceDE w:val="0"/>
            <w:autoSpaceDN w:val="0"/>
            <w:ind w:hanging="640"/>
            <w:jc w:val="left"/>
            <w:rPr>
              <w:rFonts w:ascii="Arial" w:eastAsia="Times New Roman" w:hAnsi="Arial" w:cs="Arial"/>
              <w:sz w:val="20"/>
              <w:szCs w:val="20"/>
              <w:lang w:val="sv-SE"/>
            </w:rPr>
          </w:pPr>
          <w:r w:rsidRPr="002A5202">
            <w:rPr>
              <w:rFonts w:ascii="Arial" w:eastAsia="Times New Roman" w:hAnsi="Arial" w:cs="Arial"/>
              <w:sz w:val="20"/>
              <w:szCs w:val="20"/>
              <w:lang w:val="en-GB"/>
            </w:rPr>
            <w:t>84.</w:t>
          </w:r>
          <w:r w:rsidRPr="002A5202">
            <w:rPr>
              <w:rFonts w:ascii="Arial" w:eastAsia="Times New Roman" w:hAnsi="Arial" w:cs="Arial"/>
              <w:sz w:val="20"/>
              <w:szCs w:val="20"/>
              <w:lang w:val="en-GB"/>
            </w:rPr>
            <w:tab/>
            <w:t xml:space="preserve">Miller AE. Teriflunomide in multiple sclerosis: an update. </w:t>
          </w:r>
          <w:proofErr w:type="spellStart"/>
          <w:r w:rsidRPr="002A5202">
            <w:rPr>
              <w:rFonts w:ascii="Arial" w:eastAsia="Times New Roman" w:hAnsi="Arial" w:cs="Arial"/>
              <w:i/>
              <w:iCs/>
              <w:sz w:val="20"/>
              <w:szCs w:val="20"/>
              <w:lang w:val="sv-SE"/>
            </w:rPr>
            <w:t>Neurodegener</w:t>
          </w:r>
          <w:proofErr w:type="spellEnd"/>
          <w:r w:rsidRPr="002A5202">
            <w:rPr>
              <w:rFonts w:ascii="Arial" w:eastAsia="Times New Roman" w:hAnsi="Arial" w:cs="Arial"/>
              <w:i/>
              <w:iCs/>
              <w:sz w:val="20"/>
              <w:szCs w:val="20"/>
              <w:lang w:val="sv-SE"/>
            </w:rPr>
            <w:t xml:space="preserve"> Dis </w:t>
          </w:r>
          <w:proofErr w:type="spellStart"/>
          <w:r w:rsidRPr="002A5202">
            <w:rPr>
              <w:rFonts w:ascii="Arial" w:eastAsia="Times New Roman" w:hAnsi="Arial" w:cs="Arial"/>
              <w:i/>
              <w:iCs/>
              <w:sz w:val="20"/>
              <w:szCs w:val="20"/>
              <w:lang w:val="sv-SE"/>
            </w:rPr>
            <w:t>Manag</w:t>
          </w:r>
          <w:proofErr w:type="spellEnd"/>
          <w:r w:rsidRPr="002A5202">
            <w:rPr>
              <w:rFonts w:ascii="Arial" w:eastAsia="Times New Roman" w:hAnsi="Arial" w:cs="Arial"/>
              <w:sz w:val="20"/>
              <w:szCs w:val="20"/>
              <w:lang w:val="sv-SE"/>
            </w:rPr>
            <w:t>. 2017;7(1):</w:t>
          </w:r>
          <w:proofErr w:type="gramStart"/>
          <w:r w:rsidRPr="002A5202">
            <w:rPr>
              <w:rFonts w:ascii="Arial" w:eastAsia="Times New Roman" w:hAnsi="Arial" w:cs="Arial"/>
              <w:sz w:val="20"/>
              <w:szCs w:val="20"/>
              <w:lang w:val="sv-SE"/>
            </w:rPr>
            <w:t>9-29</w:t>
          </w:r>
          <w:proofErr w:type="gramEnd"/>
          <w:r w:rsidRPr="002A5202">
            <w:rPr>
              <w:rFonts w:ascii="Arial" w:eastAsia="Times New Roman" w:hAnsi="Arial" w:cs="Arial"/>
              <w:sz w:val="20"/>
              <w:szCs w:val="20"/>
              <w:lang w:val="sv-SE"/>
            </w:rPr>
            <w:t>. doi:10.2217/NMT-2016-0029</w:t>
          </w:r>
        </w:p>
        <w:p w14:paraId="60775AF8"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85.</w:t>
          </w:r>
          <w:r w:rsidRPr="002A5202">
            <w:rPr>
              <w:rFonts w:ascii="Arial" w:eastAsia="Times New Roman" w:hAnsi="Arial" w:cs="Arial"/>
              <w:sz w:val="20"/>
              <w:szCs w:val="20"/>
              <w:lang w:val="en-GB"/>
            </w:rPr>
            <w:tab/>
            <w:t xml:space="preserve">Behnam SM, Behnam SE, Koo JY. Review of cyclosporine immunosuppressive safety data in dermatology patients after two decades of use. </w:t>
          </w:r>
          <w:r w:rsidRPr="002A5202">
            <w:rPr>
              <w:rFonts w:ascii="Arial" w:eastAsia="Times New Roman" w:hAnsi="Arial" w:cs="Arial"/>
              <w:i/>
              <w:iCs/>
              <w:sz w:val="20"/>
              <w:szCs w:val="20"/>
            </w:rPr>
            <w:t xml:space="preserve">J Drugs </w:t>
          </w:r>
          <w:proofErr w:type="spellStart"/>
          <w:r w:rsidRPr="002A5202">
            <w:rPr>
              <w:rFonts w:ascii="Arial" w:eastAsia="Times New Roman" w:hAnsi="Arial" w:cs="Arial"/>
              <w:i/>
              <w:iCs/>
              <w:sz w:val="20"/>
              <w:szCs w:val="20"/>
            </w:rPr>
            <w:t>Dermatol</w:t>
          </w:r>
          <w:proofErr w:type="spellEnd"/>
          <w:r w:rsidRPr="002A5202">
            <w:rPr>
              <w:rFonts w:ascii="Arial" w:eastAsia="Times New Roman" w:hAnsi="Arial" w:cs="Arial"/>
              <w:sz w:val="20"/>
              <w:szCs w:val="20"/>
            </w:rPr>
            <w:t xml:space="preserve">. 2005;4(2):189-194. </w:t>
          </w:r>
          <w:proofErr w:type="spellStart"/>
          <w:r w:rsidRPr="002A5202">
            <w:rPr>
              <w:rFonts w:ascii="Arial" w:eastAsia="Times New Roman" w:hAnsi="Arial" w:cs="Arial"/>
              <w:sz w:val="20"/>
              <w:szCs w:val="20"/>
            </w:rPr>
            <w:t>Accessed</w:t>
          </w:r>
          <w:proofErr w:type="spellEnd"/>
          <w:r w:rsidRPr="002A5202">
            <w:rPr>
              <w:rFonts w:ascii="Arial" w:eastAsia="Times New Roman" w:hAnsi="Arial" w:cs="Arial"/>
              <w:sz w:val="20"/>
              <w:szCs w:val="20"/>
            </w:rPr>
            <w:t xml:space="preserve"> </w:t>
          </w:r>
          <w:proofErr w:type="spellStart"/>
          <w:r w:rsidRPr="002A5202">
            <w:rPr>
              <w:rFonts w:ascii="Arial" w:eastAsia="Times New Roman" w:hAnsi="Arial" w:cs="Arial"/>
              <w:sz w:val="20"/>
              <w:szCs w:val="20"/>
            </w:rPr>
            <w:t>October</w:t>
          </w:r>
          <w:proofErr w:type="spellEnd"/>
          <w:r w:rsidRPr="002A5202">
            <w:rPr>
              <w:rFonts w:ascii="Arial" w:eastAsia="Times New Roman" w:hAnsi="Arial" w:cs="Arial"/>
              <w:sz w:val="20"/>
              <w:szCs w:val="20"/>
            </w:rPr>
            <w:t xml:space="preserve"> 11, 2022. https://europepmc.org/article/med/15776776</w:t>
          </w:r>
        </w:p>
        <w:p w14:paraId="5DE9D57A"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rPr>
            <w:t>86.</w:t>
          </w:r>
          <w:r w:rsidRPr="002A5202">
            <w:rPr>
              <w:rFonts w:ascii="Arial" w:eastAsia="Times New Roman" w:hAnsi="Arial" w:cs="Arial"/>
              <w:sz w:val="20"/>
              <w:szCs w:val="20"/>
            </w:rPr>
            <w:tab/>
            <w:t xml:space="preserve">Ha YE, </w:t>
          </w:r>
          <w:proofErr w:type="spellStart"/>
          <w:r w:rsidRPr="002A5202">
            <w:rPr>
              <w:rFonts w:ascii="Arial" w:eastAsia="Times New Roman" w:hAnsi="Arial" w:cs="Arial"/>
              <w:sz w:val="20"/>
              <w:szCs w:val="20"/>
            </w:rPr>
            <w:t>Joo</w:t>
          </w:r>
          <w:proofErr w:type="spellEnd"/>
          <w:r w:rsidRPr="002A5202">
            <w:rPr>
              <w:rFonts w:ascii="Arial" w:eastAsia="Times New Roman" w:hAnsi="Arial" w:cs="Arial"/>
              <w:sz w:val="20"/>
              <w:szCs w:val="20"/>
            </w:rPr>
            <w:t xml:space="preserve"> EJ, Park SY, et al. </w:t>
          </w:r>
          <w:r w:rsidRPr="002A5202">
            <w:rPr>
              <w:rFonts w:ascii="Arial" w:eastAsia="Times New Roman" w:hAnsi="Arial" w:cs="Arial"/>
              <w:sz w:val="20"/>
              <w:szCs w:val="20"/>
              <w:lang w:val="en-GB"/>
            </w:rPr>
            <w:t xml:space="preserve">Tacrolimus as a risk factor for tuberculosis and outcome of treatment with rifampicin in solid organ transplant recipients. </w:t>
          </w:r>
          <w:proofErr w:type="spellStart"/>
          <w:r w:rsidRPr="002A5202">
            <w:rPr>
              <w:rFonts w:ascii="Arial" w:eastAsia="Times New Roman" w:hAnsi="Arial" w:cs="Arial"/>
              <w:i/>
              <w:iCs/>
              <w:sz w:val="20"/>
              <w:szCs w:val="20"/>
              <w:lang w:val="en-GB"/>
            </w:rPr>
            <w:t>Transpl</w:t>
          </w:r>
          <w:proofErr w:type="spellEnd"/>
          <w:r w:rsidRPr="002A5202">
            <w:rPr>
              <w:rFonts w:ascii="Arial" w:eastAsia="Times New Roman" w:hAnsi="Arial" w:cs="Arial"/>
              <w:i/>
              <w:iCs/>
              <w:sz w:val="20"/>
              <w:szCs w:val="20"/>
              <w:lang w:val="en-GB"/>
            </w:rPr>
            <w:t xml:space="preserve"> Infect Dis</w:t>
          </w:r>
          <w:r w:rsidRPr="002A5202">
            <w:rPr>
              <w:rFonts w:ascii="Arial" w:eastAsia="Times New Roman" w:hAnsi="Arial" w:cs="Arial"/>
              <w:sz w:val="20"/>
              <w:szCs w:val="20"/>
              <w:lang w:val="en-GB"/>
            </w:rPr>
            <w:t>. 2012;14(6):626-634. doi:10.1111/J.1399-3062.</w:t>
          </w:r>
          <w:proofErr w:type="gramStart"/>
          <w:r w:rsidRPr="002A5202">
            <w:rPr>
              <w:rFonts w:ascii="Arial" w:eastAsia="Times New Roman" w:hAnsi="Arial" w:cs="Arial"/>
              <w:sz w:val="20"/>
              <w:szCs w:val="20"/>
              <w:lang w:val="en-GB"/>
            </w:rPr>
            <w:t>2012.00721.X</w:t>
          </w:r>
          <w:proofErr w:type="gramEnd"/>
        </w:p>
        <w:p w14:paraId="6EAF8D0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US"/>
            </w:rPr>
            <w:t>87.</w:t>
          </w:r>
          <w:r w:rsidRPr="002A5202">
            <w:rPr>
              <w:rFonts w:ascii="Arial" w:eastAsia="Times New Roman" w:hAnsi="Arial" w:cs="Arial"/>
              <w:sz w:val="20"/>
              <w:szCs w:val="20"/>
              <w:lang w:val="en-US"/>
            </w:rPr>
            <w:tab/>
            <w:t xml:space="preserve">Lorenzetti R, </w:t>
          </w:r>
          <w:proofErr w:type="spellStart"/>
          <w:r w:rsidRPr="002A5202">
            <w:rPr>
              <w:rFonts w:ascii="Arial" w:eastAsia="Times New Roman" w:hAnsi="Arial" w:cs="Arial"/>
              <w:sz w:val="20"/>
              <w:szCs w:val="20"/>
              <w:lang w:val="en-US"/>
            </w:rPr>
            <w:t>Zullo</w:t>
          </w:r>
          <w:proofErr w:type="spellEnd"/>
          <w:r w:rsidRPr="002A5202">
            <w:rPr>
              <w:rFonts w:ascii="Arial" w:eastAsia="Times New Roman" w:hAnsi="Arial" w:cs="Arial"/>
              <w:sz w:val="20"/>
              <w:szCs w:val="20"/>
              <w:lang w:val="en-US"/>
            </w:rPr>
            <w:t xml:space="preserve"> A, </w:t>
          </w:r>
          <w:proofErr w:type="spellStart"/>
          <w:r w:rsidRPr="002A5202">
            <w:rPr>
              <w:rFonts w:ascii="Arial" w:eastAsia="Times New Roman" w:hAnsi="Arial" w:cs="Arial"/>
              <w:sz w:val="20"/>
              <w:szCs w:val="20"/>
              <w:lang w:val="en-US"/>
            </w:rPr>
            <w:t>Ridola</w:t>
          </w:r>
          <w:proofErr w:type="spellEnd"/>
          <w:r w:rsidRPr="002A5202">
            <w:rPr>
              <w:rFonts w:ascii="Arial" w:eastAsia="Times New Roman" w:hAnsi="Arial" w:cs="Arial"/>
              <w:sz w:val="20"/>
              <w:szCs w:val="20"/>
              <w:lang w:val="en-US"/>
            </w:rPr>
            <w:t xml:space="preserve"> L, et al. </w:t>
          </w:r>
          <w:r w:rsidRPr="002A5202">
            <w:rPr>
              <w:rFonts w:ascii="Arial" w:eastAsia="Times New Roman" w:hAnsi="Arial" w:cs="Arial"/>
              <w:sz w:val="20"/>
              <w:szCs w:val="20"/>
              <w:lang w:val="en-GB"/>
            </w:rPr>
            <w:t xml:space="preserve">Higher risk of tuberculosis reactivation when anti-TNF is combined with immunosuppressive agents: A systematic review of randomized controlled trials. </w:t>
          </w:r>
          <w:r w:rsidRPr="002A5202">
            <w:rPr>
              <w:rFonts w:ascii="Arial" w:eastAsia="Times New Roman" w:hAnsi="Arial" w:cs="Arial"/>
              <w:i/>
              <w:iCs/>
              <w:sz w:val="20"/>
              <w:szCs w:val="20"/>
              <w:lang w:val="en-GB"/>
            </w:rPr>
            <w:t>Ann Med</w:t>
          </w:r>
          <w:r w:rsidRPr="002A5202">
            <w:rPr>
              <w:rFonts w:ascii="Arial" w:eastAsia="Times New Roman" w:hAnsi="Arial" w:cs="Arial"/>
              <w:sz w:val="20"/>
              <w:szCs w:val="20"/>
              <w:lang w:val="en-GB"/>
            </w:rPr>
            <w:t>. 2014;46(7):547-554. doi:10.3109/07853890.2014.941919</w:t>
          </w:r>
        </w:p>
        <w:p w14:paraId="5FC2FC7E"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88.</w:t>
          </w:r>
          <w:r w:rsidRPr="002A5202">
            <w:rPr>
              <w:rFonts w:ascii="Arial" w:eastAsia="Times New Roman" w:hAnsi="Arial" w:cs="Arial"/>
              <w:sz w:val="20"/>
              <w:szCs w:val="20"/>
              <w:lang w:val="en-GB"/>
            </w:rPr>
            <w:tab/>
            <w:t xml:space="preserve">Ibrahim A, Ahmed M, Conway R, Carey J. Risk of Infection with Methotrexate Therapy in Inflammatory Diseases: A Systematic Review and Meta-Analysis. </w:t>
          </w:r>
          <w:r w:rsidRPr="002A5202">
            <w:rPr>
              <w:rFonts w:ascii="Arial" w:eastAsia="Times New Roman" w:hAnsi="Arial" w:cs="Arial"/>
              <w:i/>
              <w:iCs/>
              <w:sz w:val="20"/>
              <w:szCs w:val="20"/>
              <w:lang w:val="en-GB"/>
            </w:rPr>
            <w:t>J Clin Med</w:t>
          </w:r>
          <w:r w:rsidRPr="002A5202">
            <w:rPr>
              <w:rFonts w:ascii="Arial" w:eastAsia="Times New Roman" w:hAnsi="Arial" w:cs="Arial"/>
              <w:sz w:val="20"/>
              <w:szCs w:val="20"/>
              <w:lang w:val="en-GB"/>
            </w:rPr>
            <w:t>. 2018;8(1):15. doi:10.3390/JCM8010015</w:t>
          </w:r>
        </w:p>
        <w:p w14:paraId="565D66C8"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89.</w:t>
          </w:r>
          <w:r w:rsidRPr="002A5202">
            <w:rPr>
              <w:rFonts w:ascii="Arial" w:eastAsia="Times New Roman" w:hAnsi="Arial" w:cs="Arial"/>
              <w:sz w:val="20"/>
              <w:szCs w:val="20"/>
              <w:lang w:val="en-GB"/>
            </w:rPr>
            <w:tab/>
            <w:t xml:space="preserve">Youssef J, </w:t>
          </w:r>
          <w:proofErr w:type="spellStart"/>
          <w:r w:rsidRPr="002A5202">
            <w:rPr>
              <w:rFonts w:ascii="Arial" w:eastAsia="Times New Roman" w:hAnsi="Arial" w:cs="Arial"/>
              <w:sz w:val="20"/>
              <w:szCs w:val="20"/>
              <w:lang w:val="en-GB"/>
            </w:rPr>
            <w:t>Novosad</w:t>
          </w:r>
          <w:proofErr w:type="spellEnd"/>
          <w:r w:rsidRPr="002A5202">
            <w:rPr>
              <w:rFonts w:ascii="Arial" w:eastAsia="Times New Roman" w:hAnsi="Arial" w:cs="Arial"/>
              <w:sz w:val="20"/>
              <w:szCs w:val="20"/>
              <w:lang w:val="en-GB"/>
            </w:rPr>
            <w:t xml:space="preserve"> SA, Winthrop KL. Infection Risk and Safety of Corticosteroid Use. </w:t>
          </w:r>
          <w:r w:rsidRPr="002A5202">
            <w:rPr>
              <w:rFonts w:ascii="Arial" w:eastAsia="Times New Roman" w:hAnsi="Arial" w:cs="Arial"/>
              <w:i/>
              <w:iCs/>
              <w:sz w:val="20"/>
              <w:szCs w:val="20"/>
              <w:lang w:val="en-GB"/>
            </w:rPr>
            <w:t>Rheum Dis Clin North Am</w:t>
          </w:r>
          <w:r w:rsidRPr="002A5202">
            <w:rPr>
              <w:rFonts w:ascii="Arial" w:eastAsia="Times New Roman" w:hAnsi="Arial" w:cs="Arial"/>
              <w:sz w:val="20"/>
              <w:szCs w:val="20"/>
              <w:lang w:val="en-GB"/>
            </w:rPr>
            <w:t xml:space="preserve">. 2016;42(1):157-176. </w:t>
          </w:r>
          <w:proofErr w:type="gramStart"/>
          <w:r w:rsidRPr="002A5202">
            <w:rPr>
              <w:rFonts w:ascii="Arial" w:eastAsia="Times New Roman" w:hAnsi="Arial" w:cs="Arial"/>
              <w:sz w:val="20"/>
              <w:szCs w:val="20"/>
              <w:lang w:val="en-GB"/>
            </w:rPr>
            <w:t>doi:10.1016/J.RDC</w:t>
          </w:r>
          <w:proofErr w:type="gramEnd"/>
          <w:r w:rsidRPr="002A5202">
            <w:rPr>
              <w:rFonts w:ascii="Arial" w:eastAsia="Times New Roman" w:hAnsi="Arial" w:cs="Arial"/>
              <w:sz w:val="20"/>
              <w:szCs w:val="20"/>
              <w:lang w:val="en-GB"/>
            </w:rPr>
            <w:t>.2015.08.004</w:t>
          </w:r>
        </w:p>
        <w:p w14:paraId="583CEDE8"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90.</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Jick</w:t>
          </w:r>
          <w:proofErr w:type="spellEnd"/>
          <w:r w:rsidRPr="002A5202">
            <w:rPr>
              <w:rFonts w:ascii="Arial" w:eastAsia="Times New Roman" w:hAnsi="Arial" w:cs="Arial"/>
              <w:sz w:val="20"/>
              <w:szCs w:val="20"/>
              <w:lang w:val="en-GB"/>
            </w:rPr>
            <w:t xml:space="preserve"> SS, Lieberman ES, Rahman MU, Choi HK. Glucocorticoid use, other associated factors, and the risk of tuberculosis.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2006;55(1):19-26. doi:10.1002/ART.21705</w:t>
          </w:r>
        </w:p>
        <w:p w14:paraId="347FC2A9"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91.</w:t>
          </w:r>
          <w:r w:rsidRPr="002A5202">
            <w:rPr>
              <w:rFonts w:ascii="Arial" w:eastAsia="Times New Roman" w:hAnsi="Arial" w:cs="Arial"/>
              <w:sz w:val="20"/>
              <w:szCs w:val="20"/>
              <w:lang w:val="en-GB"/>
            </w:rPr>
            <w:tab/>
            <w:t xml:space="preserve">Brassard P, Lowe AM, </w:t>
          </w:r>
          <w:proofErr w:type="spellStart"/>
          <w:r w:rsidRPr="002A5202">
            <w:rPr>
              <w:rFonts w:ascii="Arial" w:eastAsia="Times New Roman" w:hAnsi="Arial" w:cs="Arial"/>
              <w:sz w:val="20"/>
              <w:szCs w:val="20"/>
              <w:lang w:val="en-GB"/>
            </w:rPr>
            <w:t>Bernatsky</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Kezouh</w:t>
          </w:r>
          <w:proofErr w:type="spellEnd"/>
          <w:r w:rsidRPr="002A5202">
            <w:rPr>
              <w:rFonts w:ascii="Arial" w:eastAsia="Times New Roman" w:hAnsi="Arial" w:cs="Arial"/>
              <w:sz w:val="20"/>
              <w:szCs w:val="20"/>
              <w:lang w:val="en-GB"/>
            </w:rPr>
            <w:t xml:space="preserve"> A, </w:t>
          </w:r>
          <w:proofErr w:type="spellStart"/>
          <w:r w:rsidRPr="002A5202">
            <w:rPr>
              <w:rFonts w:ascii="Arial" w:eastAsia="Times New Roman" w:hAnsi="Arial" w:cs="Arial"/>
              <w:sz w:val="20"/>
              <w:szCs w:val="20"/>
              <w:lang w:val="en-GB"/>
            </w:rPr>
            <w:t>Suissa</w:t>
          </w:r>
          <w:proofErr w:type="spellEnd"/>
          <w:r w:rsidRPr="002A5202">
            <w:rPr>
              <w:rFonts w:ascii="Arial" w:eastAsia="Times New Roman" w:hAnsi="Arial" w:cs="Arial"/>
              <w:sz w:val="20"/>
              <w:szCs w:val="20"/>
              <w:lang w:val="en-GB"/>
            </w:rPr>
            <w:t xml:space="preserve"> S. Rheumatoid arthritis, its treatments, and the risk of tuberculosis in Quebec, Canada. </w:t>
          </w:r>
          <w:r w:rsidRPr="002A5202">
            <w:rPr>
              <w:rFonts w:ascii="Arial" w:eastAsia="Times New Roman" w:hAnsi="Arial" w:cs="Arial"/>
              <w:i/>
              <w:iCs/>
              <w:sz w:val="20"/>
              <w:szCs w:val="20"/>
              <w:lang w:val="en-GB"/>
            </w:rPr>
            <w:t>Arthritis Rheum</w:t>
          </w:r>
          <w:r w:rsidRPr="002A5202">
            <w:rPr>
              <w:rFonts w:ascii="Arial" w:eastAsia="Times New Roman" w:hAnsi="Arial" w:cs="Arial"/>
              <w:sz w:val="20"/>
              <w:szCs w:val="20"/>
              <w:lang w:val="en-GB"/>
            </w:rPr>
            <w:t>. 2009;61(3):300-304. doi:10.1002/ART.24476</w:t>
          </w:r>
        </w:p>
        <w:p w14:paraId="245B9E0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92.</w:t>
          </w:r>
          <w:r w:rsidRPr="002A5202">
            <w:rPr>
              <w:rFonts w:ascii="Arial" w:eastAsia="Times New Roman" w:hAnsi="Arial" w:cs="Arial"/>
              <w:sz w:val="20"/>
              <w:szCs w:val="20"/>
              <w:lang w:val="en-GB"/>
            </w:rPr>
            <w:tab/>
            <w:t xml:space="preserve">Targeted tuberculin testing and treatment of latent tuberculosis infection. This official statement of the American Thoracic Society was adopted by the ATS Board of Directors, July 1999. This is a Joint Statement of the American Thoracic Society (ATS) and the </w:t>
          </w:r>
          <w:proofErr w:type="spellStart"/>
          <w:r w:rsidRPr="002A5202">
            <w:rPr>
              <w:rFonts w:ascii="Arial" w:eastAsia="Times New Roman" w:hAnsi="Arial" w:cs="Arial"/>
              <w:sz w:val="20"/>
              <w:szCs w:val="20"/>
              <w:lang w:val="en-GB"/>
            </w:rPr>
            <w:t>Centers</w:t>
          </w:r>
          <w:proofErr w:type="spellEnd"/>
          <w:r w:rsidRPr="002A5202">
            <w:rPr>
              <w:rFonts w:ascii="Arial" w:eastAsia="Times New Roman" w:hAnsi="Arial" w:cs="Arial"/>
              <w:sz w:val="20"/>
              <w:szCs w:val="20"/>
              <w:lang w:val="en-GB"/>
            </w:rPr>
            <w:t xml:space="preserve"> for Disease Control and Prevention (CDC). This statement was endorsed by the Council of the Infectious Diseases Society of America. (IDSA), September 1999, and the sections of this statement. </w:t>
          </w:r>
          <w:r w:rsidRPr="002A5202">
            <w:rPr>
              <w:rFonts w:ascii="Arial" w:eastAsia="Times New Roman" w:hAnsi="Arial" w:cs="Arial"/>
              <w:i/>
              <w:iCs/>
              <w:sz w:val="20"/>
              <w:szCs w:val="20"/>
              <w:lang w:val="en-GB"/>
            </w:rPr>
            <w:t>Am J Respir Crit Care Med</w:t>
          </w:r>
          <w:r w:rsidRPr="002A5202">
            <w:rPr>
              <w:rFonts w:ascii="Arial" w:eastAsia="Times New Roman" w:hAnsi="Arial" w:cs="Arial"/>
              <w:sz w:val="20"/>
              <w:szCs w:val="20"/>
              <w:lang w:val="en-GB"/>
            </w:rPr>
            <w:t xml:space="preserve">. 2000;161(4 Pt 2). </w:t>
          </w:r>
          <w:proofErr w:type="gramStart"/>
          <w:r w:rsidRPr="002A5202">
            <w:rPr>
              <w:rFonts w:ascii="Arial" w:eastAsia="Times New Roman" w:hAnsi="Arial" w:cs="Arial"/>
              <w:sz w:val="20"/>
              <w:szCs w:val="20"/>
              <w:lang w:val="en-GB"/>
            </w:rPr>
            <w:t>doi:10.1164/AJRCCM.161.SUPPLEMENT</w:t>
          </w:r>
          <w:proofErr w:type="gramEnd"/>
          <w:r w:rsidRPr="002A5202">
            <w:rPr>
              <w:rFonts w:ascii="Arial" w:eastAsia="Times New Roman" w:hAnsi="Arial" w:cs="Arial"/>
              <w:sz w:val="20"/>
              <w:szCs w:val="20"/>
              <w:lang w:val="en-GB"/>
            </w:rPr>
            <w:t>_3.ATS600</w:t>
          </w:r>
        </w:p>
        <w:p w14:paraId="69C9EA60"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93.</w:t>
          </w:r>
          <w:r w:rsidRPr="002A5202">
            <w:rPr>
              <w:rFonts w:ascii="Arial" w:eastAsia="Times New Roman" w:hAnsi="Arial" w:cs="Arial"/>
              <w:sz w:val="20"/>
              <w:szCs w:val="20"/>
              <w:lang w:val="en-GB"/>
            </w:rPr>
            <w:tab/>
            <w:t>Latent Tuberculosis Infection: A Guide for Primary Health Care Providers (CDC, USA</w:t>
          </w:r>
          <w:proofErr w:type="gramStart"/>
          <w:r w:rsidRPr="002A5202">
            <w:rPr>
              <w:rFonts w:ascii="Arial" w:eastAsia="Times New Roman" w:hAnsi="Arial" w:cs="Arial"/>
              <w:sz w:val="20"/>
              <w:szCs w:val="20"/>
              <w:lang w:val="en-GB"/>
            </w:rPr>
            <w:t>) .</w:t>
          </w:r>
          <w:proofErr w:type="gramEnd"/>
          <w:r w:rsidRPr="002A5202">
            <w:rPr>
              <w:rFonts w:ascii="Arial" w:eastAsia="Times New Roman" w:hAnsi="Arial" w:cs="Arial"/>
              <w:sz w:val="20"/>
              <w:szCs w:val="20"/>
              <w:lang w:val="en-GB"/>
            </w:rPr>
            <w:t xml:space="preserve"> </w:t>
          </w:r>
          <w:r w:rsidRPr="002A5202">
            <w:rPr>
              <w:rFonts w:ascii="Arial" w:eastAsia="Times New Roman" w:hAnsi="Arial" w:cs="Arial"/>
              <w:i/>
              <w:iCs/>
              <w:sz w:val="20"/>
              <w:szCs w:val="20"/>
              <w:lang w:val="en-GB"/>
            </w:rPr>
            <w:t>https://www.cdc.gov/tb/publications/ltbi/pdf/LTBIbooklet508.pdf</w:t>
          </w:r>
          <w:r w:rsidRPr="002A5202">
            <w:rPr>
              <w:rFonts w:ascii="Arial" w:eastAsia="Times New Roman" w:hAnsi="Arial" w:cs="Arial"/>
              <w:sz w:val="20"/>
              <w:szCs w:val="20"/>
              <w:lang w:val="en-GB"/>
            </w:rPr>
            <w:t>.</w:t>
          </w:r>
        </w:p>
        <w:p w14:paraId="02314670"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94.</w:t>
          </w:r>
          <w:r w:rsidRPr="002A5202">
            <w:rPr>
              <w:rFonts w:ascii="Arial" w:eastAsia="Times New Roman" w:hAnsi="Arial" w:cs="Arial"/>
              <w:sz w:val="20"/>
              <w:szCs w:val="20"/>
              <w:lang w:val="en-GB"/>
            </w:rPr>
            <w:tab/>
            <w:t>National Position Statement for the management of latent tuberculosis (The Dept. of Health, Australia</w:t>
          </w:r>
          <w:proofErr w:type="gramStart"/>
          <w:r w:rsidRPr="002A5202">
            <w:rPr>
              <w:rFonts w:ascii="Arial" w:eastAsia="Times New Roman" w:hAnsi="Arial" w:cs="Arial"/>
              <w:sz w:val="20"/>
              <w:szCs w:val="20"/>
              <w:lang w:val="en-GB"/>
            </w:rPr>
            <w:t>) .</w:t>
          </w:r>
          <w:proofErr w:type="gram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i/>
              <w:iCs/>
              <w:sz w:val="20"/>
              <w:szCs w:val="20"/>
              <w:lang w:val="en-GB"/>
            </w:rPr>
            <w:t xml:space="preserve">https://www1.health.gov.au/internet/main/publishing.nsf/Content/cdi4103-d </w:t>
          </w:r>
          <w:r w:rsidRPr="002A5202">
            <w:rPr>
              <w:rFonts w:ascii="Arial" w:eastAsia="Times New Roman" w:hAnsi="Arial" w:cs="Arial"/>
              <w:sz w:val="20"/>
              <w:szCs w:val="20"/>
              <w:lang w:val="en-GB"/>
            </w:rPr>
            <w:t>.</w:t>
          </w:r>
          <w:proofErr w:type="gramEnd"/>
        </w:p>
        <w:p w14:paraId="3767D6D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95.</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Bovornkitti</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Kangsadal</w:t>
          </w:r>
          <w:proofErr w:type="spellEnd"/>
          <w:r w:rsidRPr="002A5202">
            <w:rPr>
              <w:rFonts w:ascii="Arial" w:eastAsia="Times New Roman" w:hAnsi="Arial" w:cs="Arial"/>
              <w:sz w:val="20"/>
              <w:szCs w:val="20"/>
              <w:lang w:val="en-GB"/>
            </w:rPr>
            <w:t xml:space="preserve"> P, </w:t>
          </w:r>
          <w:proofErr w:type="spellStart"/>
          <w:r w:rsidRPr="002A5202">
            <w:rPr>
              <w:rFonts w:ascii="Arial" w:eastAsia="Times New Roman" w:hAnsi="Arial" w:cs="Arial"/>
              <w:sz w:val="20"/>
              <w:szCs w:val="20"/>
              <w:lang w:val="en-GB"/>
            </w:rPr>
            <w:t>Sathirapa</w:t>
          </w:r>
          <w:proofErr w:type="spellEnd"/>
          <w:r w:rsidRPr="002A5202">
            <w:rPr>
              <w:rFonts w:ascii="Arial" w:eastAsia="Times New Roman" w:hAnsi="Arial" w:cs="Arial"/>
              <w:sz w:val="20"/>
              <w:szCs w:val="20"/>
              <w:lang w:val="en-GB"/>
            </w:rPr>
            <w:t xml:space="preserve"> P, </w:t>
          </w:r>
          <w:proofErr w:type="spellStart"/>
          <w:r w:rsidRPr="002A5202">
            <w:rPr>
              <w:rFonts w:ascii="Arial" w:eastAsia="Times New Roman" w:hAnsi="Arial" w:cs="Arial"/>
              <w:sz w:val="20"/>
              <w:szCs w:val="20"/>
              <w:lang w:val="en-GB"/>
            </w:rPr>
            <w:t>Oonsombatti</w:t>
          </w:r>
          <w:proofErr w:type="spellEnd"/>
          <w:r w:rsidRPr="002A5202">
            <w:rPr>
              <w:rFonts w:ascii="Arial" w:eastAsia="Times New Roman" w:hAnsi="Arial" w:cs="Arial"/>
              <w:sz w:val="20"/>
              <w:szCs w:val="20"/>
              <w:lang w:val="en-GB"/>
            </w:rPr>
            <w:t xml:space="preserve"> P. </w:t>
          </w:r>
          <w:proofErr w:type="gramStart"/>
          <w:r w:rsidRPr="002A5202">
            <w:rPr>
              <w:rFonts w:ascii="Arial" w:eastAsia="Times New Roman" w:hAnsi="Arial" w:cs="Arial"/>
              <w:sz w:val="20"/>
              <w:szCs w:val="20"/>
              <w:lang w:val="en-GB"/>
            </w:rPr>
            <w:t>Reversion</w:t>
          </w:r>
          <w:proofErr w:type="gramEnd"/>
          <w:r w:rsidRPr="002A5202">
            <w:rPr>
              <w:rFonts w:ascii="Arial" w:eastAsia="Times New Roman" w:hAnsi="Arial" w:cs="Arial"/>
              <w:sz w:val="20"/>
              <w:szCs w:val="20"/>
              <w:lang w:val="en-GB"/>
            </w:rPr>
            <w:t xml:space="preserve"> and reconversion rate of tuberculin skin reactions in correction with the use of prednisone. </w:t>
          </w:r>
          <w:r w:rsidRPr="002A5202">
            <w:rPr>
              <w:rFonts w:ascii="Arial" w:eastAsia="Times New Roman" w:hAnsi="Arial" w:cs="Arial"/>
              <w:i/>
              <w:iCs/>
              <w:sz w:val="20"/>
              <w:szCs w:val="20"/>
              <w:lang w:val="en-GB"/>
            </w:rPr>
            <w:t>Dis Chest</w:t>
          </w:r>
          <w:r w:rsidRPr="002A5202">
            <w:rPr>
              <w:rFonts w:ascii="Arial" w:eastAsia="Times New Roman" w:hAnsi="Arial" w:cs="Arial"/>
              <w:sz w:val="20"/>
              <w:szCs w:val="20"/>
              <w:lang w:val="en-GB"/>
            </w:rPr>
            <w:t>. 1960;38(1):51-55. doi:10.1378/CHEST.38.1.51</w:t>
          </w:r>
        </w:p>
        <w:p w14:paraId="25A9804D"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96.</w:t>
          </w:r>
          <w:r w:rsidRPr="002A5202">
            <w:rPr>
              <w:rFonts w:ascii="Arial" w:eastAsia="Times New Roman" w:hAnsi="Arial" w:cs="Arial"/>
              <w:sz w:val="20"/>
              <w:szCs w:val="20"/>
              <w:lang w:val="en-GB"/>
            </w:rPr>
            <w:tab/>
            <w:t xml:space="preserve">Schatz M, Patterson R, </w:t>
          </w:r>
          <w:proofErr w:type="spellStart"/>
          <w:r w:rsidRPr="002A5202">
            <w:rPr>
              <w:rFonts w:ascii="Arial" w:eastAsia="Times New Roman" w:hAnsi="Arial" w:cs="Arial"/>
              <w:sz w:val="20"/>
              <w:szCs w:val="20"/>
              <w:lang w:val="en-GB"/>
            </w:rPr>
            <w:t>Kloner</w:t>
          </w:r>
          <w:proofErr w:type="spellEnd"/>
          <w:r w:rsidRPr="002A5202">
            <w:rPr>
              <w:rFonts w:ascii="Arial" w:eastAsia="Times New Roman" w:hAnsi="Arial" w:cs="Arial"/>
              <w:sz w:val="20"/>
              <w:szCs w:val="20"/>
              <w:lang w:val="en-GB"/>
            </w:rPr>
            <w:t xml:space="preserve"> R, Falk J. The prevalence of tuberculosis and positive tuberculin skin tests in a steroid-treated asthmatic population. </w:t>
          </w:r>
          <w:r w:rsidRPr="002A5202">
            <w:rPr>
              <w:rFonts w:ascii="Arial" w:eastAsia="Times New Roman" w:hAnsi="Arial" w:cs="Arial"/>
              <w:i/>
              <w:iCs/>
              <w:sz w:val="20"/>
              <w:szCs w:val="20"/>
              <w:lang w:val="en-GB"/>
            </w:rPr>
            <w:t>Ann Intern Med</w:t>
          </w:r>
          <w:r w:rsidRPr="002A5202">
            <w:rPr>
              <w:rFonts w:ascii="Arial" w:eastAsia="Times New Roman" w:hAnsi="Arial" w:cs="Arial"/>
              <w:sz w:val="20"/>
              <w:szCs w:val="20"/>
              <w:lang w:val="en-GB"/>
            </w:rPr>
            <w:t>. 1976;84(3):261-265. doi:10.7326/0003-4819-84-3-261</w:t>
          </w:r>
        </w:p>
        <w:p w14:paraId="72ABC90F"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97.</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Bélard</w:t>
          </w:r>
          <w:proofErr w:type="spellEnd"/>
          <w:r w:rsidRPr="002A5202">
            <w:rPr>
              <w:rFonts w:ascii="Arial" w:eastAsia="Times New Roman" w:hAnsi="Arial" w:cs="Arial"/>
              <w:sz w:val="20"/>
              <w:szCs w:val="20"/>
              <w:lang w:val="en-GB"/>
            </w:rPr>
            <w:t xml:space="preserve"> E, </w:t>
          </w:r>
          <w:proofErr w:type="spellStart"/>
          <w:r w:rsidRPr="002A5202">
            <w:rPr>
              <w:rFonts w:ascii="Arial" w:eastAsia="Times New Roman" w:hAnsi="Arial" w:cs="Arial"/>
              <w:sz w:val="20"/>
              <w:szCs w:val="20"/>
              <w:lang w:val="en-GB"/>
            </w:rPr>
            <w:t>Semb</w:t>
          </w:r>
          <w:proofErr w:type="spellEnd"/>
          <w:r w:rsidRPr="002A5202">
            <w:rPr>
              <w:rFonts w:ascii="Arial" w:eastAsia="Times New Roman" w:hAnsi="Arial" w:cs="Arial"/>
              <w:sz w:val="20"/>
              <w:szCs w:val="20"/>
              <w:lang w:val="en-GB"/>
            </w:rPr>
            <w:t xml:space="preserve"> S, </w:t>
          </w:r>
          <w:proofErr w:type="spellStart"/>
          <w:r w:rsidRPr="002A5202">
            <w:rPr>
              <w:rFonts w:ascii="Arial" w:eastAsia="Times New Roman" w:hAnsi="Arial" w:cs="Arial"/>
              <w:sz w:val="20"/>
              <w:szCs w:val="20"/>
              <w:lang w:val="en-GB"/>
            </w:rPr>
            <w:t>Ruhwald</w:t>
          </w:r>
          <w:proofErr w:type="spellEnd"/>
          <w:r w:rsidRPr="002A5202">
            <w:rPr>
              <w:rFonts w:ascii="Arial" w:eastAsia="Times New Roman" w:hAnsi="Arial" w:cs="Arial"/>
              <w:sz w:val="20"/>
              <w:szCs w:val="20"/>
              <w:lang w:val="en-GB"/>
            </w:rPr>
            <w:t xml:space="preserve"> M, et al. Prednisolone treatment affects the performance of the QuantiFERON gold in-tube test and the tuberculin skin test in patients with autoimmune disorders screened for latent tuberculosis infection. </w:t>
          </w:r>
          <w:proofErr w:type="spellStart"/>
          <w:r w:rsidRPr="002A5202">
            <w:rPr>
              <w:rFonts w:ascii="Arial" w:eastAsia="Times New Roman" w:hAnsi="Arial" w:cs="Arial"/>
              <w:i/>
              <w:iCs/>
              <w:sz w:val="20"/>
              <w:szCs w:val="20"/>
              <w:lang w:val="en-GB"/>
            </w:rPr>
            <w:t>Inflamm</w:t>
          </w:r>
          <w:proofErr w:type="spellEnd"/>
          <w:r w:rsidRPr="002A5202">
            <w:rPr>
              <w:rFonts w:ascii="Arial" w:eastAsia="Times New Roman" w:hAnsi="Arial" w:cs="Arial"/>
              <w:i/>
              <w:iCs/>
              <w:sz w:val="20"/>
              <w:szCs w:val="20"/>
              <w:lang w:val="en-GB"/>
            </w:rPr>
            <w:t xml:space="preserve"> Bowel Dis</w:t>
          </w:r>
          <w:r w:rsidRPr="002A5202">
            <w:rPr>
              <w:rFonts w:ascii="Arial" w:eastAsia="Times New Roman" w:hAnsi="Arial" w:cs="Arial"/>
              <w:sz w:val="20"/>
              <w:szCs w:val="20"/>
              <w:lang w:val="en-GB"/>
            </w:rPr>
            <w:t>. 2011;17(11):2340-2349. doi:10.1002/IBD.21605</w:t>
          </w:r>
        </w:p>
        <w:p w14:paraId="434D4267"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98.</w:t>
          </w:r>
          <w:r w:rsidRPr="002A5202">
            <w:rPr>
              <w:rFonts w:ascii="Arial" w:eastAsia="Times New Roman" w:hAnsi="Arial" w:cs="Arial"/>
              <w:sz w:val="20"/>
              <w:szCs w:val="20"/>
              <w:lang w:val="en-GB"/>
            </w:rPr>
            <w:tab/>
            <w:t xml:space="preserve">The Online TST/IGRA Interpreter, Version </w:t>
          </w:r>
          <w:proofErr w:type="gramStart"/>
          <w:r w:rsidRPr="002A5202">
            <w:rPr>
              <w:rFonts w:ascii="Arial" w:eastAsia="Times New Roman" w:hAnsi="Arial" w:cs="Arial"/>
              <w:sz w:val="20"/>
              <w:szCs w:val="20"/>
              <w:lang w:val="en-GB"/>
            </w:rPr>
            <w:t>3.0 .</w:t>
          </w:r>
          <w:proofErr w:type="gram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i/>
              <w:iCs/>
              <w:sz w:val="20"/>
              <w:szCs w:val="20"/>
              <w:lang w:val="en-GB"/>
            </w:rPr>
            <w:t xml:space="preserve">http://tstin3d.com/ </w:t>
          </w:r>
          <w:r w:rsidRPr="002A5202">
            <w:rPr>
              <w:rFonts w:ascii="Arial" w:eastAsia="Times New Roman" w:hAnsi="Arial" w:cs="Arial"/>
              <w:sz w:val="20"/>
              <w:szCs w:val="20"/>
              <w:lang w:val="en-GB"/>
            </w:rPr>
            <w:t>.</w:t>
          </w:r>
          <w:proofErr w:type="gramEnd"/>
        </w:p>
        <w:p w14:paraId="05F9504C"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99.</w:t>
          </w:r>
          <w:r w:rsidRPr="002A5202">
            <w:rPr>
              <w:rFonts w:ascii="Arial" w:eastAsia="Times New Roman" w:hAnsi="Arial" w:cs="Arial"/>
              <w:sz w:val="20"/>
              <w:szCs w:val="20"/>
              <w:lang w:val="en-GB"/>
            </w:rPr>
            <w:tab/>
            <w:t>The programmatic management of latent tuberculosis in the European Union, 2018</w:t>
          </w:r>
          <w:proofErr w:type="gramStart"/>
          <w:r w:rsidRPr="002A5202">
            <w:rPr>
              <w:rFonts w:ascii="Arial" w:eastAsia="Times New Roman" w:hAnsi="Arial" w:cs="Arial"/>
              <w:sz w:val="20"/>
              <w:szCs w:val="20"/>
              <w:lang w:val="en-GB"/>
            </w:rPr>
            <w:t>. .</w:t>
          </w:r>
          <w:proofErr w:type="gram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i/>
              <w:iCs/>
              <w:sz w:val="20"/>
              <w:szCs w:val="20"/>
              <w:lang w:val="en-GB"/>
            </w:rPr>
            <w:t xml:space="preserve">https://www.ecdc.europa.eu/en/publications-data/programmatic-management-latent-tuberculosis-infection-european-union </w:t>
          </w:r>
          <w:r w:rsidRPr="002A5202">
            <w:rPr>
              <w:rFonts w:ascii="Arial" w:eastAsia="Times New Roman" w:hAnsi="Arial" w:cs="Arial"/>
              <w:sz w:val="20"/>
              <w:szCs w:val="20"/>
              <w:lang w:val="en-GB"/>
            </w:rPr>
            <w:t>.</w:t>
          </w:r>
          <w:proofErr w:type="gramEnd"/>
        </w:p>
        <w:p w14:paraId="488A3625" w14:textId="77777777" w:rsidR="00222221" w:rsidRPr="002A5202" w:rsidRDefault="00222221" w:rsidP="004F439D">
          <w:pPr>
            <w:autoSpaceDE w:val="0"/>
            <w:autoSpaceDN w:val="0"/>
            <w:ind w:hanging="640"/>
            <w:jc w:val="left"/>
            <w:rPr>
              <w:rFonts w:ascii="Arial" w:eastAsia="Times New Roman" w:hAnsi="Arial" w:cs="Arial"/>
              <w:sz w:val="20"/>
              <w:szCs w:val="20"/>
              <w:lang w:val="en-GB"/>
            </w:rPr>
          </w:pPr>
          <w:r w:rsidRPr="002A5202">
            <w:rPr>
              <w:rFonts w:ascii="Arial" w:eastAsia="Times New Roman" w:hAnsi="Arial" w:cs="Arial"/>
              <w:sz w:val="20"/>
              <w:szCs w:val="20"/>
              <w:lang w:val="en-GB"/>
            </w:rPr>
            <w:t>100.</w:t>
          </w:r>
          <w:r w:rsidRPr="002A5202">
            <w:rPr>
              <w:rFonts w:ascii="Arial" w:eastAsia="Times New Roman" w:hAnsi="Arial" w:cs="Arial"/>
              <w:sz w:val="20"/>
              <w:szCs w:val="20"/>
              <w:lang w:val="en-GB"/>
            </w:rPr>
            <w:tab/>
            <w:t>WHO consolidated guidelines on tuberculosis. Module 1: prevention – tuberculosis preventive treatment. Geneva: World Health Organization; 2020. Licence: CC BY-NC-SA 3.0 IGO</w:t>
          </w:r>
          <w:proofErr w:type="gramStart"/>
          <w:r w:rsidRPr="002A5202">
            <w:rPr>
              <w:rFonts w:ascii="Arial" w:eastAsia="Times New Roman" w:hAnsi="Arial" w:cs="Arial"/>
              <w:sz w:val="20"/>
              <w:szCs w:val="20"/>
              <w:lang w:val="en-GB"/>
            </w:rPr>
            <w:t>. .</w:t>
          </w:r>
          <w:proofErr w:type="gramEnd"/>
          <w:r w:rsidRPr="002A5202">
            <w:rPr>
              <w:rFonts w:ascii="Arial" w:eastAsia="Times New Roman" w:hAnsi="Arial" w:cs="Arial"/>
              <w:sz w:val="20"/>
              <w:szCs w:val="20"/>
              <w:lang w:val="en-GB"/>
            </w:rPr>
            <w:t xml:space="preserve"> </w:t>
          </w:r>
          <w:proofErr w:type="gramStart"/>
          <w:r w:rsidRPr="002A5202">
            <w:rPr>
              <w:rFonts w:ascii="Arial" w:eastAsia="Times New Roman" w:hAnsi="Arial" w:cs="Arial"/>
              <w:i/>
              <w:iCs/>
              <w:sz w:val="20"/>
              <w:szCs w:val="20"/>
              <w:lang w:val="en-GB"/>
            </w:rPr>
            <w:t xml:space="preserve">https://appswho.int/iris/bitstream/handle/10665/331170/9789240001503-eng.pdf </w:t>
          </w:r>
          <w:r w:rsidRPr="002A5202">
            <w:rPr>
              <w:rFonts w:ascii="Arial" w:eastAsia="Times New Roman" w:hAnsi="Arial" w:cs="Arial"/>
              <w:sz w:val="20"/>
              <w:szCs w:val="20"/>
              <w:lang w:val="en-GB"/>
            </w:rPr>
            <w:t>.</w:t>
          </w:r>
          <w:proofErr w:type="gramEnd"/>
        </w:p>
        <w:p w14:paraId="794C0EAB" w14:textId="77777777" w:rsidR="00222221" w:rsidRPr="002A5202" w:rsidRDefault="00222221" w:rsidP="004F439D">
          <w:pPr>
            <w:autoSpaceDE w:val="0"/>
            <w:autoSpaceDN w:val="0"/>
            <w:ind w:hanging="640"/>
            <w:jc w:val="left"/>
            <w:rPr>
              <w:rFonts w:ascii="Arial" w:eastAsia="Times New Roman" w:hAnsi="Arial" w:cs="Arial"/>
              <w:sz w:val="20"/>
              <w:szCs w:val="20"/>
            </w:rPr>
          </w:pPr>
          <w:r w:rsidRPr="002A5202">
            <w:rPr>
              <w:rFonts w:ascii="Arial" w:eastAsia="Times New Roman" w:hAnsi="Arial" w:cs="Arial"/>
              <w:sz w:val="20"/>
              <w:szCs w:val="20"/>
              <w:lang w:val="en-GB"/>
            </w:rPr>
            <w:t>101.</w:t>
          </w:r>
          <w:r w:rsidRPr="002A5202">
            <w:rPr>
              <w:rFonts w:ascii="Arial" w:eastAsia="Times New Roman" w:hAnsi="Arial" w:cs="Arial"/>
              <w:sz w:val="20"/>
              <w:szCs w:val="20"/>
              <w:lang w:val="en-GB"/>
            </w:rPr>
            <w:tab/>
          </w:r>
          <w:proofErr w:type="spellStart"/>
          <w:r w:rsidRPr="002A5202">
            <w:rPr>
              <w:rFonts w:ascii="Arial" w:eastAsia="Times New Roman" w:hAnsi="Arial" w:cs="Arial"/>
              <w:sz w:val="20"/>
              <w:szCs w:val="20"/>
              <w:lang w:val="en-GB"/>
            </w:rPr>
            <w:t>Kiazyk</w:t>
          </w:r>
          <w:proofErr w:type="spellEnd"/>
          <w:r w:rsidRPr="002A5202">
            <w:rPr>
              <w:rFonts w:ascii="Arial" w:eastAsia="Times New Roman" w:hAnsi="Arial" w:cs="Arial"/>
              <w:sz w:val="20"/>
              <w:szCs w:val="20"/>
              <w:lang w:val="en-GB"/>
            </w:rPr>
            <w:t xml:space="preserve"> S, Ball TB. Latent tuberculosis infection: An overview. </w:t>
          </w:r>
          <w:r w:rsidRPr="002A5202">
            <w:rPr>
              <w:rFonts w:ascii="Arial" w:eastAsia="Times New Roman" w:hAnsi="Arial" w:cs="Arial"/>
              <w:i/>
              <w:iCs/>
              <w:sz w:val="20"/>
              <w:szCs w:val="20"/>
            </w:rPr>
            <w:t xml:space="preserve">Can </w:t>
          </w:r>
          <w:proofErr w:type="spellStart"/>
          <w:r w:rsidRPr="002A5202">
            <w:rPr>
              <w:rFonts w:ascii="Arial" w:eastAsia="Times New Roman" w:hAnsi="Arial" w:cs="Arial"/>
              <w:i/>
              <w:iCs/>
              <w:sz w:val="20"/>
              <w:szCs w:val="20"/>
            </w:rPr>
            <w:t>Commun</w:t>
          </w:r>
          <w:proofErr w:type="spellEnd"/>
          <w:r w:rsidRPr="002A5202">
            <w:rPr>
              <w:rFonts w:ascii="Arial" w:eastAsia="Times New Roman" w:hAnsi="Arial" w:cs="Arial"/>
              <w:i/>
              <w:iCs/>
              <w:sz w:val="20"/>
              <w:szCs w:val="20"/>
            </w:rPr>
            <w:t xml:space="preserve"> Dis </w:t>
          </w:r>
          <w:proofErr w:type="spellStart"/>
          <w:r w:rsidRPr="002A5202">
            <w:rPr>
              <w:rFonts w:ascii="Arial" w:eastAsia="Times New Roman" w:hAnsi="Arial" w:cs="Arial"/>
              <w:i/>
              <w:iCs/>
              <w:sz w:val="20"/>
              <w:szCs w:val="20"/>
            </w:rPr>
            <w:t>Rep</w:t>
          </w:r>
          <w:proofErr w:type="spellEnd"/>
          <w:r w:rsidRPr="002A5202">
            <w:rPr>
              <w:rFonts w:ascii="Arial" w:eastAsia="Times New Roman" w:hAnsi="Arial" w:cs="Arial"/>
              <w:sz w:val="20"/>
              <w:szCs w:val="20"/>
            </w:rPr>
            <w:t>. 2017;43(3). doi:10.14745/</w:t>
          </w:r>
          <w:proofErr w:type="gramStart"/>
          <w:r w:rsidRPr="002A5202">
            <w:rPr>
              <w:rFonts w:ascii="Arial" w:eastAsia="Times New Roman" w:hAnsi="Arial" w:cs="Arial"/>
              <w:sz w:val="20"/>
              <w:szCs w:val="20"/>
            </w:rPr>
            <w:t>ccdr.v</w:t>
          </w:r>
          <w:proofErr w:type="gramEnd"/>
          <w:r w:rsidRPr="002A5202">
            <w:rPr>
              <w:rFonts w:ascii="Arial" w:eastAsia="Times New Roman" w:hAnsi="Arial" w:cs="Arial"/>
              <w:sz w:val="20"/>
              <w:szCs w:val="20"/>
            </w:rPr>
            <w:t>43i34a01</w:t>
          </w:r>
        </w:p>
        <w:p w14:paraId="75DB9F2B" w14:textId="38C33EE9" w:rsidR="00222221" w:rsidRPr="002A5202" w:rsidRDefault="00222221" w:rsidP="004F439D">
          <w:pPr>
            <w:spacing w:line="240" w:lineRule="auto"/>
            <w:jc w:val="left"/>
            <w:rPr>
              <w:rFonts w:ascii="Arial" w:hAnsi="Arial" w:cs="Arial"/>
              <w:color w:val="212121"/>
              <w:sz w:val="20"/>
              <w:szCs w:val="20"/>
              <w:shd w:val="clear" w:color="auto" w:fill="FFFFFF"/>
            </w:rPr>
          </w:pPr>
          <w:r w:rsidRPr="002A5202">
            <w:rPr>
              <w:rFonts w:ascii="Arial" w:eastAsia="Times New Roman" w:hAnsi="Arial" w:cs="Arial"/>
              <w:sz w:val="20"/>
              <w:szCs w:val="20"/>
            </w:rPr>
            <w:t> </w:t>
          </w:r>
        </w:p>
      </w:sdtContent>
    </w:sdt>
    <w:p w14:paraId="4C7433F1" w14:textId="77777777" w:rsidR="00A366DC" w:rsidRPr="002A5202" w:rsidRDefault="00A366DC" w:rsidP="004F439D">
      <w:pPr>
        <w:spacing w:line="240" w:lineRule="auto"/>
        <w:jc w:val="left"/>
        <w:rPr>
          <w:rFonts w:ascii="Arial" w:hAnsi="Arial" w:cs="Arial"/>
          <w:color w:val="212121"/>
          <w:sz w:val="20"/>
          <w:szCs w:val="20"/>
          <w:shd w:val="clear" w:color="auto" w:fill="FFFFFF"/>
        </w:rPr>
      </w:pPr>
    </w:p>
    <w:p w14:paraId="77824F30" w14:textId="77777777" w:rsidR="00F16AA4" w:rsidRDefault="00F16AA4" w:rsidP="00A366DC">
      <w:pPr>
        <w:rPr>
          <w:rFonts w:ascii="Arial" w:hAnsi="Arial" w:cs="Arial"/>
          <w:b/>
          <w:bCs/>
          <w:szCs w:val="24"/>
        </w:rPr>
      </w:pPr>
    </w:p>
    <w:p w14:paraId="6A19A81F" w14:textId="77777777" w:rsidR="00F16AA4" w:rsidRDefault="00F16AA4" w:rsidP="00A366DC">
      <w:pPr>
        <w:rPr>
          <w:rFonts w:ascii="Arial" w:hAnsi="Arial" w:cs="Arial"/>
          <w:b/>
          <w:bCs/>
          <w:szCs w:val="24"/>
        </w:rPr>
      </w:pPr>
    </w:p>
    <w:p w14:paraId="1D6FDFA4" w14:textId="194C747F" w:rsidR="00A366DC" w:rsidRPr="0046618D" w:rsidRDefault="00A366DC" w:rsidP="002A5202">
      <w:pPr>
        <w:pStyle w:val="Listeafsnit"/>
        <w:numPr>
          <w:ilvl w:val="2"/>
          <w:numId w:val="51"/>
        </w:numPr>
        <w:spacing w:line="240" w:lineRule="auto"/>
        <w:jc w:val="left"/>
        <w:rPr>
          <w:rFonts w:ascii="Arial" w:hAnsi="Arial" w:cs="Arial"/>
          <w:color w:val="212121"/>
          <w:sz w:val="20"/>
          <w:szCs w:val="20"/>
          <w:shd w:val="clear" w:color="auto" w:fill="FFFFFF"/>
        </w:rPr>
      </w:pPr>
    </w:p>
    <w:sectPr w:rsidR="00A366DC" w:rsidRPr="0046618D" w:rsidSect="00F16AA4">
      <w:type w:val="continuous"/>
      <w:pgSz w:w="11906" w:h="16838" w:code="9"/>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70D5" w14:textId="77777777" w:rsidR="00AB6CC0" w:rsidRDefault="00AB6CC0" w:rsidP="007F727A">
      <w:pPr>
        <w:spacing w:after="0" w:line="240" w:lineRule="auto"/>
      </w:pPr>
      <w:r>
        <w:separator/>
      </w:r>
    </w:p>
  </w:endnote>
  <w:endnote w:type="continuationSeparator" w:id="0">
    <w:p w14:paraId="12C16EA0" w14:textId="77777777" w:rsidR="00AB6CC0" w:rsidRDefault="00AB6CC0" w:rsidP="007F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72DD" w14:textId="1B6AED1D" w:rsidR="00AB6CC0" w:rsidRPr="0073065B" w:rsidRDefault="00AB6CC0" w:rsidP="00A76F54">
    <w:pPr>
      <w:pStyle w:val="Ingenafstand"/>
      <w:jc w:val="both"/>
      <w:rPr>
        <w:rFonts w:ascii="Arial" w:hAnsi="Arial" w:cs="Arial"/>
        <w:sz w:val="16"/>
        <w:szCs w:val="16"/>
        <w:lang w:eastAsia="da-DK"/>
      </w:rPr>
    </w:pPr>
    <w:r w:rsidRPr="0073065B">
      <w:rPr>
        <w:rFonts w:ascii="Arial" w:hAnsi="Arial" w:cs="Arial"/>
        <w:sz w:val="16"/>
        <w:szCs w:val="16"/>
        <w:lang w:eastAsia="da-DK"/>
      </w:rPr>
      <w:t>Rekommandationer for udredning og behandling af tuberkuloseinfektion hos personer, som skal i immunsupprimerende behandling.</w:t>
    </w:r>
  </w:p>
  <w:p w14:paraId="1E74541D" w14:textId="5887D839" w:rsidR="00AB6CC0" w:rsidRDefault="00AB6CC0" w:rsidP="00A76F54">
    <w:pPr>
      <w:pStyle w:val="Ingenafstand"/>
      <w:jc w:val="both"/>
    </w:pPr>
    <w:r w:rsidRPr="0073065B">
      <w:rPr>
        <w:rFonts w:ascii="Arial" w:hAnsi="Arial" w:cs="Arial"/>
        <w:sz w:val="16"/>
        <w:szCs w:val="16"/>
        <w:lang w:eastAsia="da-DK"/>
      </w:rPr>
      <w:t>Dansk Selskab for Infektionsmedicin og Dansk Lungemedicinsk Selskab,</w:t>
    </w:r>
    <w:r>
      <w:rPr>
        <w:rFonts w:ascii="Arial" w:hAnsi="Arial" w:cs="Arial"/>
        <w:sz w:val="16"/>
        <w:szCs w:val="16"/>
        <w:lang w:eastAsia="da-DK"/>
      </w:rPr>
      <w:t xml:space="preserve"> </w:t>
    </w:r>
    <w:r w:rsidR="00C648C0">
      <w:rPr>
        <w:rFonts w:ascii="Arial" w:hAnsi="Arial" w:cs="Arial"/>
        <w:sz w:val="16"/>
        <w:szCs w:val="16"/>
        <w:lang w:eastAsia="da-DK"/>
      </w:rPr>
      <w:t>11. januar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AB97" w14:textId="77777777" w:rsidR="00AB6CC0" w:rsidRDefault="00AB6CC0" w:rsidP="007F727A">
      <w:pPr>
        <w:spacing w:after="0" w:line="240" w:lineRule="auto"/>
      </w:pPr>
      <w:r>
        <w:separator/>
      </w:r>
    </w:p>
  </w:footnote>
  <w:footnote w:type="continuationSeparator" w:id="0">
    <w:p w14:paraId="016F2605" w14:textId="77777777" w:rsidR="00AB6CC0" w:rsidRDefault="00AB6CC0" w:rsidP="007F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52042"/>
      <w:docPartObj>
        <w:docPartGallery w:val="Page Numbers (Top of Page)"/>
        <w:docPartUnique/>
      </w:docPartObj>
    </w:sdtPr>
    <w:sdtContent>
      <w:p w14:paraId="6FA76388" w14:textId="5F595DB6" w:rsidR="00AB6CC0" w:rsidRDefault="00AB6CC0">
        <w:pPr>
          <w:pStyle w:val="Sidehoved"/>
          <w:jc w:val="right"/>
        </w:pPr>
        <w:r>
          <w:fldChar w:fldCharType="begin"/>
        </w:r>
        <w:r>
          <w:instrText>PAGE   \* MERGEFORMAT</w:instrText>
        </w:r>
        <w:r>
          <w:fldChar w:fldCharType="separate"/>
        </w:r>
        <w:r>
          <w:t>2</w:t>
        </w:r>
        <w:r>
          <w:fldChar w:fldCharType="end"/>
        </w:r>
      </w:p>
    </w:sdtContent>
  </w:sdt>
  <w:p w14:paraId="1447C476" w14:textId="77777777" w:rsidR="00AB6CC0" w:rsidRDefault="00AB6CC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D38BE3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CDE43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A00A8F"/>
    <w:multiLevelType w:val="hybridMultilevel"/>
    <w:tmpl w:val="84484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3B421A"/>
    <w:multiLevelType w:val="multilevel"/>
    <w:tmpl w:val="22D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9539C"/>
    <w:multiLevelType w:val="multilevel"/>
    <w:tmpl w:val="862A952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5" w15:restartNumberingAfterBreak="0">
    <w:nsid w:val="07C82145"/>
    <w:multiLevelType w:val="hybridMultilevel"/>
    <w:tmpl w:val="91BE9B8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7D822BD"/>
    <w:multiLevelType w:val="multilevel"/>
    <w:tmpl w:val="F0E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D5E7F"/>
    <w:multiLevelType w:val="multilevel"/>
    <w:tmpl w:val="154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011C2F"/>
    <w:multiLevelType w:val="hybridMultilevel"/>
    <w:tmpl w:val="CB90D6A0"/>
    <w:lvl w:ilvl="0" w:tplc="88EC315A">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A08136E"/>
    <w:multiLevelType w:val="multilevel"/>
    <w:tmpl w:val="0B7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84605"/>
    <w:multiLevelType w:val="hybridMultilevel"/>
    <w:tmpl w:val="FCA03390"/>
    <w:lvl w:ilvl="0" w:tplc="0406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D797C72"/>
    <w:multiLevelType w:val="hybridMultilevel"/>
    <w:tmpl w:val="5AB2E59A"/>
    <w:lvl w:ilvl="0" w:tplc="0809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04D1F9C"/>
    <w:multiLevelType w:val="multilevel"/>
    <w:tmpl w:val="AAA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AD6575"/>
    <w:multiLevelType w:val="multilevel"/>
    <w:tmpl w:val="21307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2C95EA6"/>
    <w:multiLevelType w:val="hybridMultilevel"/>
    <w:tmpl w:val="5F4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D590C"/>
    <w:multiLevelType w:val="hybridMultilevel"/>
    <w:tmpl w:val="51906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5701529"/>
    <w:multiLevelType w:val="multilevel"/>
    <w:tmpl w:val="E3A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8D5AEB"/>
    <w:multiLevelType w:val="hybridMultilevel"/>
    <w:tmpl w:val="35C88920"/>
    <w:lvl w:ilvl="0" w:tplc="19B69FBC">
      <w:start w:val="1"/>
      <w:numFmt w:val="bullet"/>
      <w:lvlText w:val="o"/>
      <w:lvlJc w:val="left"/>
      <w:pPr>
        <w:ind w:left="720" w:hanging="360"/>
      </w:pPr>
      <w:rPr>
        <w:rFonts w:ascii="Courier New" w:hAnsi="Courier New" w:cs="Courier New"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6F60603"/>
    <w:multiLevelType w:val="multilevel"/>
    <w:tmpl w:val="C30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D44EE5"/>
    <w:multiLevelType w:val="hybridMultilevel"/>
    <w:tmpl w:val="1736CA1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1809558F"/>
    <w:multiLevelType w:val="multilevel"/>
    <w:tmpl w:val="4936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291CDF"/>
    <w:multiLevelType w:val="multilevel"/>
    <w:tmpl w:val="7BD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2C5E5D"/>
    <w:multiLevelType w:val="hybridMultilevel"/>
    <w:tmpl w:val="9BBAD90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9E64275"/>
    <w:multiLevelType w:val="hybridMultilevel"/>
    <w:tmpl w:val="1FD21B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1AC34E7B"/>
    <w:multiLevelType w:val="multilevel"/>
    <w:tmpl w:val="0032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C0B7C17"/>
    <w:multiLevelType w:val="hybridMultilevel"/>
    <w:tmpl w:val="AD2CF316"/>
    <w:lvl w:ilvl="0" w:tplc="FF3EB072">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256038F"/>
    <w:multiLevelType w:val="hybridMultilevel"/>
    <w:tmpl w:val="9A24BCC4"/>
    <w:lvl w:ilvl="0" w:tplc="3E26AE6A">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2334449E"/>
    <w:multiLevelType w:val="hybridMultilevel"/>
    <w:tmpl w:val="CB90D6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FC0AC3"/>
    <w:multiLevelType w:val="hybridMultilevel"/>
    <w:tmpl w:val="0D48DDDC"/>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9" w15:restartNumberingAfterBreak="0">
    <w:nsid w:val="25BB3AE2"/>
    <w:multiLevelType w:val="hybridMultilevel"/>
    <w:tmpl w:val="5328A45A"/>
    <w:lvl w:ilvl="0" w:tplc="04060003">
      <w:start w:val="1"/>
      <w:numFmt w:val="bullet"/>
      <w:lvlText w:val="o"/>
      <w:lvlJc w:val="left"/>
      <w:pPr>
        <w:ind w:left="1664" w:hanging="360"/>
      </w:pPr>
      <w:rPr>
        <w:rFonts w:ascii="Courier New" w:hAnsi="Courier New" w:cs="Courier New"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0" w15:restartNumberingAfterBreak="0">
    <w:nsid w:val="28CE178D"/>
    <w:multiLevelType w:val="hybridMultilevel"/>
    <w:tmpl w:val="77E883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291A0C65"/>
    <w:multiLevelType w:val="hybridMultilevel"/>
    <w:tmpl w:val="31329A12"/>
    <w:lvl w:ilvl="0" w:tplc="573023B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29960E01"/>
    <w:multiLevelType w:val="multilevel"/>
    <w:tmpl w:val="FECE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D75FAA"/>
    <w:multiLevelType w:val="multilevel"/>
    <w:tmpl w:val="7B2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9E72C35"/>
    <w:multiLevelType w:val="multilevel"/>
    <w:tmpl w:val="31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AAF2EFC"/>
    <w:multiLevelType w:val="hybridMultilevel"/>
    <w:tmpl w:val="55CE59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1919"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2BBD3FBF"/>
    <w:multiLevelType w:val="multilevel"/>
    <w:tmpl w:val="A768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E054453"/>
    <w:multiLevelType w:val="multilevel"/>
    <w:tmpl w:val="D7C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69221A"/>
    <w:multiLevelType w:val="multilevel"/>
    <w:tmpl w:val="FC0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7374F2"/>
    <w:multiLevelType w:val="multilevel"/>
    <w:tmpl w:val="75DE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C74BF7"/>
    <w:multiLevelType w:val="multilevel"/>
    <w:tmpl w:val="2AA4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0773C3"/>
    <w:multiLevelType w:val="hybridMultilevel"/>
    <w:tmpl w:val="5A5E484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34014AFC"/>
    <w:multiLevelType w:val="multilevel"/>
    <w:tmpl w:val="F30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7810DE"/>
    <w:multiLevelType w:val="hybridMultilevel"/>
    <w:tmpl w:val="C58E78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34D17ACA"/>
    <w:multiLevelType w:val="hybridMultilevel"/>
    <w:tmpl w:val="D910CC9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353C7262"/>
    <w:multiLevelType w:val="hybridMultilevel"/>
    <w:tmpl w:val="D6865A5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36354BC1"/>
    <w:multiLevelType w:val="hybridMultilevel"/>
    <w:tmpl w:val="5A5E484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38B37C5B"/>
    <w:multiLevelType w:val="hybridMultilevel"/>
    <w:tmpl w:val="FE2209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8" w15:restartNumberingAfterBreak="0">
    <w:nsid w:val="39F35772"/>
    <w:multiLevelType w:val="hybridMultilevel"/>
    <w:tmpl w:val="E2F69536"/>
    <w:lvl w:ilvl="0" w:tplc="DC16B734">
      <w:start w:val="1"/>
      <w:numFmt w:val="bullet"/>
      <w:lvlText w:val="-"/>
      <w:lvlJc w:val="left"/>
      <w:pPr>
        <w:ind w:left="2024" w:hanging="360"/>
      </w:pPr>
      <w:rPr>
        <w:rFonts w:ascii="Arial" w:eastAsiaTheme="minorHAnsi" w:hAnsi="Arial" w:cs="Aria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9" w15:restartNumberingAfterBreak="0">
    <w:nsid w:val="3CF30139"/>
    <w:multiLevelType w:val="multilevel"/>
    <w:tmpl w:val="4A2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D505F9A"/>
    <w:multiLevelType w:val="hybridMultilevel"/>
    <w:tmpl w:val="6C345E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3DCD314A"/>
    <w:multiLevelType w:val="hybridMultilevel"/>
    <w:tmpl w:val="E0E0B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40EB4342"/>
    <w:multiLevelType w:val="hybridMultilevel"/>
    <w:tmpl w:val="10AE62A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41510A81"/>
    <w:multiLevelType w:val="hybridMultilevel"/>
    <w:tmpl w:val="424CDA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41E5364A"/>
    <w:multiLevelType w:val="hybridMultilevel"/>
    <w:tmpl w:val="75862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42834BB2"/>
    <w:multiLevelType w:val="hybridMultilevel"/>
    <w:tmpl w:val="905EF6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6020A5D"/>
    <w:multiLevelType w:val="multilevel"/>
    <w:tmpl w:val="622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4552DF"/>
    <w:multiLevelType w:val="hybridMultilevel"/>
    <w:tmpl w:val="68A28EA4"/>
    <w:lvl w:ilvl="0" w:tplc="BE1CA9C8">
      <w:start w:val="400"/>
      <w:numFmt w:val="bullet"/>
      <w:lvlText w:val=""/>
      <w:lvlJc w:val="left"/>
      <w:pPr>
        <w:ind w:left="1080" w:hanging="360"/>
      </w:pPr>
      <w:rPr>
        <w:rFonts w:ascii="Symbol" w:eastAsiaTheme="minorHAnsi" w:hAnsi="Symbol" w:cstheme="minorHAnsi" w:hint="default"/>
        <w:sz w:val="20"/>
        <w:szCs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8" w15:restartNumberingAfterBreak="0">
    <w:nsid w:val="49A03A43"/>
    <w:multiLevelType w:val="multilevel"/>
    <w:tmpl w:val="D266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A5275A2"/>
    <w:multiLevelType w:val="multilevel"/>
    <w:tmpl w:val="37DC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ACD558D"/>
    <w:multiLevelType w:val="hybridMultilevel"/>
    <w:tmpl w:val="9D8459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4BA83BC9"/>
    <w:multiLevelType w:val="hybridMultilevel"/>
    <w:tmpl w:val="9B2EBD8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2" w15:restartNumberingAfterBreak="0">
    <w:nsid w:val="4C86630A"/>
    <w:multiLevelType w:val="hybridMultilevel"/>
    <w:tmpl w:val="69704BE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4CDB2132"/>
    <w:multiLevelType w:val="multilevel"/>
    <w:tmpl w:val="21307084"/>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64" w15:restartNumberingAfterBreak="0">
    <w:nsid w:val="4F2921AF"/>
    <w:multiLevelType w:val="hybridMultilevel"/>
    <w:tmpl w:val="6B2A80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15:restartNumberingAfterBreak="0">
    <w:nsid w:val="4F647683"/>
    <w:multiLevelType w:val="multilevel"/>
    <w:tmpl w:val="8C4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8A764D"/>
    <w:multiLevelType w:val="multilevel"/>
    <w:tmpl w:val="96E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252491"/>
    <w:multiLevelType w:val="hybridMultilevel"/>
    <w:tmpl w:val="F8E28594"/>
    <w:lvl w:ilvl="0" w:tplc="C57CD82E">
      <w:start w:val="1"/>
      <w:numFmt w:val="bullet"/>
      <w:lvlText w:val=""/>
      <w:lvlJc w:val="left"/>
      <w:pPr>
        <w:ind w:left="720" w:hanging="360"/>
      </w:pPr>
      <w:rPr>
        <w:rFonts w:ascii="Symbol" w:eastAsiaTheme="minorHAnsi" w:hAnsi="Symbol" w:cs="Arial"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52776CE5"/>
    <w:multiLevelType w:val="multilevel"/>
    <w:tmpl w:val="D18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2EE29C5"/>
    <w:multiLevelType w:val="hybridMultilevel"/>
    <w:tmpl w:val="6AC8163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53692EF2"/>
    <w:multiLevelType w:val="hybridMultilevel"/>
    <w:tmpl w:val="C8C24AF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5445239E"/>
    <w:multiLevelType w:val="hybridMultilevel"/>
    <w:tmpl w:val="F57E7C28"/>
    <w:lvl w:ilvl="0" w:tplc="90385D7C">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54F914FE"/>
    <w:multiLevelType w:val="hybridMultilevel"/>
    <w:tmpl w:val="F39C29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55654F1E"/>
    <w:multiLevelType w:val="hybridMultilevel"/>
    <w:tmpl w:val="F30A79E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574002AE"/>
    <w:multiLevelType w:val="hybridMultilevel"/>
    <w:tmpl w:val="BC4C569A"/>
    <w:lvl w:ilvl="0" w:tplc="90385D7C">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58712FAE"/>
    <w:multiLevelType w:val="multilevel"/>
    <w:tmpl w:val="E3F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92F3494"/>
    <w:multiLevelType w:val="multilevel"/>
    <w:tmpl w:val="828A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9A428A2"/>
    <w:multiLevelType w:val="multilevel"/>
    <w:tmpl w:val="307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B773753"/>
    <w:multiLevelType w:val="hybridMultilevel"/>
    <w:tmpl w:val="83B8CC60"/>
    <w:lvl w:ilvl="0" w:tplc="F3B2AF16">
      <w:start w:val="1"/>
      <w:numFmt w:val="bullet"/>
      <w:lvlText w:val=""/>
      <w:lvlJc w:val="left"/>
      <w:pPr>
        <w:ind w:left="720" w:hanging="360"/>
      </w:pPr>
      <w:rPr>
        <w:rFonts w:ascii="Symbol" w:hAnsi="Symbol" w:hint="default"/>
        <w:sz w:val="16"/>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5D09639B"/>
    <w:multiLevelType w:val="hybridMultilevel"/>
    <w:tmpl w:val="EE829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5E465F7A"/>
    <w:multiLevelType w:val="multilevel"/>
    <w:tmpl w:val="1F5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96610C"/>
    <w:multiLevelType w:val="multilevel"/>
    <w:tmpl w:val="9A0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EBD391E"/>
    <w:multiLevelType w:val="hybridMultilevel"/>
    <w:tmpl w:val="B0B82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5EDD110D"/>
    <w:multiLevelType w:val="hybridMultilevel"/>
    <w:tmpl w:val="BBB8FE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7A8CB4EE">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61A84444"/>
    <w:multiLevelType w:val="hybridMultilevel"/>
    <w:tmpl w:val="4BD0D438"/>
    <w:lvl w:ilvl="0" w:tplc="90385D7C">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67946BFD"/>
    <w:multiLevelType w:val="multilevel"/>
    <w:tmpl w:val="2F5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8B65CCF"/>
    <w:multiLevelType w:val="hybridMultilevel"/>
    <w:tmpl w:val="5A5C05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69FC42BD"/>
    <w:multiLevelType w:val="hybridMultilevel"/>
    <w:tmpl w:val="7B201AD0"/>
    <w:lvl w:ilvl="0" w:tplc="04060003">
      <w:start w:val="1"/>
      <w:numFmt w:val="bullet"/>
      <w:lvlText w:val="o"/>
      <w:lvlJc w:val="left"/>
      <w:pPr>
        <w:ind w:left="1133" w:hanging="360"/>
      </w:pPr>
      <w:rPr>
        <w:rFonts w:ascii="Courier New" w:hAnsi="Courier New" w:cs="Courier New" w:hint="default"/>
      </w:rPr>
    </w:lvl>
    <w:lvl w:ilvl="1" w:tplc="04060003">
      <w:start w:val="1"/>
      <w:numFmt w:val="bullet"/>
      <w:lvlText w:val="o"/>
      <w:lvlJc w:val="left"/>
      <w:pPr>
        <w:ind w:left="1853" w:hanging="360"/>
      </w:pPr>
      <w:rPr>
        <w:rFonts w:ascii="Courier New" w:hAnsi="Courier New" w:cs="Courier New" w:hint="default"/>
      </w:rPr>
    </w:lvl>
    <w:lvl w:ilvl="2" w:tplc="04060005" w:tentative="1">
      <w:start w:val="1"/>
      <w:numFmt w:val="bullet"/>
      <w:lvlText w:val=""/>
      <w:lvlJc w:val="left"/>
      <w:pPr>
        <w:ind w:left="2573" w:hanging="360"/>
      </w:pPr>
      <w:rPr>
        <w:rFonts w:ascii="Wingdings" w:hAnsi="Wingdings" w:hint="default"/>
      </w:rPr>
    </w:lvl>
    <w:lvl w:ilvl="3" w:tplc="04060001" w:tentative="1">
      <w:start w:val="1"/>
      <w:numFmt w:val="bullet"/>
      <w:lvlText w:val=""/>
      <w:lvlJc w:val="left"/>
      <w:pPr>
        <w:ind w:left="3293" w:hanging="360"/>
      </w:pPr>
      <w:rPr>
        <w:rFonts w:ascii="Symbol" w:hAnsi="Symbol" w:hint="default"/>
      </w:rPr>
    </w:lvl>
    <w:lvl w:ilvl="4" w:tplc="04060003" w:tentative="1">
      <w:start w:val="1"/>
      <w:numFmt w:val="bullet"/>
      <w:lvlText w:val="o"/>
      <w:lvlJc w:val="left"/>
      <w:pPr>
        <w:ind w:left="4013" w:hanging="360"/>
      </w:pPr>
      <w:rPr>
        <w:rFonts w:ascii="Courier New" w:hAnsi="Courier New" w:cs="Courier New" w:hint="default"/>
      </w:rPr>
    </w:lvl>
    <w:lvl w:ilvl="5" w:tplc="04060005" w:tentative="1">
      <w:start w:val="1"/>
      <w:numFmt w:val="bullet"/>
      <w:lvlText w:val=""/>
      <w:lvlJc w:val="left"/>
      <w:pPr>
        <w:ind w:left="4733" w:hanging="360"/>
      </w:pPr>
      <w:rPr>
        <w:rFonts w:ascii="Wingdings" w:hAnsi="Wingdings" w:hint="default"/>
      </w:rPr>
    </w:lvl>
    <w:lvl w:ilvl="6" w:tplc="04060001" w:tentative="1">
      <w:start w:val="1"/>
      <w:numFmt w:val="bullet"/>
      <w:lvlText w:val=""/>
      <w:lvlJc w:val="left"/>
      <w:pPr>
        <w:ind w:left="5453" w:hanging="360"/>
      </w:pPr>
      <w:rPr>
        <w:rFonts w:ascii="Symbol" w:hAnsi="Symbol" w:hint="default"/>
      </w:rPr>
    </w:lvl>
    <w:lvl w:ilvl="7" w:tplc="04060003" w:tentative="1">
      <w:start w:val="1"/>
      <w:numFmt w:val="bullet"/>
      <w:lvlText w:val="o"/>
      <w:lvlJc w:val="left"/>
      <w:pPr>
        <w:ind w:left="6173" w:hanging="360"/>
      </w:pPr>
      <w:rPr>
        <w:rFonts w:ascii="Courier New" w:hAnsi="Courier New" w:cs="Courier New" w:hint="default"/>
      </w:rPr>
    </w:lvl>
    <w:lvl w:ilvl="8" w:tplc="04060005" w:tentative="1">
      <w:start w:val="1"/>
      <w:numFmt w:val="bullet"/>
      <w:lvlText w:val=""/>
      <w:lvlJc w:val="left"/>
      <w:pPr>
        <w:ind w:left="6893" w:hanging="360"/>
      </w:pPr>
      <w:rPr>
        <w:rFonts w:ascii="Wingdings" w:hAnsi="Wingdings" w:hint="default"/>
      </w:rPr>
    </w:lvl>
  </w:abstractNum>
  <w:abstractNum w:abstractNumId="88" w15:restartNumberingAfterBreak="0">
    <w:nsid w:val="6A6863E2"/>
    <w:multiLevelType w:val="hybridMultilevel"/>
    <w:tmpl w:val="DCEE250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9" w15:restartNumberingAfterBreak="0">
    <w:nsid w:val="6BFF68C9"/>
    <w:multiLevelType w:val="hybridMultilevel"/>
    <w:tmpl w:val="676E6BBC"/>
    <w:lvl w:ilvl="0" w:tplc="94201A6C">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6C87492B"/>
    <w:multiLevelType w:val="hybridMultilevel"/>
    <w:tmpl w:val="F91C7442"/>
    <w:lvl w:ilvl="0" w:tplc="D4AEB23A">
      <w:start w:val="1"/>
      <w:numFmt w:val="bullet"/>
      <w:lvlText w:val=""/>
      <w:lvlJc w:val="left"/>
      <w:pPr>
        <w:ind w:left="1080" w:hanging="360"/>
      </w:pPr>
      <w:rPr>
        <w:rFonts w:ascii="Symbol" w:eastAsiaTheme="minorHAnsi" w:hAnsi="Symbo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1" w15:restartNumberingAfterBreak="0">
    <w:nsid w:val="6ED6517A"/>
    <w:multiLevelType w:val="hybridMultilevel"/>
    <w:tmpl w:val="FE269DDE"/>
    <w:lvl w:ilvl="0" w:tplc="90385D7C">
      <w:start w:val="1"/>
      <w:numFmt w:val="bullet"/>
      <w:lvlText w:val=""/>
      <w:lvlJc w:val="left"/>
      <w:pPr>
        <w:ind w:left="720" w:hanging="360"/>
      </w:pPr>
      <w:rPr>
        <w:rFonts w:ascii="Symbol" w:hAnsi="Symbol" w:hint="default"/>
        <w:sz w:val="16"/>
      </w:rPr>
    </w:lvl>
    <w:lvl w:ilvl="1" w:tplc="FB42D444">
      <w:start w:val="1"/>
      <w:numFmt w:val="bullet"/>
      <w:lvlText w:val="o"/>
      <w:lvlJc w:val="left"/>
      <w:pPr>
        <w:ind w:left="1440" w:hanging="360"/>
      </w:pPr>
      <w:rPr>
        <w:rFonts w:ascii="Courier New" w:hAnsi="Courier New" w:cs="Courier New" w:hint="default"/>
        <w:sz w:val="12"/>
      </w:rPr>
    </w:lvl>
    <w:lvl w:ilvl="2" w:tplc="90385D7C">
      <w:start w:val="1"/>
      <w:numFmt w:val="bullet"/>
      <w:lvlText w:val=""/>
      <w:lvlJc w:val="left"/>
      <w:pPr>
        <w:ind w:left="2160" w:hanging="360"/>
      </w:pPr>
      <w:rPr>
        <w:rFonts w:ascii="Symbol" w:hAnsi="Symbol" w:hint="default"/>
        <w:sz w:val="16"/>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704855BA"/>
    <w:multiLevelType w:val="hybridMultilevel"/>
    <w:tmpl w:val="E3026B3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70786ACE"/>
    <w:multiLevelType w:val="multilevel"/>
    <w:tmpl w:val="3BA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6277839"/>
    <w:multiLevelType w:val="hybridMultilevel"/>
    <w:tmpl w:val="F9A605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7A8CB4EE">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764A580E"/>
    <w:multiLevelType w:val="hybridMultilevel"/>
    <w:tmpl w:val="F8927FCE"/>
    <w:lvl w:ilvl="0" w:tplc="04060001">
      <w:start w:val="1"/>
      <w:numFmt w:val="bullet"/>
      <w:lvlText w:val=""/>
      <w:lvlJc w:val="left"/>
      <w:pPr>
        <w:ind w:left="312" w:hanging="360"/>
      </w:pPr>
      <w:rPr>
        <w:rFonts w:ascii="Symbol" w:hAnsi="Symbol" w:hint="default"/>
      </w:rPr>
    </w:lvl>
    <w:lvl w:ilvl="1" w:tplc="04060003">
      <w:start w:val="1"/>
      <w:numFmt w:val="bullet"/>
      <w:lvlText w:val="o"/>
      <w:lvlJc w:val="left"/>
      <w:pPr>
        <w:ind w:left="1032" w:hanging="360"/>
      </w:pPr>
      <w:rPr>
        <w:rFonts w:ascii="Courier New" w:hAnsi="Courier New" w:cs="Courier New" w:hint="default"/>
      </w:rPr>
    </w:lvl>
    <w:lvl w:ilvl="2" w:tplc="04060005">
      <w:start w:val="1"/>
      <w:numFmt w:val="bullet"/>
      <w:lvlText w:val=""/>
      <w:lvlJc w:val="left"/>
      <w:pPr>
        <w:ind w:left="1752" w:hanging="360"/>
      </w:pPr>
      <w:rPr>
        <w:rFonts w:ascii="Wingdings" w:hAnsi="Wingdings" w:hint="default"/>
      </w:rPr>
    </w:lvl>
    <w:lvl w:ilvl="3" w:tplc="04060001" w:tentative="1">
      <w:start w:val="1"/>
      <w:numFmt w:val="bullet"/>
      <w:lvlText w:val=""/>
      <w:lvlJc w:val="left"/>
      <w:pPr>
        <w:ind w:left="2472" w:hanging="360"/>
      </w:pPr>
      <w:rPr>
        <w:rFonts w:ascii="Symbol" w:hAnsi="Symbol" w:hint="default"/>
      </w:rPr>
    </w:lvl>
    <w:lvl w:ilvl="4" w:tplc="04060003" w:tentative="1">
      <w:start w:val="1"/>
      <w:numFmt w:val="bullet"/>
      <w:lvlText w:val="o"/>
      <w:lvlJc w:val="left"/>
      <w:pPr>
        <w:ind w:left="3192" w:hanging="360"/>
      </w:pPr>
      <w:rPr>
        <w:rFonts w:ascii="Courier New" w:hAnsi="Courier New" w:cs="Courier New" w:hint="default"/>
      </w:rPr>
    </w:lvl>
    <w:lvl w:ilvl="5" w:tplc="04060005" w:tentative="1">
      <w:start w:val="1"/>
      <w:numFmt w:val="bullet"/>
      <w:lvlText w:val=""/>
      <w:lvlJc w:val="left"/>
      <w:pPr>
        <w:ind w:left="3912" w:hanging="360"/>
      </w:pPr>
      <w:rPr>
        <w:rFonts w:ascii="Wingdings" w:hAnsi="Wingdings" w:hint="default"/>
      </w:rPr>
    </w:lvl>
    <w:lvl w:ilvl="6" w:tplc="04060001" w:tentative="1">
      <w:start w:val="1"/>
      <w:numFmt w:val="bullet"/>
      <w:lvlText w:val=""/>
      <w:lvlJc w:val="left"/>
      <w:pPr>
        <w:ind w:left="4632" w:hanging="360"/>
      </w:pPr>
      <w:rPr>
        <w:rFonts w:ascii="Symbol" w:hAnsi="Symbol" w:hint="default"/>
      </w:rPr>
    </w:lvl>
    <w:lvl w:ilvl="7" w:tplc="04060003" w:tentative="1">
      <w:start w:val="1"/>
      <w:numFmt w:val="bullet"/>
      <w:lvlText w:val="o"/>
      <w:lvlJc w:val="left"/>
      <w:pPr>
        <w:ind w:left="5352" w:hanging="360"/>
      </w:pPr>
      <w:rPr>
        <w:rFonts w:ascii="Courier New" w:hAnsi="Courier New" w:cs="Courier New" w:hint="default"/>
      </w:rPr>
    </w:lvl>
    <w:lvl w:ilvl="8" w:tplc="04060005" w:tentative="1">
      <w:start w:val="1"/>
      <w:numFmt w:val="bullet"/>
      <w:lvlText w:val=""/>
      <w:lvlJc w:val="left"/>
      <w:pPr>
        <w:ind w:left="6072" w:hanging="360"/>
      </w:pPr>
      <w:rPr>
        <w:rFonts w:ascii="Wingdings" w:hAnsi="Wingdings" w:hint="default"/>
      </w:rPr>
    </w:lvl>
  </w:abstractNum>
  <w:abstractNum w:abstractNumId="96" w15:restartNumberingAfterBreak="0">
    <w:nsid w:val="7EC94C45"/>
    <w:multiLevelType w:val="hybridMultilevel"/>
    <w:tmpl w:val="905EF62A"/>
    <w:lvl w:ilvl="0" w:tplc="88EC315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7" w15:restartNumberingAfterBreak="0">
    <w:nsid w:val="7F6E612B"/>
    <w:multiLevelType w:val="multilevel"/>
    <w:tmpl w:val="FF7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F92531C"/>
    <w:multiLevelType w:val="hybridMultilevel"/>
    <w:tmpl w:val="5FF47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7FEC44AF"/>
    <w:multiLevelType w:val="hybridMultilevel"/>
    <w:tmpl w:val="A628F5D2"/>
    <w:lvl w:ilvl="0" w:tplc="2B7C955E">
      <w:start w:val="1"/>
      <w:numFmt w:val="lowerRoman"/>
      <w:lvlText w:val="%1)"/>
      <w:lvlJc w:val="left"/>
      <w:pPr>
        <w:ind w:left="765" w:hanging="72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num w:numId="1">
    <w:abstractNumId w:val="14"/>
  </w:num>
  <w:num w:numId="2">
    <w:abstractNumId w:val="78"/>
  </w:num>
  <w:num w:numId="3">
    <w:abstractNumId w:val="1"/>
  </w:num>
  <w:num w:numId="4">
    <w:abstractNumId w:val="0"/>
  </w:num>
  <w:num w:numId="5">
    <w:abstractNumId w:val="11"/>
  </w:num>
  <w:num w:numId="6">
    <w:abstractNumId w:val="10"/>
  </w:num>
  <w:num w:numId="7">
    <w:abstractNumId w:val="29"/>
  </w:num>
  <w:num w:numId="8">
    <w:abstractNumId w:val="28"/>
  </w:num>
  <w:num w:numId="9">
    <w:abstractNumId w:val="45"/>
  </w:num>
  <w:num w:numId="10">
    <w:abstractNumId w:val="70"/>
  </w:num>
  <w:num w:numId="11">
    <w:abstractNumId w:val="44"/>
  </w:num>
  <w:num w:numId="12">
    <w:abstractNumId w:val="62"/>
  </w:num>
  <w:num w:numId="13">
    <w:abstractNumId w:val="17"/>
  </w:num>
  <w:num w:numId="14">
    <w:abstractNumId w:val="87"/>
  </w:num>
  <w:num w:numId="15">
    <w:abstractNumId w:val="52"/>
  </w:num>
  <w:num w:numId="16">
    <w:abstractNumId w:val="73"/>
  </w:num>
  <w:num w:numId="17">
    <w:abstractNumId w:val="92"/>
  </w:num>
  <w:num w:numId="18">
    <w:abstractNumId w:val="69"/>
  </w:num>
  <w:num w:numId="19">
    <w:abstractNumId w:val="89"/>
  </w:num>
  <w:num w:numId="20">
    <w:abstractNumId w:val="71"/>
  </w:num>
  <w:num w:numId="21">
    <w:abstractNumId w:val="91"/>
  </w:num>
  <w:num w:numId="22">
    <w:abstractNumId w:val="74"/>
  </w:num>
  <w:num w:numId="23">
    <w:abstractNumId w:val="84"/>
  </w:num>
  <w:num w:numId="24">
    <w:abstractNumId w:val="20"/>
  </w:num>
  <w:num w:numId="25">
    <w:abstractNumId w:val="65"/>
  </w:num>
  <w:num w:numId="26">
    <w:abstractNumId w:val="40"/>
  </w:num>
  <w:num w:numId="27">
    <w:abstractNumId w:val="9"/>
  </w:num>
  <w:num w:numId="28">
    <w:abstractNumId w:val="80"/>
  </w:num>
  <w:num w:numId="29">
    <w:abstractNumId w:val="6"/>
  </w:num>
  <w:num w:numId="30">
    <w:abstractNumId w:val="76"/>
  </w:num>
  <w:num w:numId="31">
    <w:abstractNumId w:val="97"/>
  </w:num>
  <w:num w:numId="32">
    <w:abstractNumId w:val="39"/>
  </w:num>
  <w:num w:numId="33">
    <w:abstractNumId w:val="56"/>
  </w:num>
  <w:num w:numId="34">
    <w:abstractNumId w:val="99"/>
  </w:num>
  <w:num w:numId="35">
    <w:abstractNumId w:val="31"/>
  </w:num>
  <w:num w:numId="36">
    <w:abstractNumId w:val="82"/>
  </w:num>
  <w:num w:numId="37">
    <w:abstractNumId w:val="88"/>
  </w:num>
  <w:num w:numId="38">
    <w:abstractNumId w:val="46"/>
  </w:num>
  <w:num w:numId="39">
    <w:abstractNumId w:val="47"/>
  </w:num>
  <w:num w:numId="40">
    <w:abstractNumId w:val="25"/>
  </w:num>
  <w:num w:numId="41">
    <w:abstractNumId w:val="4"/>
  </w:num>
  <w:num w:numId="42">
    <w:abstractNumId w:val="35"/>
  </w:num>
  <w:num w:numId="43">
    <w:abstractNumId w:val="67"/>
  </w:num>
  <w:num w:numId="44">
    <w:abstractNumId w:val="90"/>
  </w:num>
  <w:num w:numId="45">
    <w:abstractNumId w:val="41"/>
  </w:num>
  <w:num w:numId="46">
    <w:abstractNumId w:val="63"/>
  </w:num>
  <w:num w:numId="47">
    <w:abstractNumId w:val="13"/>
  </w:num>
  <w:num w:numId="48">
    <w:abstractNumId w:val="19"/>
  </w:num>
  <w:num w:numId="49">
    <w:abstractNumId w:val="22"/>
  </w:num>
  <w:num w:numId="50">
    <w:abstractNumId w:val="48"/>
  </w:num>
  <w:num w:numId="51">
    <w:abstractNumId w:val="94"/>
  </w:num>
  <w:num w:numId="52">
    <w:abstractNumId w:val="96"/>
  </w:num>
  <w:num w:numId="53">
    <w:abstractNumId w:val="8"/>
  </w:num>
  <w:num w:numId="54">
    <w:abstractNumId w:val="26"/>
  </w:num>
  <w:num w:numId="55">
    <w:abstractNumId w:val="54"/>
  </w:num>
  <w:num w:numId="56">
    <w:abstractNumId w:val="15"/>
  </w:num>
  <w:num w:numId="57">
    <w:abstractNumId w:val="32"/>
  </w:num>
  <w:num w:numId="58">
    <w:abstractNumId w:val="38"/>
  </w:num>
  <w:num w:numId="59">
    <w:abstractNumId w:val="55"/>
  </w:num>
  <w:num w:numId="60">
    <w:abstractNumId w:val="27"/>
  </w:num>
  <w:num w:numId="61">
    <w:abstractNumId w:val="50"/>
  </w:num>
  <w:num w:numId="62">
    <w:abstractNumId w:val="57"/>
  </w:num>
  <w:num w:numId="63">
    <w:abstractNumId w:val="61"/>
  </w:num>
  <w:num w:numId="64">
    <w:abstractNumId w:val="53"/>
  </w:num>
  <w:num w:numId="65">
    <w:abstractNumId w:val="30"/>
  </w:num>
  <w:num w:numId="66">
    <w:abstractNumId w:val="43"/>
  </w:num>
  <w:num w:numId="67">
    <w:abstractNumId w:val="51"/>
  </w:num>
  <w:num w:numId="68">
    <w:abstractNumId w:val="95"/>
  </w:num>
  <w:num w:numId="69">
    <w:abstractNumId w:val="16"/>
  </w:num>
  <w:num w:numId="70">
    <w:abstractNumId w:val="7"/>
  </w:num>
  <w:num w:numId="71">
    <w:abstractNumId w:val="3"/>
  </w:num>
  <w:num w:numId="72">
    <w:abstractNumId w:val="68"/>
  </w:num>
  <w:num w:numId="73">
    <w:abstractNumId w:val="21"/>
  </w:num>
  <w:num w:numId="74">
    <w:abstractNumId w:val="24"/>
  </w:num>
  <w:num w:numId="75">
    <w:abstractNumId w:val="37"/>
  </w:num>
  <w:num w:numId="76">
    <w:abstractNumId w:val="58"/>
  </w:num>
  <w:num w:numId="77">
    <w:abstractNumId w:val="81"/>
  </w:num>
  <w:num w:numId="78">
    <w:abstractNumId w:val="18"/>
  </w:num>
  <w:num w:numId="79">
    <w:abstractNumId w:val="36"/>
  </w:num>
  <w:num w:numId="80">
    <w:abstractNumId w:val="49"/>
  </w:num>
  <w:num w:numId="81">
    <w:abstractNumId w:val="59"/>
  </w:num>
  <w:num w:numId="82">
    <w:abstractNumId w:val="75"/>
  </w:num>
  <w:num w:numId="83">
    <w:abstractNumId w:val="93"/>
  </w:num>
  <w:num w:numId="84">
    <w:abstractNumId w:val="33"/>
  </w:num>
  <w:num w:numId="85">
    <w:abstractNumId w:val="42"/>
  </w:num>
  <w:num w:numId="86">
    <w:abstractNumId w:val="77"/>
  </w:num>
  <w:num w:numId="87">
    <w:abstractNumId w:val="34"/>
  </w:num>
  <w:num w:numId="88">
    <w:abstractNumId w:val="85"/>
  </w:num>
  <w:num w:numId="89">
    <w:abstractNumId w:val="12"/>
  </w:num>
  <w:num w:numId="90">
    <w:abstractNumId w:val="66"/>
  </w:num>
  <w:num w:numId="91">
    <w:abstractNumId w:val="23"/>
  </w:num>
  <w:num w:numId="92">
    <w:abstractNumId w:val="5"/>
  </w:num>
  <w:num w:numId="93">
    <w:abstractNumId w:val="98"/>
  </w:num>
  <w:num w:numId="94">
    <w:abstractNumId w:val="72"/>
  </w:num>
  <w:num w:numId="95">
    <w:abstractNumId w:val="86"/>
  </w:num>
  <w:num w:numId="96">
    <w:abstractNumId w:val="2"/>
  </w:num>
  <w:num w:numId="97">
    <w:abstractNumId w:val="60"/>
  </w:num>
  <w:num w:numId="98">
    <w:abstractNumId w:val="79"/>
  </w:num>
  <w:num w:numId="99">
    <w:abstractNumId w:val="83"/>
  </w:num>
  <w:num w:numId="100">
    <w:abstractNumId w:val="6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4"/>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CF"/>
    <w:rsid w:val="00001AD7"/>
    <w:rsid w:val="00002002"/>
    <w:rsid w:val="00003A81"/>
    <w:rsid w:val="00006CBB"/>
    <w:rsid w:val="00013BEC"/>
    <w:rsid w:val="00013DBE"/>
    <w:rsid w:val="000169AA"/>
    <w:rsid w:val="000172C6"/>
    <w:rsid w:val="00020C9A"/>
    <w:rsid w:val="00022D50"/>
    <w:rsid w:val="00024AAF"/>
    <w:rsid w:val="00025346"/>
    <w:rsid w:val="000259D2"/>
    <w:rsid w:val="00032BDC"/>
    <w:rsid w:val="00034C99"/>
    <w:rsid w:val="00036A63"/>
    <w:rsid w:val="000375DF"/>
    <w:rsid w:val="0004064A"/>
    <w:rsid w:val="000415C1"/>
    <w:rsid w:val="00041A5C"/>
    <w:rsid w:val="0004281C"/>
    <w:rsid w:val="00042A99"/>
    <w:rsid w:val="000443F0"/>
    <w:rsid w:val="00045134"/>
    <w:rsid w:val="00045874"/>
    <w:rsid w:val="00045EA2"/>
    <w:rsid w:val="00051BDB"/>
    <w:rsid w:val="00052511"/>
    <w:rsid w:val="00053C64"/>
    <w:rsid w:val="0005597D"/>
    <w:rsid w:val="00056EAD"/>
    <w:rsid w:val="00057EF0"/>
    <w:rsid w:val="00067763"/>
    <w:rsid w:val="00071AE3"/>
    <w:rsid w:val="000724F5"/>
    <w:rsid w:val="00072CB1"/>
    <w:rsid w:val="000741A7"/>
    <w:rsid w:val="00074E18"/>
    <w:rsid w:val="000816A3"/>
    <w:rsid w:val="00084953"/>
    <w:rsid w:val="00086C4B"/>
    <w:rsid w:val="00095712"/>
    <w:rsid w:val="00095812"/>
    <w:rsid w:val="000A43D2"/>
    <w:rsid w:val="000A51B6"/>
    <w:rsid w:val="000A6784"/>
    <w:rsid w:val="000A715B"/>
    <w:rsid w:val="000B2088"/>
    <w:rsid w:val="000B248B"/>
    <w:rsid w:val="000B421A"/>
    <w:rsid w:val="000C0E65"/>
    <w:rsid w:val="000C1DEC"/>
    <w:rsid w:val="000C6676"/>
    <w:rsid w:val="000C69A6"/>
    <w:rsid w:val="000C7568"/>
    <w:rsid w:val="000C7756"/>
    <w:rsid w:val="000C795C"/>
    <w:rsid w:val="000D1DC7"/>
    <w:rsid w:val="000D2C9B"/>
    <w:rsid w:val="000D59FB"/>
    <w:rsid w:val="000D688E"/>
    <w:rsid w:val="000E1B04"/>
    <w:rsid w:val="000E3972"/>
    <w:rsid w:val="000E39F7"/>
    <w:rsid w:val="000E4370"/>
    <w:rsid w:val="000E5BD9"/>
    <w:rsid w:val="000E69CA"/>
    <w:rsid w:val="000E77F1"/>
    <w:rsid w:val="000F0EFE"/>
    <w:rsid w:val="000F1FBB"/>
    <w:rsid w:val="000F46E2"/>
    <w:rsid w:val="000F5EF7"/>
    <w:rsid w:val="000F6CAF"/>
    <w:rsid w:val="000F7348"/>
    <w:rsid w:val="00100D03"/>
    <w:rsid w:val="00101000"/>
    <w:rsid w:val="001032C6"/>
    <w:rsid w:val="001053FA"/>
    <w:rsid w:val="001055AA"/>
    <w:rsid w:val="00106A30"/>
    <w:rsid w:val="00110B18"/>
    <w:rsid w:val="001131AC"/>
    <w:rsid w:val="00114625"/>
    <w:rsid w:val="00114D01"/>
    <w:rsid w:val="00114EE0"/>
    <w:rsid w:val="001155DE"/>
    <w:rsid w:val="00116B7A"/>
    <w:rsid w:val="00116DC6"/>
    <w:rsid w:val="001212B0"/>
    <w:rsid w:val="001219C8"/>
    <w:rsid w:val="001254AB"/>
    <w:rsid w:val="00127D27"/>
    <w:rsid w:val="0013003E"/>
    <w:rsid w:val="0013065A"/>
    <w:rsid w:val="001351EC"/>
    <w:rsid w:val="00135A2A"/>
    <w:rsid w:val="00136AE8"/>
    <w:rsid w:val="00136DB7"/>
    <w:rsid w:val="00137876"/>
    <w:rsid w:val="0014283E"/>
    <w:rsid w:val="001431EF"/>
    <w:rsid w:val="00143238"/>
    <w:rsid w:val="00145ACF"/>
    <w:rsid w:val="00146AFC"/>
    <w:rsid w:val="00146FE5"/>
    <w:rsid w:val="00150779"/>
    <w:rsid w:val="00151422"/>
    <w:rsid w:val="00151641"/>
    <w:rsid w:val="00154236"/>
    <w:rsid w:val="00154D87"/>
    <w:rsid w:val="001552D1"/>
    <w:rsid w:val="001554DA"/>
    <w:rsid w:val="0015566E"/>
    <w:rsid w:val="00157013"/>
    <w:rsid w:val="00157BBE"/>
    <w:rsid w:val="001625FB"/>
    <w:rsid w:val="00163D81"/>
    <w:rsid w:val="00164FED"/>
    <w:rsid w:val="00165270"/>
    <w:rsid w:val="0016673C"/>
    <w:rsid w:val="001765F9"/>
    <w:rsid w:val="001767E5"/>
    <w:rsid w:val="00180246"/>
    <w:rsid w:val="00181F72"/>
    <w:rsid w:val="001862B3"/>
    <w:rsid w:val="00190586"/>
    <w:rsid w:val="00190D07"/>
    <w:rsid w:val="00191646"/>
    <w:rsid w:val="001A0AE9"/>
    <w:rsid w:val="001A1E32"/>
    <w:rsid w:val="001A26C8"/>
    <w:rsid w:val="001B5D70"/>
    <w:rsid w:val="001C2D85"/>
    <w:rsid w:val="001C3264"/>
    <w:rsid w:val="001C34BF"/>
    <w:rsid w:val="001C5C90"/>
    <w:rsid w:val="001D098B"/>
    <w:rsid w:val="001E3638"/>
    <w:rsid w:val="001E387A"/>
    <w:rsid w:val="001E6F22"/>
    <w:rsid w:val="00201EFA"/>
    <w:rsid w:val="002023A0"/>
    <w:rsid w:val="00203C3A"/>
    <w:rsid w:val="00204935"/>
    <w:rsid w:val="00204F95"/>
    <w:rsid w:val="002050AE"/>
    <w:rsid w:val="00205519"/>
    <w:rsid w:val="00206241"/>
    <w:rsid w:val="0021007D"/>
    <w:rsid w:val="00211035"/>
    <w:rsid w:val="00211371"/>
    <w:rsid w:val="00214265"/>
    <w:rsid w:val="002146EF"/>
    <w:rsid w:val="0021503D"/>
    <w:rsid w:val="00222221"/>
    <w:rsid w:val="00223B23"/>
    <w:rsid w:val="00227D8B"/>
    <w:rsid w:val="00231ACC"/>
    <w:rsid w:val="00233331"/>
    <w:rsid w:val="002336A2"/>
    <w:rsid w:val="00235CF9"/>
    <w:rsid w:val="0023793B"/>
    <w:rsid w:val="002467D8"/>
    <w:rsid w:val="00247AC0"/>
    <w:rsid w:val="00250D50"/>
    <w:rsid w:val="0025150C"/>
    <w:rsid w:val="002558BB"/>
    <w:rsid w:val="00257318"/>
    <w:rsid w:val="002576E9"/>
    <w:rsid w:val="00257C4C"/>
    <w:rsid w:val="0026485B"/>
    <w:rsid w:val="00266C19"/>
    <w:rsid w:val="002677B1"/>
    <w:rsid w:val="002679EE"/>
    <w:rsid w:val="0027431C"/>
    <w:rsid w:val="00280C04"/>
    <w:rsid w:val="00286201"/>
    <w:rsid w:val="00292DB6"/>
    <w:rsid w:val="002936ED"/>
    <w:rsid w:val="00293B07"/>
    <w:rsid w:val="002A0A51"/>
    <w:rsid w:val="002A4BB6"/>
    <w:rsid w:val="002A5202"/>
    <w:rsid w:val="002A613E"/>
    <w:rsid w:val="002A7354"/>
    <w:rsid w:val="002B028A"/>
    <w:rsid w:val="002B1BA2"/>
    <w:rsid w:val="002B21EE"/>
    <w:rsid w:val="002C07D3"/>
    <w:rsid w:val="002C5CB4"/>
    <w:rsid w:val="002C6175"/>
    <w:rsid w:val="002C642C"/>
    <w:rsid w:val="002C6781"/>
    <w:rsid w:val="002D484A"/>
    <w:rsid w:val="002E1170"/>
    <w:rsid w:val="002E35F9"/>
    <w:rsid w:val="002E3F5F"/>
    <w:rsid w:val="002E56D7"/>
    <w:rsid w:val="002E6EC4"/>
    <w:rsid w:val="002F035D"/>
    <w:rsid w:val="002F0830"/>
    <w:rsid w:val="002F13C7"/>
    <w:rsid w:val="002F5673"/>
    <w:rsid w:val="002F7917"/>
    <w:rsid w:val="00301434"/>
    <w:rsid w:val="0030181E"/>
    <w:rsid w:val="003040CA"/>
    <w:rsid w:val="00304ADA"/>
    <w:rsid w:val="00306D20"/>
    <w:rsid w:val="00307CE9"/>
    <w:rsid w:val="0031386B"/>
    <w:rsid w:val="0031485D"/>
    <w:rsid w:val="00314BF7"/>
    <w:rsid w:val="00322930"/>
    <w:rsid w:val="00323BC4"/>
    <w:rsid w:val="00324E84"/>
    <w:rsid w:val="003251B1"/>
    <w:rsid w:val="0033590F"/>
    <w:rsid w:val="00337989"/>
    <w:rsid w:val="00341D46"/>
    <w:rsid w:val="003429CC"/>
    <w:rsid w:val="00342B60"/>
    <w:rsid w:val="00345F4D"/>
    <w:rsid w:val="0034740E"/>
    <w:rsid w:val="0035008B"/>
    <w:rsid w:val="00353ECA"/>
    <w:rsid w:val="00356922"/>
    <w:rsid w:val="00362AEA"/>
    <w:rsid w:val="00363B59"/>
    <w:rsid w:val="00364A63"/>
    <w:rsid w:val="00364B6D"/>
    <w:rsid w:val="00366958"/>
    <w:rsid w:val="003676C7"/>
    <w:rsid w:val="003700E1"/>
    <w:rsid w:val="00371418"/>
    <w:rsid w:val="0037245D"/>
    <w:rsid w:val="003735D0"/>
    <w:rsid w:val="00373CC5"/>
    <w:rsid w:val="0037468A"/>
    <w:rsid w:val="003753B3"/>
    <w:rsid w:val="003768B6"/>
    <w:rsid w:val="003814E0"/>
    <w:rsid w:val="0038429F"/>
    <w:rsid w:val="00386708"/>
    <w:rsid w:val="00386ECE"/>
    <w:rsid w:val="003906F2"/>
    <w:rsid w:val="00391B25"/>
    <w:rsid w:val="003A06DB"/>
    <w:rsid w:val="003A1036"/>
    <w:rsid w:val="003A1730"/>
    <w:rsid w:val="003A612D"/>
    <w:rsid w:val="003B2196"/>
    <w:rsid w:val="003B2FB1"/>
    <w:rsid w:val="003B6198"/>
    <w:rsid w:val="003B61C6"/>
    <w:rsid w:val="003B6786"/>
    <w:rsid w:val="003B7D48"/>
    <w:rsid w:val="003C09B4"/>
    <w:rsid w:val="003C2685"/>
    <w:rsid w:val="003C3B5F"/>
    <w:rsid w:val="003C5FB4"/>
    <w:rsid w:val="003C6022"/>
    <w:rsid w:val="003D1F9D"/>
    <w:rsid w:val="003E1016"/>
    <w:rsid w:val="003F06BB"/>
    <w:rsid w:val="003F13F1"/>
    <w:rsid w:val="003F497D"/>
    <w:rsid w:val="003F571B"/>
    <w:rsid w:val="00401BBB"/>
    <w:rsid w:val="0040493F"/>
    <w:rsid w:val="00406B12"/>
    <w:rsid w:val="00407991"/>
    <w:rsid w:val="004111F4"/>
    <w:rsid w:val="00414101"/>
    <w:rsid w:val="00415242"/>
    <w:rsid w:val="00417C5E"/>
    <w:rsid w:val="00420147"/>
    <w:rsid w:val="00420511"/>
    <w:rsid w:val="00420718"/>
    <w:rsid w:val="00421184"/>
    <w:rsid w:val="004215C8"/>
    <w:rsid w:val="00423BAE"/>
    <w:rsid w:val="004242FB"/>
    <w:rsid w:val="00424D97"/>
    <w:rsid w:val="0042666E"/>
    <w:rsid w:val="00427A8A"/>
    <w:rsid w:val="00430C77"/>
    <w:rsid w:val="0043379E"/>
    <w:rsid w:val="00435DF8"/>
    <w:rsid w:val="00436486"/>
    <w:rsid w:val="00437DEF"/>
    <w:rsid w:val="004428EE"/>
    <w:rsid w:val="00443171"/>
    <w:rsid w:val="0044531A"/>
    <w:rsid w:val="00446989"/>
    <w:rsid w:val="00451346"/>
    <w:rsid w:val="004520C6"/>
    <w:rsid w:val="00452E32"/>
    <w:rsid w:val="00453896"/>
    <w:rsid w:val="00453BCD"/>
    <w:rsid w:val="004540F2"/>
    <w:rsid w:val="004555E7"/>
    <w:rsid w:val="00456972"/>
    <w:rsid w:val="004615EF"/>
    <w:rsid w:val="00462FE0"/>
    <w:rsid w:val="00463B1C"/>
    <w:rsid w:val="0046618D"/>
    <w:rsid w:val="00471F06"/>
    <w:rsid w:val="004801A5"/>
    <w:rsid w:val="00483C04"/>
    <w:rsid w:val="00485776"/>
    <w:rsid w:val="00491543"/>
    <w:rsid w:val="004918F7"/>
    <w:rsid w:val="00492373"/>
    <w:rsid w:val="004951F3"/>
    <w:rsid w:val="004A11F5"/>
    <w:rsid w:val="004A380D"/>
    <w:rsid w:val="004A39BA"/>
    <w:rsid w:val="004A7079"/>
    <w:rsid w:val="004B0512"/>
    <w:rsid w:val="004B1324"/>
    <w:rsid w:val="004B2366"/>
    <w:rsid w:val="004B4EE7"/>
    <w:rsid w:val="004C2D3A"/>
    <w:rsid w:val="004C3061"/>
    <w:rsid w:val="004C43CE"/>
    <w:rsid w:val="004C50BD"/>
    <w:rsid w:val="004C5EF4"/>
    <w:rsid w:val="004E193E"/>
    <w:rsid w:val="004F0CF5"/>
    <w:rsid w:val="004F2AD1"/>
    <w:rsid w:val="004F439D"/>
    <w:rsid w:val="005044DE"/>
    <w:rsid w:val="0050517F"/>
    <w:rsid w:val="00506559"/>
    <w:rsid w:val="00507B43"/>
    <w:rsid w:val="00507BDE"/>
    <w:rsid w:val="00514A00"/>
    <w:rsid w:val="00514BA0"/>
    <w:rsid w:val="00515274"/>
    <w:rsid w:val="005154D8"/>
    <w:rsid w:val="00516B8E"/>
    <w:rsid w:val="005201D9"/>
    <w:rsid w:val="00523546"/>
    <w:rsid w:val="00526154"/>
    <w:rsid w:val="0052775F"/>
    <w:rsid w:val="00534B1D"/>
    <w:rsid w:val="00534E73"/>
    <w:rsid w:val="00537D76"/>
    <w:rsid w:val="00544B56"/>
    <w:rsid w:val="0055037D"/>
    <w:rsid w:val="00550523"/>
    <w:rsid w:val="00553FFC"/>
    <w:rsid w:val="005558C4"/>
    <w:rsid w:val="00555976"/>
    <w:rsid w:val="00557510"/>
    <w:rsid w:val="00557844"/>
    <w:rsid w:val="005611D2"/>
    <w:rsid w:val="00563FF2"/>
    <w:rsid w:val="00564580"/>
    <w:rsid w:val="005706A0"/>
    <w:rsid w:val="00572EC5"/>
    <w:rsid w:val="00572EFA"/>
    <w:rsid w:val="00576F77"/>
    <w:rsid w:val="00577F02"/>
    <w:rsid w:val="005813C0"/>
    <w:rsid w:val="00584FB2"/>
    <w:rsid w:val="00586169"/>
    <w:rsid w:val="005905CA"/>
    <w:rsid w:val="00595809"/>
    <w:rsid w:val="00596E15"/>
    <w:rsid w:val="005A1F70"/>
    <w:rsid w:val="005A2D15"/>
    <w:rsid w:val="005A4C0A"/>
    <w:rsid w:val="005A6F37"/>
    <w:rsid w:val="005A789B"/>
    <w:rsid w:val="005A7A6D"/>
    <w:rsid w:val="005A7CCD"/>
    <w:rsid w:val="005B0582"/>
    <w:rsid w:val="005B15C5"/>
    <w:rsid w:val="005B3851"/>
    <w:rsid w:val="005B4015"/>
    <w:rsid w:val="005B4F85"/>
    <w:rsid w:val="005B5F9E"/>
    <w:rsid w:val="005C1191"/>
    <w:rsid w:val="005C155F"/>
    <w:rsid w:val="005C364D"/>
    <w:rsid w:val="005C5B2B"/>
    <w:rsid w:val="005D192F"/>
    <w:rsid w:val="005D472C"/>
    <w:rsid w:val="005D60A6"/>
    <w:rsid w:val="005E2AA5"/>
    <w:rsid w:val="005E3FDE"/>
    <w:rsid w:val="005E6B44"/>
    <w:rsid w:val="005E7900"/>
    <w:rsid w:val="005E7EFD"/>
    <w:rsid w:val="005F4E7E"/>
    <w:rsid w:val="00602A40"/>
    <w:rsid w:val="00605F95"/>
    <w:rsid w:val="0060622A"/>
    <w:rsid w:val="00607592"/>
    <w:rsid w:val="00610730"/>
    <w:rsid w:val="00610C46"/>
    <w:rsid w:val="00612189"/>
    <w:rsid w:val="0061368C"/>
    <w:rsid w:val="00613E86"/>
    <w:rsid w:val="0061429B"/>
    <w:rsid w:val="00615F77"/>
    <w:rsid w:val="00620110"/>
    <w:rsid w:val="00620554"/>
    <w:rsid w:val="00622363"/>
    <w:rsid w:val="00624A2B"/>
    <w:rsid w:val="00624ACD"/>
    <w:rsid w:val="006270E5"/>
    <w:rsid w:val="00630795"/>
    <w:rsid w:val="006335FF"/>
    <w:rsid w:val="006421E8"/>
    <w:rsid w:val="006425A9"/>
    <w:rsid w:val="00644209"/>
    <w:rsid w:val="00644D26"/>
    <w:rsid w:val="00646DFB"/>
    <w:rsid w:val="00651B04"/>
    <w:rsid w:val="006600DB"/>
    <w:rsid w:val="00660859"/>
    <w:rsid w:val="006621CE"/>
    <w:rsid w:val="00662697"/>
    <w:rsid w:val="006633AA"/>
    <w:rsid w:val="00664437"/>
    <w:rsid w:val="00667836"/>
    <w:rsid w:val="00670506"/>
    <w:rsid w:val="0067267B"/>
    <w:rsid w:val="00676191"/>
    <w:rsid w:val="00676890"/>
    <w:rsid w:val="006878BB"/>
    <w:rsid w:val="006948A0"/>
    <w:rsid w:val="00694B9B"/>
    <w:rsid w:val="00695EBF"/>
    <w:rsid w:val="006A0925"/>
    <w:rsid w:val="006A13C0"/>
    <w:rsid w:val="006A1AF1"/>
    <w:rsid w:val="006A2CD8"/>
    <w:rsid w:val="006A35C5"/>
    <w:rsid w:val="006A4974"/>
    <w:rsid w:val="006B0073"/>
    <w:rsid w:val="006B1C86"/>
    <w:rsid w:val="006B2FC2"/>
    <w:rsid w:val="006B3CE3"/>
    <w:rsid w:val="006B64F5"/>
    <w:rsid w:val="006C3F8B"/>
    <w:rsid w:val="006C67F4"/>
    <w:rsid w:val="006D09AF"/>
    <w:rsid w:val="006D2286"/>
    <w:rsid w:val="006D2C0E"/>
    <w:rsid w:val="006D2F81"/>
    <w:rsid w:val="006E4087"/>
    <w:rsid w:val="006E538B"/>
    <w:rsid w:val="006E5D63"/>
    <w:rsid w:val="006E672E"/>
    <w:rsid w:val="006E6B2A"/>
    <w:rsid w:val="006E6BD2"/>
    <w:rsid w:val="006F2210"/>
    <w:rsid w:val="006F5E8F"/>
    <w:rsid w:val="006F7627"/>
    <w:rsid w:val="007053FA"/>
    <w:rsid w:val="007055A5"/>
    <w:rsid w:val="007055D0"/>
    <w:rsid w:val="00706401"/>
    <w:rsid w:val="007076BC"/>
    <w:rsid w:val="00710C99"/>
    <w:rsid w:val="00711B0D"/>
    <w:rsid w:val="00711F42"/>
    <w:rsid w:val="0071543E"/>
    <w:rsid w:val="00716991"/>
    <w:rsid w:val="00717CDE"/>
    <w:rsid w:val="00730419"/>
    <w:rsid w:val="0073065B"/>
    <w:rsid w:val="007306B1"/>
    <w:rsid w:val="007330C8"/>
    <w:rsid w:val="00733C71"/>
    <w:rsid w:val="00734E32"/>
    <w:rsid w:val="00735F04"/>
    <w:rsid w:val="00741A62"/>
    <w:rsid w:val="00742B68"/>
    <w:rsid w:val="0074602F"/>
    <w:rsid w:val="007474C0"/>
    <w:rsid w:val="00747C39"/>
    <w:rsid w:val="007504B8"/>
    <w:rsid w:val="00752E9B"/>
    <w:rsid w:val="00765791"/>
    <w:rsid w:val="007659F1"/>
    <w:rsid w:val="00766772"/>
    <w:rsid w:val="00767733"/>
    <w:rsid w:val="00770499"/>
    <w:rsid w:val="00770CD7"/>
    <w:rsid w:val="00770CDF"/>
    <w:rsid w:val="007720B0"/>
    <w:rsid w:val="00774817"/>
    <w:rsid w:val="0077494A"/>
    <w:rsid w:val="00775BD4"/>
    <w:rsid w:val="007769F4"/>
    <w:rsid w:val="0078031B"/>
    <w:rsid w:val="007820CA"/>
    <w:rsid w:val="00787DF5"/>
    <w:rsid w:val="00791072"/>
    <w:rsid w:val="00791A33"/>
    <w:rsid w:val="00791C5A"/>
    <w:rsid w:val="00791CB0"/>
    <w:rsid w:val="00792C0C"/>
    <w:rsid w:val="007931AC"/>
    <w:rsid w:val="00795DDD"/>
    <w:rsid w:val="007A43ED"/>
    <w:rsid w:val="007A4528"/>
    <w:rsid w:val="007A4EAC"/>
    <w:rsid w:val="007A7A2D"/>
    <w:rsid w:val="007B0BAA"/>
    <w:rsid w:val="007B1C86"/>
    <w:rsid w:val="007B4866"/>
    <w:rsid w:val="007B546B"/>
    <w:rsid w:val="007B6571"/>
    <w:rsid w:val="007C16AB"/>
    <w:rsid w:val="007C2890"/>
    <w:rsid w:val="007C41C2"/>
    <w:rsid w:val="007C6CE0"/>
    <w:rsid w:val="007D1C18"/>
    <w:rsid w:val="007D1C91"/>
    <w:rsid w:val="007D2ADA"/>
    <w:rsid w:val="007D6DC5"/>
    <w:rsid w:val="007E7DD8"/>
    <w:rsid w:val="007F1541"/>
    <w:rsid w:val="007F5618"/>
    <w:rsid w:val="007F6840"/>
    <w:rsid w:val="007F6BA5"/>
    <w:rsid w:val="007F727A"/>
    <w:rsid w:val="008003C4"/>
    <w:rsid w:val="008024AE"/>
    <w:rsid w:val="008027E7"/>
    <w:rsid w:val="00803FA6"/>
    <w:rsid w:val="00815D7D"/>
    <w:rsid w:val="00817E45"/>
    <w:rsid w:val="00822448"/>
    <w:rsid w:val="008239EA"/>
    <w:rsid w:val="0082470F"/>
    <w:rsid w:val="00825286"/>
    <w:rsid w:val="0083077F"/>
    <w:rsid w:val="008315CE"/>
    <w:rsid w:val="00832A1A"/>
    <w:rsid w:val="00832D03"/>
    <w:rsid w:val="00835210"/>
    <w:rsid w:val="008363EB"/>
    <w:rsid w:val="00837D22"/>
    <w:rsid w:val="00840C6C"/>
    <w:rsid w:val="0084189C"/>
    <w:rsid w:val="008441B6"/>
    <w:rsid w:val="00847BA7"/>
    <w:rsid w:val="008508E5"/>
    <w:rsid w:val="00851207"/>
    <w:rsid w:val="00851E60"/>
    <w:rsid w:val="008529B7"/>
    <w:rsid w:val="008542FC"/>
    <w:rsid w:val="0086000B"/>
    <w:rsid w:val="0086191E"/>
    <w:rsid w:val="00865CB1"/>
    <w:rsid w:val="00867AD2"/>
    <w:rsid w:val="008704F9"/>
    <w:rsid w:val="00870FEF"/>
    <w:rsid w:val="00871451"/>
    <w:rsid w:val="008750F4"/>
    <w:rsid w:val="00887446"/>
    <w:rsid w:val="00892FF7"/>
    <w:rsid w:val="00894641"/>
    <w:rsid w:val="008956BA"/>
    <w:rsid w:val="00896B99"/>
    <w:rsid w:val="008A1198"/>
    <w:rsid w:val="008A1ED3"/>
    <w:rsid w:val="008A5A6D"/>
    <w:rsid w:val="008B0853"/>
    <w:rsid w:val="008B2075"/>
    <w:rsid w:val="008B36D0"/>
    <w:rsid w:val="008B3CC7"/>
    <w:rsid w:val="008B6062"/>
    <w:rsid w:val="008B7228"/>
    <w:rsid w:val="008D1EE3"/>
    <w:rsid w:val="008E1E21"/>
    <w:rsid w:val="008E1F87"/>
    <w:rsid w:val="008E28A8"/>
    <w:rsid w:val="008E763C"/>
    <w:rsid w:val="008F1155"/>
    <w:rsid w:val="008F1FD7"/>
    <w:rsid w:val="008F274A"/>
    <w:rsid w:val="008F2F3B"/>
    <w:rsid w:val="008F3A5B"/>
    <w:rsid w:val="008F4C33"/>
    <w:rsid w:val="0090085D"/>
    <w:rsid w:val="00902C5B"/>
    <w:rsid w:val="00906CCB"/>
    <w:rsid w:val="00912315"/>
    <w:rsid w:val="009124ED"/>
    <w:rsid w:val="0091357C"/>
    <w:rsid w:val="00927A97"/>
    <w:rsid w:val="0093361C"/>
    <w:rsid w:val="0094121E"/>
    <w:rsid w:val="009447EB"/>
    <w:rsid w:val="009519A2"/>
    <w:rsid w:val="009627B2"/>
    <w:rsid w:val="009646D3"/>
    <w:rsid w:val="00964CCF"/>
    <w:rsid w:val="00966EA9"/>
    <w:rsid w:val="009711A2"/>
    <w:rsid w:val="009729CC"/>
    <w:rsid w:val="0097437E"/>
    <w:rsid w:val="009757F5"/>
    <w:rsid w:val="00975D78"/>
    <w:rsid w:val="00976A3C"/>
    <w:rsid w:val="00981688"/>
    <w:rsid w:val="00982F88"/>
    <w:rsid w:val="00984900"/>
    <w:rsid w:val="00987687"/>
    <w:rsid w:val="00990EE2"/>
    <w:rsid w:val="00991609"/>
    <w:rsid w:val="00992370"/>
    <w:rsid w:val="009929BF"/>
    <w:rsid w:val="00995165"/>
    <w:rsid w:val="00997F64"/>
    <w:rsid w:val="009A2C65"/>
    <w:rsid w:val="009A4717"/>
    <w:rsid w:val="009A5E44"/>
    <w:rsid w:val="009A655D"/>
    <w:rsid w:val="009A6F9E"/>
    <w:rsid w:val="009B6D55"/>
    <w:rsid w:val="009C0571"/>
    <w:rsid w:val="009C5B28"/>
    <w:rsid w:val="009C6C4A"/>
    <w:rsid w:val="009C714C"/>
    <w:rsid w:val="009D0376"/>
    <w:rsid w:val="009D1B6E"/>
    <w:rsid w:val="009D1B88"/>
    <w:rsid w:val="009D3CA4"/>
    <w:rsid w:val="009D4425"/>
    <w:rsid w:val="009D4FE3"/>
    <w:rsid w:val="009D5C1B"/>
    <w:rsid w:val="009D77F1"/>
    <w:rsid w:val="009E031F"/>
    <w:rsid w:val="009E17DC"/>
    <w:rsid w:val="009E30C7"/>
    <w:rsid w:val="009E4A3C"/>
    <w:rsid w:val="009E6259"/>
    <w:rsid w:val="009F42E3"/>
    <w:rsid w:val="009F49C2"/>
    <w:rsid w:val="00A03BA5"/>
    <w:rsid w:val="00A0527C"/>
    <w:rsid w:val="00A10EB0"/>
    <w:rsid w:val="00A114B4"/>
    <w:rsid w:val="00A11769"/>
    <w:rsid w:val="00A11F92"/>
    <w:rsid w:val="00A11FB6"/>
    <w:rsid w:val="00A166CD"/>
    <w:rsid w:val="00A16F98"/>
    <w:rsid w:val="00A1709A"/>
    <w:rsid w:val="00A175A3"/>
    <w:rsid w:val="00A22BC8"/>
    <w:rsid w:val="00A23394"/>
    <w:rsid w:val="00A25624"/>
    <w:rsid w:val="00A26BB3"/>
    <w:rsid w:val="00A272DC"/>
    <w:rsid w:val="00A306EC"/>
    <w:rsid w:val="00A3669F"/>
    <w:rsid w:val="00A366DC"/>
    <w:rsid w:val="00A36776"/>
    <w:rsid w:val="00A43F5C"/>
    <w:rsid w:val="00A464AE"/>
    <w:rsid w:val="00A50694"/>
    <w:rsid w:val="00A51ECA"/>
    <w:rsid w:val="00A51FD6"/>
    <w:rsid w:val="00A527E7"/>
    <w:rsid w:val="00A52A8E"/>
    <w:rsid w:val="00A54C3D"/>
    <w:rsid w:val="00A5781A"/>
    <w:rsid w:val="00A57F94"/>
    <w:rsid w:val="00A6002F"/>
    <w:rsid w:val="00A64028"/>
    <w:rsid w:val="00A65C37"/>
    <w:rsid w:val="00A67765"/>
    <w:rsid w:val="00A7006F"/>
    <w:rsid w:val="00A70B87"/>
    <w:rsid w:val="00A7299D"/>
    <w:rsid w:val="00A75465"/>
    <w:rsid w:val="00A76EFC"/>
    <w:rsid w:val="00A76F54"/>
    <w:rsid w:val="00A76FCE"/>
    <w:rsid w:val="00A7737A"/>
    <w:rsid w:val="00A779B8"/>
    <w:rsid w:val="00A8069F"/>
    <w:rsid w:val="00A80F7B"/>
    <w:rsid w:val="00A82BA5"/>
    <w:rsid w:val="00A83A6C"/>
    <w:rsid w:val="00A846CE"/>
    <w:rsid w:val="00A8493F"/>
    <w:rsid w:val="00A87026"/>
    <w:rsid w:val="00A87602"/>
    <w:rsid w:val="00A90857"/>
    <w:rsid w:val="00A910CF"/>
    <w:rsid w:val="00A9133D"/>
    <w:rsid w:val="00A915CE"/>
    <w:rsid w:val="00A94AC5"/>
    <w:rsid w:val="00A95D60"/>
    <w:rsid w:val="00A95EE2"/>
    <w:rsid w:val="00A9611F"/>
    <w:rsid w:val="00A96CB5"/>
    <w:rsid w:val="00AA11A0"/>
    <w:rsid w:val="00AA4071"/>
    <w:rsid w:val="00AA760D"/>
    <w:rsid w:val="00AB320E"/>
    <w:rsid w:val="00AB6CC0"/>
    <w:rsid w:val="00AC27FB"/>
    <w:rsid w:val="00AC6E1C"/>
    <w:rsid w:val="00AD037B"/>
    <w:rsid w:val="00AD1389"/>
    <w:rsid w:val="00AD3BB7"/>
    <w:rsid w:val="00AD51F5"/>
    <w:rsid w:val="00AE2BA8"/>
    <w:rsid w:val="00AE4C9B"/>
    <w:rsid w:val="00AE68B3"/>
    <w:rsid w:val="00AF1E15"/>
    <w:rsid w:val="00AF5505"/>
    <w:rsid w:val="00AF6357"/>
    <w:rsid w:val="00AF7562"/>
    <w:rsid w:val="00AF777E"/>
    <w:rsid w:val="00B0404C"/>
    <w:rsid w:val="00B05822"/>
    <w:rsid w:val="00B05E63"/>
    <w:rsid w:val="00B05FAD"/>
    <w:rsid w:val="00B07ED8"/>
    <w:rsid w:val="00B1120D"/>
    <w:rsid w:val="00B116F4"/>
    <w:rsid w:val="00B11F39"/>
    <w:rsid w:val="00B12B31"/>
    <w:rsid w:val="00B15F21"/>
    <w:rsid w:val="00B2167A"/>
    <w:rsid w:val="00B252F5"/>
    <w:rsid w:val="00B25352"/>
    <w:rsid w:val="00B25436"/>
    <w:rsid w:val="00B25987"/>
    <w:rsid w:val="00B25B73"/>
    <w:rsid w:val="00B3072E"/>
    <w:rsid w:val="00B3103B"/>
    <w:rsid w:val="00B33FB2"/>
    <w:rsid w:val="00B36060"/>
    <w:rsid w:val="00B4100A"/>
    <w:rsid w:val="00B41845"/>
    <w:rsid w:val="00B42499"/>
    <w:rsid w:val="00B447C0"/>
    <w:rsid w:val="00B45782"/>
    <w:rsid w:val="00B462CF"/>
    <w:rsid w:val="00B4764E"/>
    <w:rsid w:val="00B47E6A"/>
    <w:rsid w:val="00B52B77"/>
    <w:rsid w:val="00B56858"/>
    <w:rsid w:val="00B571DE"/>
    <w:rsid w:val="00B61191"/>
    <w:rsid w:val="00B62A9A"/>
    <w:rsid w:val="00B67522"/>
    <w:rsid w:val="00B73C4E"/>
    <w:rsid w:val="00B73D0B"/>
    <w:rsid w:val="00B7604B"/>
    <w:rsid w:val="00B7676E"/>
    <w:rsid w:val="00B8392F"/>
    <w:rsid w:val="00B90CB4"/>
    <w:rsid w:val="00B95638"/>
    <w:rsid w:val="00B957DD"/>
    <w:rsid w:val="00B96EBB"/>
    <w:rsid w:val="00B97E85"/>
    <w:rsid w:val="00BA37B6"/>
    <w:rsid w:val="00BA3A05"/>
    <w:rsid w:val="00BA3EF7"/>
    <w:rsid w:val="00BA52D2"/>
    <w:rsid w:val="00BA54DD"/>
    <w:rsid w:val="00BA5F54"/>
    <w:rsid w:val="00BA65A5"/>
    <w:rsid w:val="00BA783A"/>
    <w:rsid w:val="00BB1B98"/>
    <w:rsid w:val="00BB2004"/>
    <w:rsid w:val="00BB2E7B"/>
    <w:rsid w:val="00BB3874"/>
    <w:rsid w:val="00BB5E7E"/>
    <w:rsid w:val="00BB6E85"/>
    <w:rsid w:val="00BC1CD0"/>
    <w:rsid w:val="00BC1D68"/>
    <w:rsid w:val="00BC5832"/>
    <w:rsid w:val="00BC67C2"/>
    <w:rsid w:val="00BD0538"/>
    <w:rsid w:val="00BD0DA7"/>
    <w:rsid w:val="00BD0E59"/>
    <w:rsid w:val="00BD546A"/>
    <w:rsid w:val="00BD6D6D"/>
    <w:rsid w:val="00BE56BC"/>
    <w:rsid w:val="00BE7CAC"/>
    <w:rsid w:val="00BE7E1F"/>
    <w:rsid w:val="00BF0673"/>
    <w:rsid w:val="00BF64E2"/>
    <w:rsid w:val="00C00FEF"/>
    <w:rsid w:val="00C00FF8"/>
    <w:rsid w:val="00C02298"/>
    <w:rsid w:val="00C05333"/>
    <w:rsid w:val="00C05443"/>
    <w:rsid w:val="00C11145"/>
    <w:rsid w:val="00C1171E"/>
    <w:rsid w:val="00C13F44"/>
    <w:rsid w:val="00C158F4"/>
    <w:rsid w:val="00C15B7A"/>
    <w:rsid w:val="00C20C23"/>
    <w:rsid w:val="00C21504"/>
    <w:rsid w:val="00C237E1"/>
    <w:rsid w:val="00C24E8A"/>
    <w:rsid w:val="00C2615F"/>
    <w:rsid w:val="00C27BC6"/>
    <w:rsid w:val="00C33F65"/>
    <w:rsid w:val="00C37486"/>
    <w:rsid w:val="00C43BDE"/>
    <w:rsid w:val="00C475A8"/>
    <w:rsid w:val="00C5076E"/>
    <w:rsid w:val="00C52B9D"/>
    <w:rsid w:val="00C5380F"/>
    <w:rsid w:val="00C5756E"/>
    <w:rsid w:val="00C63FD1"/>
    <w:rsid w:val="00C648C0"/>
    <w:rsid w:val="00C66E44"/>
    <w:rsid w:val="00C6751B"/>
    <w:rsid w:val="00C70952"/>
    <w:rsid w:val="00C77E55"/>
    <w:rsid w:val="00C80099"/>
    <w:rsid w:val="00C80106"/>
    <w:rsid w:val="00C855E4"/>
    <w:rsid w:val="00C90CF8"/>
    <w:rsid w:val="00C93A8B"/>
    <w:rsid w:val="00CA0559"/>
    <w:rsid w:val="00CA0DE3"/>
    <w:rsid w:val="00CA1B82"/>
    <w:rsid w:val="00CA2A94"/>
    <w:rsid w:val="00CA51EE"/>
    <w:rsid w:val="00CA7872"/>
    <w:rsid w:val="00CB5BB5"/>
    <w:rsid w:val="00CB730E"/>
    <w:rsid w:val="00CC05C2"/>
    <w:rsid w:val="00CC05E4"/>
    <w:rsid w:val="00CC07CE"/>
    <w:rsid w:val="00CC09D7"/>
    <w:rsid w:val="00CC4572"/>
    <w:rsid w:val="00CC5108"/>
    <w:rsid w:val="00CD06B3"/>
    <w:rsid w:val="00CD6E1D"/>
    <w:rsid w:val="00CE061A"/>
    <w:rsid w:val="00CE077E"/>
    <w:rsid w:val="00CE25C0"/>
    <w:rsid w:val="00CE47EB"/>
    <w:rsid w:val="00CE4FB8"/>
    <w:rsid w:val="00CE641A"/>
    <w:rsid w:val="00CF16C8"/>
    <w:rsid w:val="00CF1708"/>
    <w:rsid w:val="00CF4DB9"/>
    <w:rsid w:val="00CF785F"/>
    <w:rsid w:val="00D00F8E"/>
    <w:rsid w:val="00D01E6E"/>
    <w:rsid w:val="00D056A4"/>
    <w:rsid w:val="00D05BDA"/>
    <w:rsid w:val="00D064A0"/>
    <w:rsid w:val="00D07251"/>
    <w:rsid w:val="00D12287"/>
    <w:rsid w:val="00D1414D"/>
    <w:rsid w:val="00D16C60"/>
    <w:rsid w:val="00D219CC"/>
    <w:rsid w:val="00D2208A"/>
    <w:rsid w:val="00D22943"/>
    <w:rsid w:val="00D23D0B"/>
    <w:rsid w:val="00D343B6"/>
    <w:rsid w:val="00D34B53"/>
    <w:rsid w:val="00D416BC"/>
    <w:rsid w:val="00D42DA8"/>
    <w:rsid w:val="00D42E64"/>
    <w:rsid w:val="00D45424"/>
    <w:rsid w:val="00D504D5"/>
    <w:rsid w:val="00D5077B"/>
    <w:rsid w:val="00D555B9"/>
    <w:rsid w:val="00D5565E"/>
    <w:rsid w:val="00D5699F"/>
    <w:rsid w:val="00D603F0"/>
    <w:rsid w:val="00D64268"/>
    <w:rsid w:val="00D64713"/>
    <w:rsid w:val="00D67376"/>
    <w:rsid w:val="00D707B2"/>
    <w:rsid w:val="00D70988"/>
    <w:rsid w:val="00D722F0"/>
    <w:rsid w:val="00D74B37"/>
    <w:rsid w:val="00D75639"/>
    <w:rsid w:val="00D77182"/>
    <w:rsid w:val="00D77ABB"/>
    <w:rsid w:val="00D77B74"/>
    <w:rsid w:val="00D83E49"/>
    <w:rsid w:val="00D86011"/>
    <w:rsid w:val="00D91F6C"/>
    <w:rsid w:val="00DA0392"/>
    <w:rsid w:val="00DA03EA"/>
    <w:rsid w:val="00DA055A"/>
    <w:rsid w:val="00DA16DA"/>
    <w:rsid w:val="00DA2087"/>
    <w:rsid w:val="00DB08F1"/>
    <w:rsid w:val="00DB113D"/>
    <w:rsid w:val="00DB2A3B"/>
    <w:rsid w:val="00DB375C"/>
    <w:rsid w:val="00DB4420"/>
    <w:rsid w:val="00DB6B55"/>
    <w:rsid w:val="00DC0422"/>
    <w:rsid w:val="00DC0C9A"/>
    <w:rsid w:val="00DC1BB7"/>
    <w:rsid w:val="00DC2260"/>
    <w:rsid w:val="00DC2C2D"/>
    <w:rsid w:val="00DC3689"/>
    <w:rsid w:val="00DC5780"/>
    <w:rsid w:val="00DC7D14"/>
    <w:rsid w:val="00DD4E38"/>
    <w:rsid w:val="00DD5899"/>
    <w:rsid w:val="00DD6FEE"/>
    <w:rsid w:val="00DD7891"/>
    <w:rsid w:val="00DE1BAF"/>
    <w:rsid w:val="00DE3046"/>
    <w:rsid w:val="00DE532C"/>
    <w:rsid w:val="00DE6CB2"/>
    <w:rsid w:val="00DF06CD"/>
    <w:rsid w:val="00DF4345"/>
    <w:rsid w:val="00E00C3B"/>
    <w:rsid w:val="00E01C86"/>
    <w:rsid w:val="00E02C9F"/>
    <w:rsid w:val="00E12D3A"/>
    <w:rsid w:val="00E17398"/>
    <w:rsid w:val="00E176FF"/>
    <w:rsid w:val="00E17BC0"/>
    <w:rsid w:val="00E21FDB"/>
    <w:rsid w:val="00E257CE"/>
    <w:rsid w:val="00E32C4B"/>
    <w:rsid w:val="00E3647C"/>
    <w:rsid w:val="00E367CA"/>
    <w:rsid w:val="00E36F85"/>
    <w:rsid w:val="00E37191"/>
    <w:rsid w:val="00E37445"/>
    <w:rsid w:val="00E37ED7"/>
    <w:rsid w:val="00E440E1"/>
    <w:rsid w:val="00E4574C"/>
    <w:rsid w:val="00E502BE"/>
    <w:rsid w:val="00E53747"/>
    <w:rsid w:val="00E53FF0"/>
    <w:rsid w:val="00E552EC"/>
    <w:rsid w:val="00E5563F"/>
    <w:rsid w:val="00E57712"/>
    <w:rsid w:val="00E620F6"/>
    <w:rsid w:val="00E62811"/>
    <w:rsid w:val="00E70383"/>
    <w:rsid w:val="00E70DF3"/>
    <w:rsid w:val="00E71748"/>
    <w:rsid w:val="00E736B0"/>
    <w:rsid w:val="00E7479E"/>
    <w:rsid w:val="00E75DDA"/>
    <w:rsid w:val="00E76825"/>
    <w:rsid w:val="00E768B2"/>
    <w:rsid w:val="00E77404"/>
    <w:rsid w:val="00E77576"/>
    <w:rsid w:val="00E778B9"/>
    <w:rsid w:val="00E81F0D"/>
    <w:rsid w:val="00E8388D"/>
    <w:rsid w:val="00E83CA6"/>
    <w:rsid w:val="00E85A4F"/>
    <w:rsid w:val="00E85D3A"/>
    <w:rsid w:val="00E86C4E"/>
    <w:rsid w:val="00E86F7A"/>
    <w:rsid w:val="00E87C22"/>
    <w:rsid w:val="00E92079"/>
    <w:rsid w:val="00E92BB6"/>
    <w:rsid w:val="00E9393E"/>
    <w:rsid w:val="00E9427A"/>
    <w:rsid w:val="00EA1BAB"/>
    <w:rsid w:val="00EC012D"/>
    <w:rsid w:val="00EC10DD"/>
    <w:rsid w:val="00EC6CE2"/>
    <w:rsid w:val="00EC7E98"/>
    <w:rsid w:val="00EC7EFC"/>
    <w:rsid w:val="00ED2037"/>
    <w:rsid w:val="00ED479A"/>
    <w:rsid w:val="00ED48D2"/>
    <w:rsid w:val="00ED5037"/>
    <w:rsid w:val="00ED574F"/>
    <w:rsid w:val="00EE00E9"/>
    <w:rsid w:val="00EE2716"/>
    <w:rsid w:val="00EE2DB7"/>
    <w:rsid w:val="00EE33A9"/>
    <w:rsid w:val="00EE4AF3"/>
    <w:rsid w:val="00EE505F"/>
    <w:rsid w:val="00EE6692"/>
    <w:rsid w:val="00EF205C"/>
    <w:rsid w:val="00EF5862"/>
    <w:rsid w:val="00EF7E79"/>
    <w:rsid w:val="00EF7FBF"/>
    <w:rsid w:val="00F00285"/>
    <w:rsid w:val="00F00BE4"/>
    <w:rsid w:val="00F0181D"/>
    <w:rsid w:val="00F018F6"/>
    <w:rsid w:val="00F07ABD"/>
    <w:rsid w:val="00F11CCF"/>
    <w:rsid w:val="00F11E6E"/>
    <w:rsid w:val="00F15841"/>
    <w:rsid w:val="00F16AA4"/>
    <w:rsid w:val="00F171D6"/>
    <w:rsid w:val="00F25378"/>
    <w:rsid w:val="00F262F3"/>
    <w:rsid w:val="00F34D05"/>
    <w:rsid w:val="00F363F2"/>
    <w:rsid w:val="00F37B61"/>
    <w:rsid w:val="00F401E3"/>
    <w:rsid w:val="00F41CC6"/>
    <w:rsid w:val="00F431A7"/>
    <w:rsid w:val="00F44CBB"/>
    <w:rsid w:val="00F56A99"/>
    <w:rsid w:val="00F56D58"/>
    <w:rsid w:val="00F60858"/>
    <w:rsid w:val="00F65DE7"/>
    <w:rsid w:val="00F72362"/>
    <w:rsid w:val="00F7461A"/>
    <w:rsid w:val="00F74C37"/>
    <w:rsid w:val="00F76152"/>
    <w:rsid w:val="00F76350"/>
    <w:rsid w:val="00F766DD"/>
    <w:rsid w:val="00F767F3"/>
    <w:rsid w:val="00F77C00"/>
    <w:rsid w:val="00F80230"/>
    <w:rsid w:val="00F80279"/>
    <w:rsid w:val="00F820EA"/>
    <w:rsid w:val="00F84081"/>
    <w:rsid w:val="00F8445A"/>
    <w:rsid w:val="00F8658A"/>
    <w:rsid w:val="00FA0C53"/>
    <w:rsid w:val="00FA18DF"/>
    <w:rsid w:val="00FA198D"/>
    <w:rsid w:val="00FA4BD0"/>
    <w:rsid w:val="00FA5163"/>
    <w:rsid w:val="00FA63A7"/>
    <w:rsid w:val="00FB03D7"/>
    <w:rsid w:val="00FB0E49"/>
    <w:rsid w:val="00FB3386"/>
    <w:rsid w:val="00FB5777"/>
    <w:rsid w:val="00FC4677"/>
    <w:rsid w:val="00FD1BE6"/>
    <w:rsid w:val="00FD3914"/>
    <w:rsid w:val="00FD410A"/>
    <w:rsid w:val="00FD431B"/>
    <w:rsid w:val="00FD4839"/>
    <w:rsid w:val="00FD5926"/>
    <w:rsid w:val="00FE5083"/>
    <w:rsid w:val="00FF3A7A"/>
    <w:rsid w:val="00FF7F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85A33"/>
  <w15:docId w15:val="{400FF711-399F-4540-B017-BA7CEA0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30"/>
    <w:pPr>
      <w:spacing w:after="160" w:line="259" w:lineRule="auto"/>
      <w:jc w:val="both"/>
    </w:pPr>
    <w:rPr>
      <w:rFonts w:ascii="Times New Roman" w:hAnsi="Times New Roman"/>
      <w:sz w:val="24"/>
    </w:rPr>
  </w:style>
  <w:style w:type="paragraph" w:styleId="Overskrift1">
    <w:name w:val="heading 1"/>
    <w:basedOn w:val="Normal"/>
    <w:next w:val="Normal"/>
    <w:link w:val="Overskrift1Tegn"/>
    <w:uiPriority w:val="9"/>
    <w:qFormat/>
    <w:rsid w:val="007F72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F7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F727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964CCF"/>
    <w:rPr>
      <w:b w:val="0"/>
      <w:bCs w:val="0"/>
      <w:i w:val="0"/>
      <w:iCs w:val="0"/>
    </w:rPr>
  </w:style>
  <w:style w:type="character" w:customStyle="1" w:styleId="searchhighlight1">
    <w:name w:val="searchhighlight1"/>
    <w:basedOn w:val="Standardskrifttypeiafsnit"/>
    <w:rsid w:val="00964CCF"/>
    <w:rPr>
      <w:shd w:val="clear" w:color="auto" w:fill="ADD8E6"/>
    </w:rPr>
  </w:style>
  <w:style w:type="paragraph" w:styleId="Markeringsbobletekst">
    <w:name w:val="Balloon Text"/>
    <w:basedOn w:val="Normal"/>
    <w:link w:val="MarkeringsbobletekstTegn"/>
    <w:uiPriority w:val="99"/>
    <w:semiHidden/>
    <w:unhideWhenUsed/>
    <w:rsid w:val="00DE30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3046"/>
    <w:rPr>
      <w:rFonts w:ascii="Segoe UI" w:hAnsi="Segoe UI" w:cs="Segoe UI"/>
      <w:sz w:val="18"/>
      <w:szCs w:val="18"/>
    </w:rPr>
  </w:style>
  <w:style w:type="character" w:styleId="Hyperlink">
    <w:name w:val="Hyperlink"/>
    <w:basedOn w:val="Standardskrifttypeiafsnit"/>
    <w:uiPriority w:val="99"/>
    <w:unhideWhenUsed/>
    <w:rsid w:val="00EC6CE2"/>
    <w:rPr>
      <w:color w:val="0000FF" w:themeColor="hyperlink"/>
      <w:u w:val="single"/>
    </w:rPr>
  </w:style>
  <w:style w:type="paragraph" w:styleId="Ingenafstand">
    <w:name w:val="No Spacing"/>
    <w:uiPriority w:val="1"/>
    <w:qFormat/>
    <w:rsid w:val="00EC6CE2"/>
    <w:pPr>
      <w:spacing w:after="0" w:line="240" w:lineRule="auto"/>
    </w:pPr>
  </w:style>
  <w:style w:type="paragraph" w:customStyle="1" w:styleId="Default">
    <w:name w:val="Default"/>
    <w:rsid w:val="00EC6CE2"/>
    <w:pPr>
      <w:autoSpaceDE w:val="0"/>
      <w:autoSpaceDN w:val="0"/>
      <w:adjustRightInd w:val="0"/>
      <w:spacing w:after="0" w:line="240" w:lineRule="auto"/>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AA760D"/>
    <w:rPr>
      <w:color w:val="605E5C"/>
      <w:shd w:val="clear" w:color="auto" w:fill="E1DFDD"/>
    </w:rPr>
  </w:style>
  <w:style w:type="character" w:styleId="Kommentarhenvisning">
    <w:name w:val="annotation reference"/>
    <w:basedOn w:val="Standardskrifttypeiafsnit"/>
    <w:uiPriority w:val="99"/>
    <w:semiHidden/>
    <w:unhideWhenUsed/>
    <w:rsid w:val="006633AA"/>
    <w:rPr>
      <w:sz w:val="16"/>
      <w:szCs w:val="16"/>
    </w:rPr>
  </w:style>
  <w:style w:type="paragraph" w:styleId="Kommentartekst">
    <w:name w:val="annotation text"/>
    <w:basedOn w:val="Normal"/>
    <w:link w:val="KommentartekstTegn"/>
    <w:uiPriority w:val="99"/>
    <w:unhideWhenUsed/>
    <w:rsid w:val="006633AA"/>
    <w:pPr>
      <w:spacing w:line="240" w:lineRule="auto"/>
    </w:pPr>
    <w:rPr>
      <w:sz w:val="20"/>
      <w:szCs w:val="20"/>
    </w:rPr>
  </w:style>
  <w:style w:type="character" w:customStyle="1" w:styleId="KommentartekstTegn">
    <w:name w:val="Kommentartekst Tegn"/>
    <w:basedOn w:val="Standardskrifttypeiafsnit"/>
    <w:link w:val="Kommentartekst"/>
    <w:uiPriority w:val="99"/>
    <w:rsid w:val="006633AA"/>
    <w:rPr>
      <w:sz w:val="20"/>
      <w:szCs w:val="20"/>
    </w:rPr>
  </w:style>
  <w:style w:type="paragraph" w:styleId="Kommentaremne">
    <w:name w:val="annotation subject"/>
    <w:basedOn w:val="Kommentartekst"/>
    <w:next w:val="Kommentartekst"/>
    <w:link w:val="KommentaremneTegn"/>
    <w:uiPriority w:val="99"/>
    <w:semiHidden/>
    <w:unhideWhenUsed/>
    <w:rsid w:val="006633AA"/>
    <w:rPr>
      <w:b/>
      <w:bCs/>
    </w:rPr>
  </w:style>
  <w:style w:type="character" w:customStyle="1" w:styleId="KommentaremneTegn">
    <w:name w:val="Kommentaremne Tegn"/>
    <w:basedOn w:val="KommentartekstTegn"/>
    <w:link w:val="Kommentaremne"/>
    <w:uiPriority w:val="99"/>
    <w:semiHidden/>
    <w:rsid w:val="006633AA"/>
    <w:rPr>
      <w:b/>
      <w:bCs/>
      <w:sz w:val="20"/>
      <w:szCs w:val="20"/>
    </w:rPr>
  </w:style>
  <w:style w:type="character" w:customStyle="1" w:styleId="glyph7">
    <w:name w:val="glyph7"/>
    <w:basedOn w:val="Standardskrifttypeiafsnit"/>
    <w:rsid w:val="006633AA"/>
    <w:rPr>
      <w:rFonts w:ascii="Times New Roman" w:hAnsi="Times New Roman" w:cs="Times New Roman" w:hint="default"/>
    </w:rPr>
  </w:style>
  <w:style w:type="paragraph" w:customStyle="1" w:styleId="bulletindent12">
    <w:name w:val="bulletindent12"/>
    <w:basedOn w:val="Normal"/>
    <w:rsid w:val="006633AA"/>
    <w:pPr>
      <w:spacing w:after="0" w:line="336" w:lineRule="auto"/>
      <w:ind w:left="480"/>
    </w:pPr>
    <w:rPr>
      <w:rFonts w:eastAsia="Times New Roman" w:cs="Times New Roman"/>
      <w:szCs w:val="24"/>
      <w:lang w:eastAsia="da-DK"/>
    </w:rPr>
  </w:style>
  <w:style w:type="paragraph" w:styleId="Opstilling-punkttegn">
    <w:name w:val="List Bullet"/>
    <w:basedOn w:val="Normal"/>
    <w:uiPriority w:val="99"/>
    <w:unhideWhenUsed/>
    <w:rsid w:val="007F727A"/>
    <w:pPr>
      <w:numPr>
        <w:numId w:val="3"/>
      </w:numPr>
      <w:contextualSpacing/>
    </w:pPr>
  </w:style>
  <w:style w:type="paragraph" w:styleId="Opstilling-talellerbogst">
    <w:name w:val="List Number"/>
    <w:basedOn w:val="Normal"/>
    <w:uiPriority w:val="99"/>
    <w:semiHidden/>
    <w:unhideWhenUsed/>
    <w:rsid w:val="007F727A"/>
    <w:pPr>
      <w:numPr>
        <w:numId w:val="4"/>
      </w:numPr>
      <w:contextualSpacing/>
    </w:pPr>
  </w:style>
  <w:style w:type="character" w:customStyle="1" w:styleId="Overskrift1Tegn">
    <w:name w:val="Overskrift 1 Tegn"/>
    <w:basedOn w:val="Standardskrifttypeiafsnit"/>
    <w:link w:val="Overskrift1"/>
    <w:uiPriority w:val="9"/>
    <w:rsid w:val="007F727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7F727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F727A"/>
    <w:rPr>
      <w:rFonts w:asciiTheme="majorHAnsi" w:eastAsiaTheme="majorEastAsia" w:hAnsiTheme="majorHAnsi" w:cstheme="majorBidi"/>
      <w:color w:val="243F60" w:themeColor="accent1" w:themeShade="7F"/>
      <w:sz w:val="24"/>
      <w:szCs w:val="24"/>
    </w:rPr>
  </w:style>
  <w:style w:type="paragraph" w:styleId="Sidehoved">
    <w:name w:val="header"/>
    <w:basedOn w:val="Normal"/>
    <w:link w:val="SidehovedTegn"/>
    <w:uiPriority w:val="99"/>
    <w:unhideWhenUsed/>
    <w:rsid w:val="007F72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727A"/>
  </w:style>
  <w:style w:type="paragraph" w:styleId="Sidefod">
    <w:name w:val="footer"/>
    <w:basedOn w:val="Normal"/>
    <w:link w:val="SidefodTegn"/>
    <w:uiPriority w:val="99"/>
    <w:unhideWhenUsed/>
    <w:rsid w:val="007F72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727A"/>
  </w:style>
  <w:style w:type="table" w:styleId="Tabel-Gitter">
    <w:name w:val="Table Grid"/>
    <w:basedOn w:val="Tabel-Normal"/>
    <w:uiPriority w:val="39"/>
    <w:rsid w:val="00E3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16991"/>
    <w:pPr>
      <w:ind w:left="720"/>
      <w:contextualSpacing/>
    </w:pPr>
  </w:style>
  <w:style w:type="character" w:styleId="BesgtLink">
    <w:name w:val="FollowedHyperlink"/>
    <w:basedOn w:val="Standardskrifttypeiafsnit"/>
    <w:uiPriority w:val="99"/>
    <w:semiHidden/>
    <w:unhideWhenUsed/>
    <w:rsid w:val="00F767F3"/>
    <w:rPr>
      <w:color w:val="800080" w:themeColor="followedHyperlink"/>
      <w:u w:val="single"/>
    </w:rPr>
  </w:style>
  <w:style w:type="character" w:customStyle="1" w:styleId="cit">
    <w:name w:val="cit"/>
    <w:basedOn w:val="Standardskrifttypeiafsnit"/>
    <w:rsid w:val="00576F77"/>
  </w:style>
  <w:style w:type="character" w:customStyle="1" w:styleId="fm-vol-iss-date">
    <w:name w:val="fm-vol-iss-date"/>
    <w:basedOn w:val="Standardskrifttypeiafsnit"/>
    <w:rsid w:val="00576F77"/>
  </w:style>
  <w:style w:type="character" w:customStyle="1" w:styleId="doi">
    <w:name w:val="doi"/>
    <w:basedOn w:val="Standardskrifttypeiafsnit"/>
    <w:rsid w:val="00576F77"/>
  </w:style>
  <w:style w:type="character" w:customStyle="1" w:styleId="Ulstomtale2">
    <w:name w:val="Uløst omtale2"/>
    <w:basedOn w:val="Standardskrifttypeiafsnit"/>
    <w:uiPriority w:val="99"/>
    <w:semiHidden/>
    <w:unhideWhenUsed/>
    <w:rsid w:val="0031485D"/>
    <w:rPr>
      <w:color w:val="605E5C"/>
      <w:shd w:val="clear" w:color="auto" w:fill="E1DFDD"/>
    </w:rPr>
  </w:style>
  <w:style w:type="character" w:customStyle="1" w:styleId="Ulstomtale3">
    <w:name w:val="Uløst omtale3"/>
    <w:basedOn w:val="Standardskrifttypeiafsnit"/>
    <w:uiPriority w:val="99"/>
    <w:semiHidden/>
    <w:unhideWhenUsed/>
    <w:rsid w:val="00041A5C"/>
    <w:rPr>
      <w:color w:val="605E5C"/>
      <w:shd w:val="clear" w:color="auto" w:fill="E1DFDD"/>
    </w:rPr>
  </w:style>
  <w:style w:type="paragraph" w:styleId="NormalWeb">
    <w:name w:val="Normal (Web)"/>
    <w:basedOn w:val="Normal"/>
    <w:uiPriority w:val="99"/>
    <w:unhideWhenUsed/>
    <w:rsid w:val="00717CDE"/>
    <w:pPr>
      <w:spacing w:before="100" w:beforeAutospacing="1" w:after="100" w:afterAutospacing="1" w:line="240" w:lineRule="auto"/>
      <w:jc w:val="left"/>
    </w:pPr>
    <w:rPr>
      <w:rFonts w:eastAsia="Times New Roman" w:cs="Times New Roman"/>
      <w:szCs w:val="24"/>
      <w:lang w:eastAsia="da-DK"/>
    </w:rPr>
  </w:style>
  <w:style w:type="character" w:styleId="Strk">
    <w:name w:val="Strong"/>
    <w:basedOn w:val="Standardskrifttypeiafsnit"/>
    <w:uiPriority w:val="22"/>
    <w:qFormat/>
    <w:rsid w:val="00717CDE"/>
    <w:rPr>
      <w:b/>
      <w:bCs/>
    </w:rPr>
  </w:style>
  <w:style w:type="paragraph" w:styleId="Korrektur">
    <w:name w:val="Revision"/>
    <w:hidden/>
    <w:uiPriority w:val="99"/>
    <w:semiHidden/>
    <w:rsid w:val="00DC7D14"/>
    <w:pPr>
      <w:spacing w:after="0" w:line="240" w:lineRule="auto"/>
    </w:pPr>
    <w:rPr>
      <w:rFonts w:ascii="Times New Roman" w:hAnsi="Times New Roman"/>
      <w:sz w:val="24"/>
    </w:rPr>
  </w:style>
  <w:style w:type="character" w:customStyle="1" w:styleId="UnresolvedMention1">
    <w:name w:val="Unresolved Mention1"/>
    <w:basedOn w:val="Standardskrifttypeiafsnit"/>
    <w:uiPriority w:val="99"/>
    <w:semiHidden/>
    <w:unhideWhenUsed/>
    <w:rsid w:val="00D45424"/>
    <w:rPr>
      <w:color w:val="605E5C"/>
      <w:shd w:val="clear" w:color="auto" w:fill="E1DFDD"/>
    </w:rPr>
  </w:style>
  <w:style w:type="paragraph" w:customStyle="1" w:styleId="leadtext">
    <w:name w:val="leadtext"/>
    <w:basedOn w:val="Normal"/>
    <w:rsid w:val="00F07ABD"/>
    <w:pPr>
      <w:spacing w:before="100" w:beforeAutospacing="1" w:after="100" w:afterAutospacing="1" w:line="240" w:lineRule="auto"/>
      <w:jc w:val="left"/>
    </w:pPr>
    <w:rPr>
      <w:rFonts w:eastAsiaTheme="minorEastAsia" w:cs="Times New Roman"/>
      <w:b/>
      <w:bCs/>
      <w:szCs w:val="24"/>
      <w:lang w:eastAsia="da-DK"/>
    </w:rPr>
  </w:style>
  <w:style w:type="character" w:styleId="Ulstomtale">
    <w:name w:val="Unresolved Mention"/>
    <w:basedOn w:val="Standardskrifttypeiafsnit"/>
    <w:uiPriority w:val="99"/>
    <w:semiHidden/>
    <w:unhideWhenUsed/>
    <w:rsid w:val="002146EF"/>
    <w:rPr>
      <w:color w:val="605E5C"/>
      <w:shd w:val="clear" w:color="auto" w:fill="E1DFDD"/>
    </w:rPr>
  </w:style>
  <w:style w:type="paragraph" w:styleId="Titel">
    <w:name w:val="Title"/>
    <w:basedOn w:val="Normal"/>
    <w:next w:val="Normal"/>
    <w:link w:val="TitelTegn"/>
    <w:uiPriority w:val="10"/>
    <w:qFormat/>
    <w:rsid w:val="000020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02002"/>
    <w:rPr>
      <w:rFonts w:asciiTheme="majorHAnsi" w:eastAsiaTheme="majorEastAsia" w:hAnsiTheme="majorHAnsi" w:cstheme="majorBidi"/>
      <w:spacing w:val="-10"/>
      <w:kern w:val="28"/>
      <w:sz w:val="56"/>
      <w:szCs w:val="56"/>
    </w:rPr>
  </w:style>
  <w:style w:type="paragraph" w:styleId="Overskrift">
    <w:name w:val="TOC Heading"/>
    <w:basedOn w:val="Overskrift1"/>
    <w:next w:val="Normal"/>
    <w:uiPriority w:val="39"/>
    <w:unhideWhenUsed/>
    <w:qFormat/>
    <w:rsid w:val="008A1198"/>
    <w:pPr>
      <w:jc w:val="left"/>
      <w:outlineLvl w:val="9"/>
    </w:pPr>
    <w:rPr>
      <w:lang w:val="en-US"/>
    </w:rPr>
  </w:style>
  <w:style w:type="paragraph" w:styleId="Indholdsfortegnelse1">
    <w:name w:val="toc 1"/>
    <w:basedOn w:val="Normal"/>
    <w:next w:val="Normal"/>
    <w:autoRedefine/>
    <w:uiPriority w:val="39"/>
    <w:unhideWhenUsed/>
    <w:rsid w:val="008A1198"/>
    <w:pPr>
      <w:spacing w:after="100"/>
    </w:pPr>
  </w:style>
  <w:style w:type="paragraph" w:styleId="Indholdsfortegnelse2">
    <w:name w:val="toc 2"/>
    <w:basedOn w:val="Normal"/>
    <w:next w:val="Normal"/>
    <w:autoRedefine/>
    <w:uiPriority w:val="39"/>
    <w:unhideWhenUsed/>
    <w:rsid w:val="008A1198"/>
    <w:pPr>
      <w:spacing w:after="100"/>
      <w:ind w:left="240"/>
    </w:pPr>
  </w:style>
  <w:style w:type="paragraph" w:styleId="Indholdsfortegnelse3">
    <w:name w:val="toc 3"/>
    <w:basedOn w:val="Normal"/>
    <w:next w:val="Normal"/>
    <w:autoRedefine/>
    <w:uiPriority w:val="39"/>
    <w:unhideWhenUsed/>
    <w:rsid w:val="008A1198"/>
    <w:pPr>
      <w:spacing w:after="100"/>
      <w:ind w:left="480"/>
    </w:pPr>
  </w:style>
  <w:style w:type="character" w:customStyle="1" w:styleId="bkciteavail">
    <w:name w:val="bk_cite_avail"/>
    <w:basedOn w:val="Standardskrifttypeiafsnit"/>
    <w:rsid w:val="00A366DC"/>
  </w:style>
  <w:style w:type="paragraph" w:customStyle="1" w:styleId="gmail-msonospacing">
    <w:name w:val="gmail-msonospacing"/>
    <w:basedOn w:val="Normal"/>
    <w:rsid w:val="00AD3BB7"/>
    <w:pPr>
      <w:spacing w:before="100" w:beforeAutospacing="1" w:after="100" w:afterAutospacing="1" w:line="240" w:lineRule="auto"/>
      <w:jc w:val="left"/>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987">
      <w:bodyDiv w:val="1"/>
      <w:marLeft w:val="0"/>
      <w:marRight w:val="0"/>
      <w:marTop w:val="0"/>
      <w:marBottom w:val="0"/>
      <w:divBdr>
        <w:top w:val="none" w:sz="0" w:space="0" w:color="auto"/>
        <w:left w:val="none" w:sz="0" w:space="0" w:color="auto"/>
        <w:bottom w:val="none" w:sz="0" w:space="0" w:color="auto"/>
        <w:right w:val="none" w:sz="0" w:space="0" w:color="auto"/>
      </w:divBdr>
    </w:div>
    <w:div w:id="113333205">
      <w:bodyDiv w:val="1"/>
      <w:marLeft w:val="0"/>
      <w:marRight w:val="0"/>
      <w:marTop w:val="0"/>
      <w:marBottom w:val="0"/>
      <w:divBdr>
        <w:top w:val="none" w:sz="0" w:space="0" w:color="auto"/>
        <w:left w:val="none" w:sz="0" w:space="0" w:color="auto"/>
        <w:bottom w:val="none" w:sz="0" w:space="0" w:color="auto"/>
        <w:right w:val="none" w:sz="0" w:space="0" w:color="auto"/>
      </w:divBdr>
    </w:div>
    <w:div w:id="373890845">
      <w:bodyDiv w:val="1"/>
      <w:marLeft w:val="0"/>
      <w:marRight w:val="0"/>
      <w:marTop w:val="0"/>
      <w:marBottom w:val="0"/>
      <w:divBdr>
        <w:top w:val="none" w:sz="0" w:space="0" w:color="auto"/>
        <w:left w:val="none" w:sz="0" w:space="0" w:color="auto"/>
        <w:bottom w:val="none" w:sz="0" w:space="0" w:color="auto"/>
        <w:right w:val="none" w:sz="0" w:space="0" w:color="auto"/>
      </w:divBdr>
    </w:div>
    <w:div w:id="380444044">
      <w:bodyDiv w:val="1"/>
      <w:marLeft w:val="0"/>
      <w:marRight w:val="0"/>
      <w:marTop w:val="0"/>
      <w:marBottom w:val="0"/>
      <w:divBdr>
        <w:top w:val="none" w:sz="0" w:space="0" w:color="auto"/>
        <w:left w:val="none" w:sz="0" w:space="0" w:color="auto"/>
        <w:bottom w:val="none" w:sz="0" w:space="0" w:color="auto"/>
        <w:right w:val="none" w:sz="0" w:space="0" w:color="auto"/>
      </w:divBdr>
      <w:divsChild>
        <w:div w:id="1233079258">
          <w:marLeft w:val="0"/>
          <w:marRight w:val="0"/>
          <w:marTop w:val="0"/>
          <w:marBottom w:val="0"/>
          <w:divBdr>
            <w:top w:val="none" w:sz="0" w:space="0" w:color="auto"/>
            <w:left w:val="none" w:sz="0" w:space="0" w:color="auto"/>
            <w:bottom w:val="none" w:sz="0" w:space="0" w:color="auto"/>
            <w:right w:val="none" w:sz="0" w:space="0" w:color="auto"/>
          </w:divBdr>
          <w:divsChild>
            <w:div w:id="1833446712">
              <w:marLeft w:val="0"/>
              <w:marRight w:val="0"/>
              <w:marTop w:val="0"/>
              <w:marBottom w:val="0"/>
              <w:divBdr>
                <w:top w:val="none" w:sz="0" w:space="0" w:color="auto"/>
                <w:left w:val="none" w:sz="0" w:space="0" w:color="auto"/>
                <w:bottom w:val="none" w:sz="0" w:space="0" w:color="auto"/>
                <w:right w:val="none" w:sz="0" w:space="0" w:color="auto"/>
              </w:divBdr>
              <w:divsChild>
                <w:div w:id="1904176392">
                  <w:marLeft w:val="0"/>
                  <w:marRight w:val="0"/>
                  <w:marTop w:val="0"/>
                  <w:marBottom w:val="0"/>
                  <w:divBdr>
                    <w:top w:val="none" w:sz="0" w:space="0" w:color="auto"/>
                    <w:left w:val="none" w:sz="0" w:space="0" w:color="auto"/>
                    <w:bottom w:val="none" w:sz="0" w:space="0" w:color="auto"/>
                    <w:right w:val="none" w:sz="0" w:space="0" w:color="auto"/>
                  </w:divBdr>
                  <w:divsChild>
                    <w:div w:id="1110933025">
                      <w:marLeft w:val="240"/>
                      <w:marRight w:val="240"/>
                      <w:marTop w:val="264"/>
                      <w:marBottom w:val="528"/>
                      <w:divBdr>
                        <w:top w:val="none" w:sz="0" w:space="0" w:color="auto"/>
                        <w:left w:val="none" w:sz="0" w:space="0" w:color="auto"/>
                        <w:bottom w:val="none" w:sz="0" w:space="0" w:color="auto"/>
                        <w:right w:val="none" w:sz="0" w:space="0" w:color="auto"/>
                      </w:divBdr>
                      <w:divsChild>
                        <w:div w:id="5531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1841">
      <w:bodyDiv w:val="1"/>
      <w:marLeft w:val="0"/>
      <w:marRight w:val="0"/>
      <w:marTop w:val="0"/>
      <w:marBottom w:val="0"/>
      <w:divBdr>
        <w:top w:val="none" w:sz="0" w:space="0" w:color="auto"/>
        <w:left w:val="none" w:sz="0" w:space="0" w:color="auto"/>
        <w:bottom w:val="none" w:sz="0" w:space="0" w:color="auto"/>
        <w:right w:val="none" w:sz="0" w:space="0" w:color="auto"/>
      </w:divBdr>
    </w:div>
    <w:div w:id="423112556">
      <w:bodyDiv w:val="1"/>
      <w:marLeft w:val="0"/>
      <w:marRight w:val="0"/>
      <w:marTop w:val="0"/>
      <w:marBottom w:val="0"/>
      <w:divBdr>
        <w:top w:val="none" w:sz="0" w:space="0" w:color="auto"/>
        <w:left w:val="none" w:sz="0" w:space="0" w:color="auto"/>
        <w:bottom w:val="none" w:sz="0" w:space="0" w:color="auto"/>
        <w:right w:val="none" w:sz="0" w:space="0" w:color="auto"/>
      </w:divBdr>
      <w:divsChild>
        <w:div w:id="336616645">
          <w:marLeft w:val="0"/>
          <w:marRight w:val="0"/>
          <w:marTop w:val="0"/>
          <w:marBottom w:val="0"/>
          <w:divBdr>
            <w:top w:val="none" w:sz="0" w:space="0" w:color="auto"/>
            <w:left w:val="none" w:sz="0" w:space="0" w:color="auto"/>
            <w:bottom w:val="none" w:sz="0" w:space="0" w:color="auto"/>
            <w:right w:val="none" w:sz="0" w:space="0" w:color="auto"/>
          </w:divBdr>
          <w:divsChild>
            <w:div w:id="573666633">
              <w:marLeft w:val="0"/>
              <w:marRight w:val="0"/>
              <w:marTop w:val="0"/>
              <w:marBottom w:val="0"/>
              <w:divBdr>
                <w:top w:val="none" w:sz="0" w:space="0" w:color="auto"/>
                <w:left w:val="none" w:sz="0" w:space="0" w:color="auto"/>
                <w:bottom w:val="none" w:sz="0" w:space="0" w:color="auto"/>
                <w:right w:val="none" w:sz="0" w:space="0" w:color="auto"/>
              </w:divBdr>
              <w:divsChild>
                <w:div w:id="935282680">
                  <w:marLeft w:val="0"/>
                  <w:marRight w:val="0"/>
                  <w:marTop w:val="0"/>
                  <w:marBottom w:val="0"/>
                  <w:divBdr>
                    <w:top w:val="none" w:sz="0" w:space="0" w:color="auto"/>
                    <w:left w:val="single" w:sz="6" w:space="0" w:color="D0D0D0"/>
                    <w:bottom w:val="single" w:sz="6" w:space="0" w:color="D0D0D0"/>
                    <w:right w:val="single" w:sz="6" w:space="0" w:color="D0D0D0"/>
                  </w:divBdr>
                  <w:divsChild>
                    <w:div w:id="55127648">
                      <w:marLeft w:val="0"/>
                      <w:marRight w:val="0"/>
                      <w:marTop w:val="0"/>
                      <w:marBottom w:val="0"/>
                      <w:divBdr>
                        <w:top w:val="none" w:sz="0" w:space="0" w:color="auto"/>
                        <w:left w:val="none" w:sz="0" w:space="0" w:color="auto"/>
                        <w:bottom w:val="none" w:sz="0" w:space="0" w:color="auto"/>
                        <w:right w:val="none" w:sz="0" w:space="0" w:color="auto"/>
                      </w:divBdr>
                      <w:divsChild>
                        <w:div w:id="1593859512">
                          <w:marLeft w:val="0"/>
                          <w:marRight w:val="0"/>
                          <w:marTop w:val="0"/>
                          <w:marBottom w:val="0"/>
                          <w:divBdr>
                            <w:top w:val="none" w:sz="0" w:space="0" w:color="auto"/>
                            <w:left w:val="none" w:sz="0" w:space="0" w:color="auto"/>
                            <w:bottom w:val="none" w:sz="0" w:space="0" w:color="auto"/>
                            <w:right w:val="none" w:sz="0" w:space="0" w:color="auto"/>
                          </w:divBdr>
                          <w:divsChild>
                            <w:div w:id="1947499141">
                              <w:marLeft w:val="0"/>
                              <w:marRight w:val="0"/>
                              <w:marTop w:val="0"/>
                              <w:marBottom w:val="0"/>
                              <w:divBdr>
                                <w:top w:val="single" w:sz="6" w:space="0" w:color="D0D0D0"/>
                                <w:left w:val="single" w:sz="6" w:space="0" w:color="D0D0D0"/>
                                <w:bottom w:val="single" w:sz="6" w:space="0" w:color="D0D0D0"/>
                                <w:right w:val="single" w:sz="6" w:space="0" w:color="D0D0D0"/>
                              </w:divBdr>
                              <w:divsChild>
                                <w:div w:id="550503270">
                                  <w:marLeft w:val="0"/>
                                  <w:marRight w:val="0"/>
                                  <w:marTop w:val="0"/>
                                  <w:marBottom w:val="0"/>
                                  <w:divBdr>
                                    <w:top w:val="none" w:sz="0" w:space="0" w:color="auto"/>
                                    <w:left w:val="none" w:sz="0" w:space="0" w:color="auto"/>
                                    <w:bottom w:val="none" w:sz="0" w:space="0" w:color="auto"/>
                                    <w:right w:val="none" w:sz="0" w:space="0" w:color="auto"/>
                                  </w:divBdr>
                                  <w:divsChild>
                                    <w:div w:id="383220802">
                                      <w:marLeft w:val="0"/>
                                      <w:marRight w:val="0"/>
                                      <w:marTop w:val="0"/>
                                      <w:marBottom w:val="0"/>
                                      <w:divBdr>
                                        <w:top w:val="none" w:sz="0" w:space="0" w:color="auto"/>
                                        <w:left w:val="none" w:sz="0" w:space="0" w:color="auto"/>
                                        <w:bottom w:val="none" w:sz="0" w:space="0" w:color="auto"/>
                                        <w:right w:val="none" w:sz="0" w:space="0" w:color="auto"/>
                                      </w:divBdr>
                                      <w:divsChild>
                                        <w:div w:id="489447424">
                                          <w:marLeft w:val="0"/>
                                          <w:marRight w:val="0"/>
                                          <w:marTop w:val="0"/>
                                          <w:marBottom w:val="0"/>
                                          <w:divBdr>
                                            <w:top w:val="none" w:sz="0" w:space="0" w:color="auto"/>
                                            <w:left w:val="none" w:sz="0" w:space="0" w:color="auto"/>
                                            <w:bottom w:val="none" w:sz="0" w:space="0" w:color="auto"/>
                                            <w:right w:val="none" w:sz="0" w:space="0" w:color="auto"/>
                                          </w:divBdr>
                                          <w:divsChild>
                                            <w:div w:id="959803841">
                                              <w:marLeft w:val="0"/>
                                              <w:marRight w:val="0"/>
                                              <w:marTop w:val="0"/>
                                              <w:marBottom w:val="0"/>
                                              <w:divBdr>
                                                <w:top w:val="none" w:sz="0" w:space="0" w:color="auto"/>
                                                <w:left w:val="none" w:sz="0" w:space="0" w:color="auto"/>
                                                <w:bottom w:val="none" w:sz="0" w:space="0" w:color="auto"/>
                                                <w:right w:val="none" w:sz="0" w:space="0" w:color="auto"/>
                                              </w:divBdr>
                                              <w:divsChild>
                                                <w:div w:id="1787001562">
                                                  <w:marLeft w:val="0"/>
                                                  <w:marRight w:val="0"/>
                                                  <w:marTop w:val="0"/>
                                                  <w:marBottom w:val="0"/>
                                                  <w:divBdr>
                                                    <w:top w:val="none" w:sz="0" w:space="0" w:color="auto"/>
                                                    <w:left w:val="single" w:sz="6" w:space="0" w:color="D0D0D0"/>
                                                    <w:bottom w:val="single" w:sz="6" w:space="0" w:color="D0D0D0"/>
                                                    <w:right w:val="single" w:sz="6" w:space="0" w:color="D0D0D0"/>
                                                  </w:divBdr>
                                                  <w:divsChild>
                                                    <w:div w:id="2045053191">
                                                      <w:marLeft w:val="0"/>
                                                      <w:marRight w:val="0"/>
                                                      <w:marTop w:val="0"/>
                                                      <w:marBottom w:val="0"/>
                                                      <w:divBdr>
                                                        <w:top w:val="none" w:sz="0" w:space="0" w:color="auto"/>
                                                        <w:left w:val="none" w:sz="0" w:space="0" w:color="auto"/>
                                                        <w:bottom w:val="none" w:sz="0" w:space="0" w:color="auto"/>
                                                        <w:right w:val="none" w:sz="0" w:space="0" w:color="auto"/>
                                                      </w:divBdr>
                                                      <w:divsChild>
                                                        <w:div w:id="107626754">
                                                          <w:marLeft w:val="0"/>
                                                          <w:marRight w:val="0"/>
                                                          <w:marTop w:val="0"/>
                                                          <w:marBottom w:val="0"/>
                                                          <w:divBdr>
                                                            <w:top w:val="none" w:sz="0" w:space="0" w:color="auto"/>
                                                            <w:left w:val="none" w:sz="0" w:space="0" w:color="auto"/>
                                                            <w:bottom w:val="none" w:sz="0" w:space="0" w:color="auto"/>
                                                            <w:right w:val="none" w:sz="0" w:space="0" w:color="auto"/>
                                                          </w:divBdr>
                                                          <w:divsChild>
                                                            <w:div w:id="1482381789">
                                                              <w:marLeft w:val="0"/>
                                                              <w:marRight w:val="0"/>
                                                              <w:marTop w:val="0"/>
                                                              <w:marBottom w:val="0"/>
                                                              <w:divBdr>
                                                                <w:top w:val="none" w:sz="0" w:space="0" w:color="auto"/>
                                                                <w:left w:val="none" w:sz="0" w:space="0" w:color="auto"/>
                                                                <w:bottom w:val="none" w:sz="0" w:space="0" w:color="auto"/>
                                                                <w:right w:val="none" w:sz="0" w:space="0" w:color="auto"/>
                                                              </w:divBdr>
                                                              <w:divsChild>
                                                                <w:div w:id="1891964448">
                                                                  <w:marLeft w:val="0"/>
                                                                  <w:marRight w:val="0"/>
                                                                  <w:marTop w:val="0"/>
                                                                  <w:marBottom w:val="0"/>
                                                                  <w:divBdr>
                                                                    <w:top w:val="none" w:sz="0" w:space="0" w:color="auto"/>
                                                                    <w:left w:val="none" w:sz="0" w:space="0" w:color="auto"/>
                                                                    <w:bottom w:val="none" w:sz="0" w:space="0" w:color="auto"/>
                                                                    <w:right w:val="none" w:sz="0" w:space="0" w:color="auto"/>
                                                                  </w:divBdr>
                                                                  <w:divsChild>
                                                                    <w:div w:id="2084255167">
                                                                      <w:marLeft w:val="0"/>
                                                                      <w:marRight w:val="0"/>
                                                                      <w:marTop w:val="0"/>
                                                                      <w:marBottom w:val="0"/>
                                                                      <w:divBdr>
                                                                        <w:top w:val="none" w:sz="0" w:space="0" w:color="auto"/>
                                                                        <w:left w:val="single" w:sz="6" w:space="0" w:color="D0D0D0"/>
                                                                        <w:bottom w:val="single" w:sz="6" w:space="0" w:color="D0D0D0"/>
                                                                        <w:right w:val="single" w:sz="6" w:space="0" w:color="D0D0D0"/>
                                                                      </w:divBdr>
                                                                      <w:divsChild>
                                                                        <w:div w:id="1351760807">
                                                                          <w:marLeft w:val="0"/>
                                                                          <w:marRight w:val="0"/>
                                                                          <w:marTop w:val="0"/>
                                                                          <w:marBottom w:val="0"/>
                                                                          <w:divBdr>
                                                                            <w:top w:val="none" w:sz="0" w:space="0" w:color="auto"/>
                                                                            <w:left w:val="none" w:sz="0" w:space="0" w:color="auto"/>
                                                                            <w:bottom w:val="none" w:sz="0" w:space="0" w:color="auto"/>
                                                                            <w:right w:val="none" w:sz="0" w:space="0" w:color="auto"/>
                                                                          </w:divBdr>
                                                                          <w:divsChild>
                                                                            <w:div w:id="1669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0604">
      <w:bodyDiv w:val="1"/>
      <w:marLeft w:val="0"/>
      <w:marRight w:val="0"/>
      <w:marTop w:val="0"/>
      <w:marBottom w:val="0"/>
      <w:divBdr>
        <w:top w:val="none" w:sz="0" w:space="0" w:color="auto"/>
        <w:left w:val="none" w:sz="0" w:space="0" w:color="auto"/>
        <w:bottom w:val="none" w:sz="0" w:space="0" w:color="auto"/>
        <w:right w:val="none" w:sz="0" w:space="0" w:color="auto"/>
      </w:divBdr>
    </w:div>
    <w:div w:id="501094250">
      <w:bodyDiv w:val="1"/>
      <w:marLeft w:val="0"/>
      <w:marRight w:val="0"/>
      <w:marTop w:val="0"/>
      <w:marBottom w:val="0"/>
      <w:divBdr>
        <w:top w:val="none" w:sz="0" w:space="0" w:color="auto"/>
        <w:left w:val="none" w:sz="0" w:space="0" w:color="auto"/>
        <w:bottom w:val="none" w:sz="0" w:space="0" w:color="auto"/>
        <w:right w:val="none" w:sz="0" w:space="0" w:color="auto"/>
      </w:divBdr>
    </w:div>
    <w:div w:id="515273366">
      <w:bodyDiv w:val="1"/>
      <w:marLeft w:val="0"/>
      <w:marRight w:val="0"/>
      <w:marTop w:val="0"/>
      <w:marBottom w:val="0"/>
      <w:divBdr>
        <w:top w:val="none" w:sz="0" w:space="0" w:color="auto"/>
        <w:left w:val="none" w:sz="0" w:space="0" w:color="auto"/>
        <w:bottom w:val="none" w:sz="0" w:space="0" w:color="auto"/>
        <w:right w:val="none" w:sz="0" w:space="0" w:color="auto"/>
      </w:divBdr>
    </w:div>
    <w:div w:id="608319848">
      <w:bodyDiv w:val="1"/>
      <w:marLeft w:val="0"/>
      <w:marRight w:val="0"/>
      <w:marTop w:val="0"/>
      <w:marBottom w:val="0"/>
      <w:divBdr>
        <w:top w:val="none" w:sz="0" w:space="0" w:color="auto"/>
        <w:left w:val="none" w:sz="0" w:space="0" w:color="auto"/>
        <w:bottom w:val="none" w:sz="0" w:space="0" w:color="auto"/>
        <w:right w:val="none" w:sz="0" w:space="0" w:color="auto"/>
      </w:divBdr>
    </w:div>
    <w:div w:id="641233442">
      <w:bodyDiv w:val="1"/>
      <w:marLeft w:val="0"/>
      <w:marRight w:val="0"/>
      <w:marTop w:val="0"/>
      <w:marBottom w:val="0"/>
      <w:divBdr>
        <w:top w:val="none" w:sz="0" w:space="0" w:color="auto"/>
        <w:left w:val="none" w:sz="0" w:space="0" w:color="auto"/>
        <w:bottom w:val="none" w:sz="0" w:space="0" w:color="auto"/>
        <w:right w:val="none" w:sz="0" w:space="0" w:color="auto"/>
      </w:divBdr>
      <w:divsChild>
        <w:div w:id="1874033580">
          <w:marLeft w:val="0"/>
          <w:marRight w:val="0"/>
          <w:marTop w:val="0"/>
          <w:marBottom w:val="0"/>
          <w:divBdr>
            <w:top w:val="none" w:sz="0" w:space="0" w:color="auto"/>
            <w:left w:val="none" w:sz="0" w:space="0" w:color="auto"/>
            <w:bottom w:val="none" w:sz="0" w:space="0" w:color="auto"/>
            <w:right w:val="none" w:sz="0" w:space="0" w:color="auto"/>
          </w:divBdr>
          <w:divsChild>
            <w:div w:id="1292784559">
              <w:marLeft w:val="0"/>
              <w:marRight w:val="0"/>
              <w:marTop w:val="0"/>
              <w:marBottom w:val="0"/>
              <w:divBdr>
                <w:top w:val="none" w:sz="0" w:space="0" w:color="auto"/>
                <w:left w:val="none" w:sz="0" w:space="0" w:color="auto"/>
                <w:bottom w:val="none" w:sz="0" w:space="0" w:color="auto"/>
                <w:right w:val="none" w:sz="0" w:space="0" w:color="auto"/>
              </w:divBdr>
              <w:divsChild>
                <w:div w:id="415399006">
                  <w:marLeft w:val="0"/>
                  <w:marRight w:val="0"/>
                  <w:marTop w:val="0"/>
                  <w:marBottom w:val="0"/>
                  <w:divBdr>
                    <w:top w:val="none" w:sz="0" w:space="0" w:color="auto"/>
                    <w:left w:val="single" w:sz="6" w:space="0" w:color="D0D0D0"/>
                    <w:bottom w:val="single" w:sz="6" w:space="0" w:color="D0D0D0"/>
                    <w:right w:val="single" w:sz="6" w:space="0" w:color="D0D0D0"/>
                  </w:divBdr>
                  <w:divsChild>
                    <w:div w:id="1304311399">
                      <w:marLeft w:val="0"/>
                      <w:marRight w:val="0"/>
                      <w:marTop w:val="0"/>
                      <w:marBottom w:val="0"/>
                      <w:divBdr>
                        <w:top w:val="none" w:sz="0" w:space="0" w:color="auto"/>
                        <w:left w:val="none" w:sz="0" w:space="0" w:color="auto"/>
                        <w:bottom w:val="none" w:sz="0" w:space="0" w:color="auto"/>
                        <w:right w:val="none" w:sz="0" w:space="0" w:color="auto"/>
                      </w:divBdr>
                      <w:divsChild>
                        <w:div w:id="267583547">
                          <w:marLeft w:val="0"/>
                          <w:marRight w:val="0"/>
                          <w:marTop w:val="0"/>
                          <w:marBottom w:val="0"/>
                          <w:divBdr>
                            <w:top w:val="none" w:sz="0" w:space="0" w:color="auto"/>
                            <w:left w:val="none" w:sz="0" w:space="0" w:color="auto"/>
                            <w:bottom w:val="none" w:sz="0" w:space="0" w:color="auto"/>
                            <w:right w:val="none" w:sz="0" w:space="0" w:color="auto"/>
                          </w:divBdr>
                          <w:divsChild>
                            <w:div w:id="687801301">
                              <w:marLeft w:val="0"/>
                              <w:marRight w:val="0"/>
                              <w:marTop w:val="0"/>
                              <w:marBottom w:val="0"/>
                              <w:divBdr>
                                <w:top w:val="single" w:sz="6" w:space="0" w:color="D0D0D0"/>
                                <w:left w:val="single" w:sz="6" w:space="0" w:color="D0D0D0"/>
                                <w:bottom w:val="single" w:sz="6" w:space="0" w:color="D0D0D0"/>
                                <w:right w:val="single" w:sz="6" w:space="0" w:color="D0D0D0"/>
                              </w:divBdr>
                              <w:divsChild>
                                <w:div w:id="1078289106">
                                  <w:marLeft w:val="0"/>
                                  <w:marRight w:val="0"/>
                                  <w:marTop w:val="0"/>
                                  <w:marBottom w:val="0"/>
                                  <w:divBdr>
                                    <w:top w:val="none" w:sz="0" w:space="0" w:color="auto"/>
                                    <w:left w:val="none" w:sz="0" w:space="0" w:color="auto"/>
                                    <w:bottom w:val="none" w:sz="0" w:space="0" w:color="auto"/>
                                    <w:right w:val="none" w:sz="0" w:space="0" w:color="auto"/>
                                  </w:divBdr>
                                  <w:divsChild>
                                    <w:div w:id="18044735">
                                      <w:marLeft w:val="0"/>
                                      <w:marRight w:val="0"/>
                                      <w:marTop w:val="0"/>
                                      <w:marBottom w:val="0"/>
                                      <w:divBdr>
                                        <w:top w:val="none" w:sz="0" w:space="0" w:color="auto"/>
                                        <w:left w:val="none" w:sz="0" w:space="0" w:color="auto"/>
                                        <w:bottom w:val="none" w:sz="0" w:space="0" w:color="auto"/>
                                        <w:right w:val="none" w:sz="0" w:space="0" w:color="auto"/>
                                      </w:divBdr>
                                      <w:divsChild>
                                        <w:div w:id="1476410102">
                                          <w:marLeft w:val="0"/>
                                          <w:marRight w:val="0"/>
                                          <w:marTop w:val="0"/>
                                          <w:marBottom w:val="0"/>
                                          <w:divBdr>
                                            <w:top w:val="none" w:sz="0" w:space="0" w:color="auto"/>
                                            <w:left w:val="none" w:sz="0" w:space="0" w:color="auto"/>
                                            <w:bottom w:val="none" w:sz="0" w:space="0" w:color="auto"/>
                                            <w:right w:val="none" w:sz="0" w:space="0" w:color="auto"/>
                                          </w:divBdr>
                                          <w:divsChild>
                                            <w:div w:id="501895636">
                                              <w:marLeft w:val="0"/>
                                              <w:marRight w:val="0"/>
                                              <w:marTop w:val="0"/>
                                              <w:marBottom w:val="0"/>
                                              <w:divBdr>
                                                <w:top w:val="none" w:sz="0" w:space="0" w:color="auto"/>
                                                <w:left w:val="none" w:sz="0" w:space="0" w:color="auto"/>
                                                <w:bottom w:val="none" w:sz="0" w:space="0" w:color="auto"/>
                                                <w:right w:val="none" w:sz="0" w:space="0" w:color="auto"/>
                                              </w:divBdr>
                                              <w:divsChild>
                                                <w:div w:id="327951917">
                                                  <w:marLeft w:val="0"/>
                                                  <w:marRight w:val="0"/>
                                                  <w:marTop w:val="0"/>
                                                  <w:marBottom w:val="0"/>
                                                  <w:divBdr>
                                                    <w:top w:val="none" w:sz="0" w:space="0" w:color="auto"/>
                                                    <w:left w:val="single" w:sz="6" w:space="0" w:color="D0D0D0"/>
                                                    <w:bottom w:val="single" w:sz="6" w:space="0" w:color="D0D0D0"/>
                                                    <w:right w:val="single" w:sz="6" w:space="0" w:color="D0D0D0"/>
                                                  </w:divBdr>
                                                  <w:divsChild>
                                                    <w:div w:id="1539704379">
                                                      <w:marLeft w:val="0"/>
                                                      <w:marRight w:val="0"/>
                                                      <w:marTop w:val="0"/>
                                                      <w:marBottom w:val="0"/>
                                                      <w:divBdr>
                                                        <w:top w:val="none" w:sz="0" w:space="0" w:color="auto"/>
                                                        <w:left w:val="none" w:sz="0" w:space="0" w:color="auto"/>
                                                        <w:bottom w:val="none" w:sz="0" w:space="0" w:color="auto"/>
                                                        <w:right w:val="none" w:sz="0" w:space="0" w:color="auto"/>
                                                      </w:divBdr>
                                                      <w:divsChild>
                                                        <w:div w:id="81731922">
                                                          <w:marLeft w:val="0"/>
                                                          <w:marRight w:val="0"/>
                                                          <w:marTop w:val="0"/>
                                                          <w:marBottom w:val="0"/>
                                                          <w:divBdr>
                                                            <w:top w:val="none" w:sz="0" w:space="0" w:color="auto"/>
                                                            <w:left w:val="none" w:sz="0" w:space="0" w:color="auto"/>
                                                            <w:bottom w:val="none" w:sz="0" w:space="0" w:color="auto"/>
                                                            <w:right w:val="none" w:sz="0" w:space="0" w:color="auto"/>
                                                          </w:divBdr>
                                                          <w:divsChild>
                                                            <w:div w:id="1583372234">
                                                              <w:marLeft w:val="0"/>
                                                              <w:marRight w:val="0"/>
                                                              <w:marTop w:val="0"/>
                                                              <w:marBottom w:val="0"/>
                                                              <w:divBdr>
                                                                <w:top w:val="none" w:sz="0" w:space="0" w:color="auto"/>
                                                                <w:left w:val="none" w:sz="0" w:space="0" w:color="auto"/>
                                                                <w:bottom w:val="none" w:sz="0" w:space="0" w:color="auto"/>
                                                                <w:right w:val="none" w:sz="0" w:space="0" w:color="auto"/>
                                                              </w:divBdr>
                                                              <w:divsChild>
                                                                <w:div w:id="486089833">
                                                                  <w:marLeft w:val="0"/>
                                                                  <w:marRight w:val="0"/>
                                                                  <w:marTop w:val="0"/>
                                                                  <w:marBottom w:val="0"/>
                                                                  <w:divBdr>
                                                                    <w:top w:val="none" w:sz="0" w:space="0" w:color="auto"/>
                                                                    <w:left w:val="none" w:sz="0" w:space="0" w:color="auto"/>
                                                                    <w:bottom w:val="none" w:sz="0" w:space="0" w:color="auto"/>
                                                                    <w:right w:val="none" w:sz="0" w:space="0" w:color="auto"/>
                                                                  </w:divBdr>
                                                                  <w:divsChild>
                                                                    <w:div w:id="240721743">
                                                                      <w:marLeft w:val="0"/>
                                                                      <w:marRight w:val="0"/>
                                                                      <w:marTop w:val="0"/>
                                                                      <w:marBottom w:val="0"/>
                                                                      <w:divBdr>
                                                                        <w:top w:val="none" w:sz="0" w:space="0" w:color="auto"/>
                                                                        <w:left w:val="single" w:sz="6" w:space="0" w:color="D0D0D0"/>
                                                                        <w:bottom w:val="single" w:sz="6" w:space="0" w:color="D0D0D0"/>
                                                                        <w:right w:val="single" w:sz="6" w:space="0" w:color="D0D0D0"/>
                                                                      </w:divBdr>
                                                                      <w:divsChild>
                                                                        <w:div w:id="2133203520">
                                                                          <w:marLeft w:val="0"/>
                                                                          <w:marRight w:val="0"/>
                                                                          <w:marTop w:val="0"/>
                                                                          <w:marBottom w:val="0"/>
                                                                          <w:divBdr>
                                                                            <w:top w:val="none" w:sz="0" w:space="0" w:color="auto"/>
                                                                            <w:left w:val="none" w:sz="0" w:space="0" w:color="auto"/>
                                                                            <w:bottom w:val="none" w:sz="0" w:space="0" w:color="auto"/>
                                                                            <w:right w:val="none" w:sz="0" w:space="0" w:color="auto"/>
                                                                          </w:divBdr>
                                                                          <w:divsChild>
                                                                            <w:div w:id="9360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28738607">
      <w:bodyDiv w:val="1"/>
      <w:marLeft w:val="0"/>
      <w:marRight w:val="0"/>
      <w:marTop w:val="0"/>
      <w:marBottom w:val="0"/>
      <w:divBdr>
        <w:top w:val="none" w:sz="0" w:space="0" w:color="auto"/>
        <w:left w:val="none" w:sz="0" w:space="0" w:color="auto"/>
        <w:bottom w:val="none" w:sz="0" w:space="0" w:color="auto"/>
        <w:right w:val="none" w:sz="0" w:space="0" w:color="auto"/>
      </w:divBdr>
    </w:div>
    <w:div w:id="1049959257">
      <w:bodyDiv w:val="1"/>
      <w:marLeft w:val="0"/>
      <w:marRight w:val="0"/>
      <w:marTop w:val="0"/>
      <w:marBottom w:val="0"/>
      <w:divBdr>
        <w:top w:val="none" w:sz="0" w:space="0" w:color="auto"/>
        <w:left w:val="none" w:sz="0" w:space="0" w:color="auto"/>
        <w:bottom w:val="none" w:sz="0" w:space="0" w:color="auto"/>
        <w:right w:val="none" w:sz="0" w:space="0" w:color="auto"/>
      </w:divBdr>
    </w:div>
    <w:div w:id="1112938961">
      <w:bodyDiv w:val="1"/>
      <w:marLeft w:val="0"/>
      <w:marRight w:val="0"/>
      <w:marTop w:val="0"/>
      <w:marBottom w:val="0"/>
      <w:divBdr>
        <w:top w:val="none" w:sz="0" w:space="0" w:color="auto"/>
        <w:left w:val="none" w:sz="0" w:space="0" w:color="auto"/>
        <w:bottom w:val="none" w:sz="0" w:space="0" w:color="auto"/>
        <w:right w:val="none" w:sz="0" w:space="0" w:color="auto"/>
      </w:divBdr>
    </w:div>
    <w:div w:id="1124346137">
      <w:bodyDiv w:val="1"/>
      <w:marLeft w:val="0"/>
      <w:marRight w:val="0"/>
      <w:marTop w:val="0"/>
      <w:marBottom w:val="0"/>
      <w:divBdr>
        <w:top w:val="none" w:sz="0" w:space="0" w:color="auto"/>
        <w:left w:val="none" w:sz="0" w:space="0" w:color="auto"/>
        <w:bottom w:val="none" w:sz="0" w:space="0" w:color="auto"/>
        <w:right w:val="none" w:sz="0" w:space="0" w:color="auto"/>
      </w:divBdr>
      <w:divsChild>
        <w:div w:id="1700736005">
          <w:marLeft w:val="0"/>
          <w:marRight w:val="0"/>
          <w:marTop w:val="0"/>
          <w:marBottom w:val="0"/>
          <w:divBdr>
            <w:top w:val="none" w:sz="0" w:space="0" w:color="auto"/>
            <w:left w:val="none" w:sz="0" w:space="0" w:color="auto"/>
            <w:bottom w:val="none" w:sz="0" w:space="0" w:color="auto"/>
            <w:right w:val="none" w:sz="0" w:space="0" w:color="auto"/>
          </w:divBdr>
          <w:divsChild>
            <w:div w:id="2100250588">
              <w:marLeft w:val="0"/>
              <w:marRight w:val="0"/>
              <w:marTop w:val="0"/>
              <w:marBottom w:val="0"/>
              <w:divBdr>
                <w:top w:val="none" w:sz="0" w:space="0" w:color="auto"/>
                <w:left w:val="none" w:sz="0" w:space="0" w:color="auto"/>
                <w:bottom w:val="none" w:sz="0" w:space="0" w:color="auto"/>
                <w:right w:val="none" w:sz="0" w:space="0" w:color="auto"/>
              </w:divBdr>
              <w:divsChild>
                <w:div w:id="236669867">
                  <w:marLeft w:val="0"/>
                  <w:marRight w:val="0"/>
                  <w:marTop w:val="0"/>
                  <w:marBottom w:val="0"/>
                  <w:divBdr>
                    <w:top w:val="none" w:sz="0" w:space="0" w:color="auto"/>
                    <w:left w:val="single" w:sz="6" w:space="0" w:color="D0D0D0"/>
                    <w:bottom w:val="single" w:sz="6" w:space="0" w:color="D0D0D0"/>
                    <w:right w:val="single" w:sz="6" w:space="0" w:color="D0D0D0"/>
                  </w:divBdr>
                  <w:divsChild>
                    <w:div w:id="1664696605">
                      <w:marLeft w:val="0"/>
                      <w:marRight w:val="0"/>
                      <w:marTop w:val="0"/>
                      <w:marBottom w:val="0"/>
                      <w:divBdr>
                        <w:top w:val="none" w:sz="0" w:space="0" w:color="auto"/>
                        <w:left w:val="none" w:sz="0" w:space="0" w:color="auto"/>
                        <w:bottom w:val="none" w:sz="0" w:space="0" w:color="auto"/>
                        <w:right w:val="none" w:sz="0" w:space="0" w:color="auto"/>
                      </w:divBdr>
                      <w:divsChild>
                        <w:div w:id="415325837">
                          <w:marLeft w:val="0"/>
                          <w:marRight w:val="0"/>
                          <w:marTop w:val="0"/>
                          <w:marBottom w:val="0"/>
                          <w:divBdr>
                            <w:top w:val="none" w:sz="0" w:space="0" w:color="auto"/>
                            <w:left w:val="none" w:sz="0" w:space="0" w:color="auto"/>
                            <w:bottom w:val="none" w:sz="0" w:space="0" w:color="auto"/>
                            <w:right w:val="none" w:sz="0" w:space="0" w:color="auto"/>
                          </w:divBdr>
                          <w:divsChild>
                            <w:div w:id="553784092">
                              <w:marLeft w:val="0"/>
                              <w:marRight w:val="0"/>
                              <w:marTop w:val="0"/>
                              <w:marBottom w:val="0"/>
                              <w:divBdr>
                                <w:top w:val="single" w:sz="6" w:space="0" w:color="D0D0D0"/>
                                <w:left w:val="single" w:sz="6" w:space="0" w:color="D0D0D0"/>
                                <w:bottom w:val="single" w:sz="6" w:space="0" w:color="D0D0D0"/>
                                <w:right w:val="single" w:sz="6" w:space="0" w:color="D0D0D0"/>
                              </w:divBdr>
                              <w:divsChild>
                                <w:div w:id="361443122">
                                  <w:marLeft w:val="0"/>
                                  <w:marRight w:val="0"/>
                                  <w:marTop w:val="0"/>
                                  <w:marBottom w:val="0"/>
                                  <w:divBdr>
                                    <w:top w:val="none" w:sz="0" w:space="0" w:color="auto"/>
                                    <w:left w:val="none" w:sz="0" w:space="0" w:color="auto"/>
                                    <w:bottom w:val="none" w:sz="0" w:space="0" w:color="auto"/>
                                    <w:right w:val="none" w:sz="0" w:space="0" w:color="auto"/>
                                  </w:divBdr>
                                  <w:divsChild>
                                    <w:div w:id="1726022713">
                                      <w:marLeft w:val="0"/>
                                      <w:marRight w:val="0"/>
                                      <w:marTop w:val="0"/>
                                      <w:marBottom w:val="0"/>
                                      <w:divBdr>
                                        <w:top w:val="none" w:sz="0" w:space="0" w:color="auto"/>
                                        <w:left w:val="none" w:sz="0" w:space="0" w:color="auto"/>
                                        <w:bottom w:val="none" w:sz="0" w:space="0" w:color="auto"/>
                                        <w:right w:val="none" w:sz="0" w:space="0" w:color="auto"/>
                                      </w:divBdr>
                                      <w:divsChild>
                                        <w:div w:id="1619292140">
                                          <w:marLeft w:val="0"/>
                                          <w:marRight w:val="0"/>
                                          <w:marTop w:val="0"/>
                                          <w:marBottom w:val="0"/>
                                          <w:divBdr>
                                            <w:top w:val="none" w:sz="0" w:space="0" w:color="auto"/>
                                            <w:left w:val="none" w:sz="0" w:space="0" w:color="auto"/>
                                            <w:bottom w:val="none" w:sz="0" w:space="0" w:color="auto"/>
                                            <w:right w:val="none" w:sz="0" w:space="0" w:color="auto"/>
                                          </w:divBdr>
                                          <w:divsChild>
                                            <w:div w:id="1016929545">
                                              <w:marLeft w:val="0"/>
                                              <w:marRight w:val="0"/>
                                              <w:marTop w:val="0"/>
                                              <w:marBottom w:val="0"/>
                                              <w:divBdr>
                                                <w:top w:val="none" w:sz="0" w:space="0" w:color="auto"/>
                                                <w:left w:val="none" w:sz="0" w:space="0" w:color="auto"/>
                                                <w:bottom w:val="none" w:sz="0" w:space="0" w:color="auto"/>
                                                <w:right w:val="none" w:sz="0" w:space="0" w:color="auto"/>
                                              </w:divBdr>
                                              <w:divsChild>
                                                <w:div w:id="477066917">
                                                  <w:marLeft w:val="0"/>
                                                  <w:marRight w:val="0"/>
                                                  <w:marTop w:val="0"/>
                                                  <w:marBottom w:val="0"/>
                                                  <w:divBdr>
                                                    <w:top w:val="none" w:sz="0" w:space="0" w:color="auto"/>
                                                    <w:left w:val="single" w:sz="6" w:space="0" w:color="D0D0D0"/>
                                                    <w:bottom w:val="single" w:sz="6" w:space="0" w:color="D0D0D0"/>
                                                    <w:right w:val="single" w:sz="6" w:space="0" w:color="D0D0D0"/>
                                                  </w:divBdr>
                                                  <w:divsChild>
                                                    <w:div w:id="575745591">
                                                      <w:marLeft w:val="0"/>
                                                      <w:marRight w:val="0"/>
                                                      <w:marTop w:val="0"/>
                                                      <w:marBottom w:val="0"/>
                                                      <w:divBdr>
                                                        <w:top w:val="none" w:sz="0" w:space="0" w:color="auto"/>
                                                        <w:left w:val="none" w:sz="0" w:space="0" w:color="auto"/>
                                                        <w:bottom w:val="none" w:sz="0" w:space="0" w:color="auto"/>
                                                        <w:right w:val="none" w:sz="0" w:space="0" w:color="auto"/>
                                                      </w:divBdr>
                                                      <w:divsChild>
                                                        <w:div w:id="200896370">
                                                          <w:marLeft w:val="0"/>
                                                          <w:marRight w:val="0"/>
                                                          <w:marTop w:val="0"/>
                                                          <w:marBottom w:val="0"/>
                                                          <w:divBdr>
                                                            <w:top w:val="none" w:sz="0" w:space="0" w:color="auto"/>
                                                            <w:left w:val="none" w:sz="0" w:space="0" w:color="auto"/>
                                                            <w:bottom w:val="none" w:sz="0" w:space="0" w:color="auto"/>
                                                            <w:right w:val="none" w:sz="0" w:space="0" w:color="auto"/>
                                                          </w:divBdr>
                                                          <w:divsChild>
                                                            <w:div w:id="541796131">
                                                              <w:marLeft w:val="0"/>
                                                              <w:marRight w:val="0"/>
                                                              <w:marTop w:val="0"/>
                                                              <w:marBottom w:val="0"/>
                                                              <w:divBdr>
                                                                <w:top w:val="none" w:sz="0" w:space="0" w:color="auto"/>
                                                                <w:left w:val="none" w:sz="0" w:space="0" w:color="auto"/>
                                                                <w:bottom w:val="none" w:sz="0" w:space="0" w:color="auto"/>
                                                                <w:right w:val="none" w:sz="0" w:space="0" w:color="auto"/>
                                                              </w:divBdr>
                                                              <w:divsChild>
                                                                <w:div w:id="1054550153">
                                                                  <w:marLeft w:val="0"/>
                                                                  <w:marRight w:val="0"/>
                                                                  <w:marTop w:val="0"/>
                                                                  <w:marBottom w:val="0"/>
                                                                  <w:divBdr>
                                                                    <w:top w:val="none" w:sz="0" w:space="0" w:color="auto"/>
                                                                    <w:left w:val="none" w:sz="0" w:space="0" w:color="auto"/>
                                                                    <w:bottom w:val="none" w:sz="0" w:space="0" w:color="auto"/>
                                                                    <w:right w:val="none" w:sz="0" w:space="0" w:color="auto"/>
                                                                  </w:divBdr>
                                                                  <w:divsChild>
                                                                    <w:div w:id="1085489949">
                                                                      <w:marLeft w:val="0"/>
                                                                      <w:marRight w:val="0"/>
                                                                      <w:marTop w:val="0"/>
                                                                      <w:marBottom w:val="0"/>
                                                                      <w:divBdr>
                                                                        <w:top w:val="none" w:sz="0" w:space="0" w:color="auto"/>
                                                                        <w:left w:val="single" w:sz="6" w:space="0" w:color="D0D0D0"/>
                                                                        <w:bottom w:val="single" w:sz="6" w:space="0" w:color="D0D0D0"/>
                                                                        <w:right w:val="single" w:sz="6" w:space="0" w:color="D0D0D0"/>
                                                                      </w:divBdr>
                                                                      <w:divsChild>
                                                                        <w:div w:id="1743061971">
                                                                          <w:marLeft w:val="0"/>
                                                                          <w:marRight w:val="0"/>
                                                                          <w:marTop w:val="0"/>
                                                                          <w:marBottom w:val="0"/>
                                                                          <w:divBdr>
                                                                            <w:top w:val="none" w:sz="0" w:space="0" w:color="auto"/>
                                                                            <w:left w:val="none" w:sz="0" w:space="0" w:color="auto"/>
                                                                            <w:bottom w:val="none" w:sz="0" w:space="0" w:color="auto"/>
                                                                            <w:right w:val="none" w:sz="0" w:space="0" w:color="auto"/>
                                                                          </w:divBdr>
                                                                          <w:divsChild>
                                                                            <w:div w:id="2023627295">
                                                                              <w:marLeft w:val="0"/>
                                                                              <w:marRight w:val="0"/>
                                                                              <w:marTop w:val="0"/>
                                                                              <w:marBottom w:val="0"/>
                                                                              <w:divBdr>
                                                                                <w:top w:val="none" w:sz="0" w:space="0" w:color="auto"/>
                                                                                <w:left w:val="none" w:sz="0" w:space="0" w:color="auto"/>
                                                                                <w:bottom w:val="none" w:sz="0" w:space="0" w:color="auto"/>
                                                                                <w:right w:val="none" w:sz="0" w:space="0" w:color="auto"/>
                                                                              </w:divBdr>
                                                                            </w:div>
                                                                            <w:div w:id="1240097912">
                                                                              <w:marLeft w:val="0"/>
                                                                              <w:marRight w:val="0"/>
                                                                              <w:marTop w:val="0"/>
                                                                              <w:marBottom w:val="0"/>
                                                                              <w:divBdr>
                                                                                <w:top w:val="none" w:sz="0" w:space="0" w:color="auto"/>
                                                                                <w:left w:val="none" w:sz="0" w:space="0" w:color="auto"/>
                                                                                <w:bottom w:val="none" w:sz="0" w:space="0" w:color="auto"/>
                                                                                <w:right w:val="none" w:sz="0" w:space="0" w:color="auto"/>
                                                                              </w:divBdr>
                                                                              <w:divsChild>
                                                                                <w:div w:id="8825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242802">
      <w:bodyDiv w:val="1"/>
      <w:marLeft w:val="0"/>
      <w:marRight w:val="0"/>
      <w:marTop w:val="0"/>
      <w:marBottom w:val="0"/>
      <w:divBdr>
        <w:top w:val="none" w:sz="0" w:space="0" w:color="auto"/>
        <w:left w:val="none" w:sz="0" w:space="0" w:color="auto"/>
        <w:bottom w:val="none" w:sz="0" w:space="0" w:color="auto"/>
        <w:right w:val="none" w:sz="0" w:space="0" w:color="auto"/>
      </w:divBdr>
    </w:div>
    <w:div w:id="1477649733">
      <w:bodyDiv w:val="1"/>
      <w:marLeft w:val="0"/>
      <w:marRight w:val="0"/>
      <w:marTop w:val="0"/>
      <w:marBottom w:val="0"/>
      <w:divBdr>
        <w:top w:val="none" w:sz="0" w:space="0" w:color="auto"/>
        <w:left w:val="none" w:sz="0" w:space="0" w:color="auto"/>
        <w:bottom w:val="none" w:sz="0" w:space="0" w:color="auto"/>
        <w:right w:val="none" w:sz="0" w:space="0" w:color="auto"/>
      </w:divBdr>
      <w:divsChild>
        <w:div w:id="871458151">
          <w:marLeft w:val="0"/>
          <w:marRight w:val="0"/>
          <w:marTop w:val="0"/>
          <w:marBottom w:val="0"/>
          <w:divBdr>
            <w:top w:val="none" w:sz="0" w:space="0" w:color="auto"/>
            <w:left w:val="none" w:sz="0" w:space="0" w:color="auto"/>
            <w:bottom w:val="none" w:sz="0" w:space="0" w:color="auto"/>
            <w:right w:val="none" w:sz="0" w:space="0" w:color="auto"/>
          </w:divBdr>
          <w:divsChild>
            <w:div w:id="1218591993">
              <w:marLeft w:val="0"/>
              <w:marRight w:val="0"/>
              <w:marTop w:val="0"/>
              <w:marBottom w:val="0"/>
              <w:divBdr>
                <w:top w:val="none" w:sz="0" w:space="0" w:color="auto"/>
                <w:left w:val="none" w:sz="0" w:space="0" w:color="auto"/>
                <w:bottom w:val="none" w:sz="0" w:space="0" w:color="auto"/>
                <w:right w:val="none" w:sz="0" w:space="0" w:color="auto"/>
              </w:divBdr>
              <w:divsChild>
                <w:div w:id="1861049466">
                  <w:marLeft w:val="0"/>
                  <w:marRight w:val="0"/>
                  <w:marTop w:val="0"/>
                  <w:marBottom w:val="0"/>
                  <w:divBdr>
                    <w:top w:val="none" w:sz="0" w:space="0" w:color="auto"/>
                    <w:left w:val="single" w:sz="6" w:space="0" w:color="D0D0D0"/>
                    <w:bottom w:val="single" w:sz="6" w:space="0" w:color="D0D0D0"/>
                    <w:right w:val="single" w:sz="6" w:space="0" w:color="D0D0D0"/>
                  </w:divBdr>
                  <w:divsChild>
                    <w:div w:id="535822909">
                      <w:marLeft w:val="0"/>
                      <w:marRight w:val="0"/>
                      <w:marTop w:val="0"/>
                      <w:marBottom w:val="0"/>
                      <w:divBdr>
                        <w:top w:val="none" w:sz="0" w:space="0" w:color="auto"/>
                        <w:left w:val="none" w:sz="0" w:space="0" w:color="auto"/>
                        <w:bottom w:val="none" w:sz="0" w:space="0" w:color="auto"/>
                        <w:right w:val="none" w:sz="0" w:space="0" w:color="auto"/>
                      </w:divBdr>
                      <w:divsChild>
                        <w:div w:id="1375042983">
                          <w:marLeft w:val="0"/>
                          <w:marRight w:val="0"/>
                          <w:marTop w:val="0"/>
                          <w:marBottom w:val="0"/>
                          <w:divBdr>
                            <w:top w:val="none" w:sz="0" w:space="0" w:color="auto"/>
                            <w:left w:val="none" w:sz="0" w:space="0" w:color="auto"/>
                            <w:bottom w:val="none" w:sz="0" w:space="0" w:color="auto"/>
                            <w:right w:val="none" w:sz="0" w:space="0" w:color="auto"/>
                          </w:divBdr>
                          <w:divsChild>
                            <w:div w:id="1415971422">
                              <w:marLeft w:val="0"/>
                              <w:marRight w:val="0"/>
                              <w:marTop w:val="0"/>
                              <w:marBottom w:val="0"/>
                              <w:divBdr>
                                <w:top w:val="single" w:sz="6" w:space="0" w:color="D0D0D0"/>
                                <w:left w:val="single" w:sz="6" w:space="0" w:color="D0D0D0"/>
                                <w:bottom w:val="single" w:sz="6" w:space="0" w:color="D0D0D0"/>
                                <w:right w:val="single" w:sz="6" w:space="0" w:color="D0D0D0"/>
                              </w:divBdr>
                              <w:divsChild>
                                <w:div w:id="496456245">
                                  <w:marLeft w:val="0"/>
                                  <w:marRight w:val="0"/>
                                  <w:marTop w:val="0"/>
                                  <w:marBottom w:val="0"/>
                                  <w:divBdr>
                                    <w:top w:val="none" w:sz="0" w:space="0" w:color="auto"/>
                                    <w:left w:val="none" w:sz="0" w:space="0" w:color="auto"/>
                                    <w:bottom w:val="none" w:sz="0" w:space="0" w:color="auto"/>
                                    <w:right w:val="none" w:sz="0" w:space="0" w:color="auto"/>
                                  </w:divBdr>
                                  <w:divsChild>
                                    <w:div w:id="872885575">
                                      <w:marLeft w:val="0"/>
                                      <w:marRight w:val="0"/>
                                      <w:marTop w:val="0"/>
                                      <w:marBottom w:val="0"/>
                                      <w:divBdr>
                                        <w:top w:val="none" w:sz="0" w:space="0" w:color="auto"/>
                                        <w:left w:val="none" w:sz="0" w:space="0" w:color="auto"/>
                                        <w:bottom w:val="none" w:sz="0" w:space="0" w:color="auto"/>
                                        <w:right w:val="none" w:sz="0" w:space="0" w:color="auto"/>
                                      </w:divBdr>
                                      <w:divsChild>
                                        <w:div w:id="175313502">
                                          <w:marLeft w:val="0"/>
                                          <w:marRight w:val="0"/>
                                          <w:marTop w:val="0"/>
                                          <w:marBottom w:val="0"/>
                                          <w:divBdr>
                                            <w:top w:val="none" w:sz="0" w:space="0" w:color="auto"/>
                                            <w:left w:val="none" w:sz="0" w:space="0" w:color="auto"/>
                                            <w:bottom w:val="none" w:sz="0" w:space="0" w:color="auto"/>
                                            <w:right w:val="none" w:sz="0" w:space="0" w:color="auto"/>
                                          </w:divBdr>
                                          <w:divsChild>
                                            <w:div w:id="560025963">
                                              <w:marLeft w:val="0"/>
                                              <w:marRight w:val="0"/>
                                              <w:marTop w:val="0"/>
                                              <w:marBottom w:val="0"/>
                                              <w:divBdr>
                                                <w:top w:val="none" w:sz="0" w:space="0" w:color="auto"/>
                                                <w:left w:val="none" w:sz="0" w:space="0" w:color="auto"/>
                                                <w:bottom w:val="none" w:sz="0" w:space="0" w:color="auto"/>
                                                <w:right w:val="none" w:sz="0" w:space="0" w:color="auto"/>
                                              </w:divBdr>
                                              <w:divsChild>
                                                <w:div w:id="1127240370">
                                                  <w:marLeft w:val="0"/>
                                                  <w:marRight w:val="0"/>
                                                  <w:marTop w:val="0"/>
                                                  <w:marBottom w:val="0"/>
                                                  <w:divBdr>
                                                    <w:top w:val="none" w:sz="0" w:space="0" w:color="auto"/>
                                                    <w:left w:val="single" w:sz="6" w:space="0" w:color="D0D0D0"/>
                                                    <w:bottom w:val="single" w:sz="6" w:space="0" w:color="D0D0D0"/>
                                                    <w:right w:val="single" w:sz="6" w:space="0" w:color="D0D0D0"/>
                                                  </w:divBdr>
                                                  <w:divsChild>
                                                    <w:div w:id="1243836596">
                                                      <w:marLeft w:val="0"/>
                                                      <w:marRight w:val="0"/>
                                                      <w:marTop w:val="0"/>
                                                      <w:marBottom w:val="0"/>
                                                      <w:divBdr>
                                                        <w:top w:val="none" w:sz="0" w:space="0" w:color="auto"/>
                                                        <w:left w:val="none" w:sz="0" w:space="0" w:color="auto"/>
                                                        <w:bottom w:val="none" w:sz="0" w:space="0" w:color="auto"/>
                                                        <w:right w:val="none" w:sz="0" w:space="0" w:color="auto"/>
                                                      </w:divBdr>
                                                      <w:divsChild>
                                                        <w:div w:id="359353201">
                                                          <w:marLeft w:val="0"/>
                                                          <w:marRight w:val="0"/>
                                                          <w:marTop w:val="0"/>
                                                          <w:marBottom w:val="0"/>
                                                          <w:divBdr>
                                                            <w:top w:val="none" w:sz="0" w:space="0" w:color="auto"/>
                                                            <w:left w:val="none" w:sz="0" w:space="0" w:color="auto"/>
                                                            <w:bottom w:val="none" w:sz="0" w:space="0" w:color="auto"/>
                                                            <w:right w:val="none" w:sz="0" w:space="0" w:color="auto"/>
                                                          </w:divBdr>
                                                          <w:divsChild>
                                                            <w:div w:id="958879540">
                                                              <w:marLeft w:val="0"/>
                                                              <w:marRight w:val="0"/>
                                                              <w:marTop w:val="0"/>
                                                              <w:marBottom w:val="0"/>
                                                              <w:divBdr>
                                                                <w:top w:val="none" w:sz="0" w:space="0" w:color="auto"/>
                                                                <w:left w:val="none" w:sz="0" w:space="0" w:color="auto"/>
                                                                <w:bottom w:val="none" w:sz="0" w:space="0" w:color="auto"/>
                                                                <w:right w:val="none" w:sz="0" w:space="0" w:color="auto"/>
                                                              </w:divBdr>
                                                              <w:divsChild>
                                                                <w:div w:id="1107774327">
                                                                  <w:marLeft w:val="0"/>
                                                                  <w:marRight w:val="0"/>
                                                                  <w:marTop w:val="0"/>
                                                                  <w:marBottom w:val="0"/>
                                                                  <w:divBdr>
                                                                    <w:top w:val="none" w:sz="0" w:space="0" w:color="auto"/>
                                                                    <w:left w:val="none" w:sz="0" w:space="0" w:color="auto"/>
                                                                    <w:bottom w:val="none" w:sz="0" w:space="0" w:color="auto"/>
                                                                    <w:right w:val="none" w:sz="0" w:space="0" w:color="auto"/>
                                                                  </w:divBdr>
                                                                  <w:divsChild>
                                                                    <w:div w:id="1631549367">
                                                                      <w:marLeft w:val="0"/>
                                                                      <w:marRight w:val="0"/>
                                                                      <w:marTop w:val="0"/>
                                                                      <w:marBottom w:val="0"/>
                                                                      <w:divBdr>
                                                                        <w:top w:val="none" w:sz="0" w:space="0" w:color="auto"/>
                                                                        <w:left w:val="single" w:sz="6" w:space="0" w:color="D0D0D0"/>
                                                                        <w:bottom w:val="single" w:sz="6" w:space="0" w:color="D0D0D0"/>
                                                                        <w:right w:val="single" w:sz="6" w:space="0" w:color="D0D0D0"/>
                                                                      </w:divBdr>
                                                                      <w:divsChild>
                                                                        <w:div w:id="218980758">
                                                                          <w:marLeft w:val="0"/>
                                                                          <w:marRight w:val="0"/>
                                                                          <w:marTop w:val="0"/>
                                                                          <w:marBottom w:val="0"/>
                                                                          <w:divBdr>
                                                                            <w:top w:val="none" w:sz="0" w:space="0" w:color="auto"/>
                                                                            <w:left w:val="none" w:sz="0" w:space="0" w:color="auto"/>
                                                                            <w:bottom w:val="none" w:sz="0" w:space="0" w:color="auto"/>
                                                                            <w:right w:val="none" w:sz="0" w:space="0" w:color="auto"/>
                                                                          </w:divBdr>
                                                                          <w:divsChild>
                                                                            <w:div w:id="2119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9627">
      <w:bodyDiv w:val="1"/>
      <w:marLeft w:val="0"/>
      <w:marRight w:val="0"/>
      <w:marTop w:val="0"/>
      <w:marBottom w:val="0"/>
      <w:divBdr>
        <w:top w:val="none" w:sz="0" w:space="0" w:color="auto"/>
        <w:left w:val="none" w:sz="0" w:space="0" w:color="auto"/>
        <w:bottom w:val="none" w:sz="0" w:space="0" w:color="auto"/>
        <w:right w:val="none" w:sz="0" w:space="0" w:color="auto"/>
      </w:divBdr>
      <w:divsChild>
        <w:div w:id="87583007">
          <w:marLeft w:val="0"/>
          <w:marRight w:val="0"/>
          <w:marTop w:val="0"/>
          <w:marBottom w:val="0"/>
          <w:divBdr>
            <w:top w:val="none" w:sz="0" w:space="0" w:color="auto"/>
            <w:left w:val="none" w:sz="0" w:space="0" w:color="auto"/>
            <w:bottom w:val="none" w:sz="0" w:space="0" w:color="auto"/>
            <w:right w:val="none" w:sz="0" w:space="0" w:color="auto"/>
          </w:divBdr>
          <w:divsChild>
            <w:div w:id="1060052504">
              <w:marLeft w:val="0"/>
              <w:marRight w:val="0"/>
              <w:marTop w:val="0"/>
              <w:marBottom w:val="0"/>
              <w:divBdr>
                <w:top w:val="none" w:sz="0" w:space="0" w:color="auto"/>
                <w:left w:val="none" w:sz="0" w:space="0" w:color="auto"/>
                <w:bottom w:val="none" w:sz="0" w:space="0" w:color="auto"/>
                <w:right w:val="none" w:sz="0" w:space="0" w:color="auto"/>
              </w:divBdr>
              <w:divsChild>
                <w:div w:id="464548053">
                  <w:marLeft w:val="0"/>
                  <w:marRight w:val="0"/>
                  <w:marTop w:val="0"/>
                  <w:marBottom w:val="0"/>
                  <w:divBdr>
                    <w:top w:val="none" w:sz="0" w:space="0" w:color="auto"/>
                    <w:left w:val="single" w:sz="6" w:space="0" w:color="D0D0D0"/>
                    <w:bottom w:val="single" w:sz="6" w:space="0" w:color="D0D0D0"/>
                    <w:right w:val="single" w:sz="6" w:space="0" w:color="D0D0D0"/>
                  </w:divBdr>
                  <w:divsChild>
                    <w:div w:id="1890456948">
                      <w:marLeft w:val="0"/>
                      <w:marRight w:val="0"/>
                      <w:marTop w:val="0"/>
                      <w:marBottom w:val="0"/>
                      <w:divBdr>
                        <w:top w:val="none" w:sz="0" w:space="0" w:color="auto"/>
                        <w:left w:val="none" w:sz="0" w:space="0" w:color="auto"/>
                        <w:bottom w:val="none" w:sz="0" w:space="0" w:color="auto"/>
                        <w:right w:val="none" w:sz="0" w:space="0" w:color="auto"/>
                      </w:divBdr>
                      <w:divsChild>
                        <w:div w:id="773088326">
                          <w:marLeft w:val="0"/>
                          <w:marRight w:val="0"/>
                          <w:marTop w:val="0"/>
                          <w:marBottom w:val="0"/>
                          <w:divBdr>
                            <w:top w:val="none" w:sz="0" w:space="0" w:color="auto"/>
                            <w:left w:val="none" w:sz="0" w:space="0" w:color="auto"/>
                            <w:bottom w:val="none" w:sz="0" w:space="0" w:color="auto"/>
                            <w:right w:val="none" w:sz="0" w:space="0" w:color="auto"/>
                          </w:divBdr>
                          <w:divsChild>
                            <w:div w:id="1878199024">
                              <w:marLeft w:val="0"/>
                              <w:marRight w:val="0"/>
                              <w:marTop w:val="0"/>
                              <w:marBottom w:val="0"/>
                              <w:divBdr>
                                <w:top w:val="single" w:sz="6" w:space="0" w:color="D0D0D0"/>
                                <w:left w:val="single" w:sz="6" w:space="0" w:color="D0D0D0"/>
                                <w:bottom w:val="single" w:sz="6" w:space="0" w:color="D0D0D0"/>
                                <w:right w:val="single" w:sz="6" w:space="0" w:color="D0D0D0"/>
                              </w:divBdr>
                              <w:divsChild>
                                <w:div w:id="1179469712">
                                  <w:marLeft w:val="0"/>
                                  <w:marRight w:val="0"/>
                                  <w:marTop w:val="0"/>
                                  <w:marBottom w:val="0"/>
                                  <w:divBdr>
                                    <w:top w:val="none" w:sz="0" w:space="0" w:color="auto"/>
                                    <w:left w:val="none" w:sz="0" w:space="0" w:color="auto"/>
                                    <w:bottom w:val="none" w:sz="0" w:space="0" w:color="auto"/>
                                    <w:right w:val="none" w:sz="0" w:space="0" w:color="auto"/>
                                  </w:divBdr>
                                  <w:divsChild>
                                    <w:div w:id="653147759">
                                      <w:marLeft w:val="0"/>
                                      <w:marRight w:val="0"/>
                                      <w:marTop w:val="0"/>
                                      <w:marBottom w:val="0"/>
                                      <w:divBdr>
                                        <w:top w:val="none" w:sz="0" w:space="0" w:color="auto"/>
                                        <w:left w:val="none" w:sz="0" w:space="0" w:color="auto"/>
                                        <w:bottom w:val="none" w:sz="0" w:space="0" w:color="auto"/>
                                        <w:right w:val="none" w:sz="0" w:space="0" w:color="auto"/>
                                      </w:divBdr>
                                      <w:divsChild>
                                        <w:div w:id="1987127386">
                                          <w:marLeft w:val="0"/>
                                          <w:marRight w:val="0"/>
                                          <w:marTop w:val="0"/>
                                          <w:marBottom w:val="0"/>
                                          <w:divBdr>
                                            <w:top w:val="none" w:sz="0" w:space="0" w:color="auto"/>
                                            <w:left w:val="none" w:sz="0" w:space="0" w:color="auto"/>
                                            <w:bottom w:val="none" w:sz="0" w:space="0" w:color="auto"/>
                                            <w:right w:val="none" w:sz="0" w:space="0" w:color="auto"/>
                                          </w:divBdr>
                                          <w:divsChild>
                                            <w:div w:id="579369872">
                                              <w:marLeft w:val="0"/>
                                              <w:marRight w:val="0"/>
                                              <w:marTop w:val="0"/>
                                              <w:marBottom w:val="0"/>
                                              <w:divBdr>
                                                <w:top w:val="none" w:sz="0" w:space="0" w:color="auto"/>
                                                <w:left w:val="none" w:sz="0" w:space="0" w:color="auto"/>
                                                <w:bottom w:val="none" w:sz="0" w:space="0" w:color="auto"/>
                                                <w:right w:val="none" w:sz="0" w:space="0" w:color="auto"/>
                                              </w:divBdr>
                                              <w:divsChild>
                                                <w:div w:id="60829400">
                                                  <w:marLeft w:val="0"/>
                                                  <w:marRight w:val="0"/>
                                                  <w:marTop w:val="0"/>
                                                  <w:marBottom w:val="0"/>
                                                  <w:divBdr>
                                                    <w:top w:val="none" w:sz="0" w:space="0" w:color="auto"/>
                                                    <w:left w:val="single" w:sz="6" w:space="0" w:color="D0D0D0"/>
                                                    <w:bottom w:val="single" w:sz="6" w:space="0" w:color="D0D0D0"/>
                                                    <w:right w:val="single" w:sz="6" w:space="0" w:color="D0D0D0"/>
                                                  </w:divBdr>
                                                  <w:divsChild>
                                                    <w:div w:id="1495488325">
                                                      <w:marLeft w:val="0"/>
                                                      <w:marRight w:val="0"/>
                                                      <w:marTop w:val="0"/>
                                                      <w:marBottom w:val="0"/>
                                                      <w:divBdr>
                                                        <w:top w:val="none" w:sz="0" w:space="0" w:color="auto"/>
                                                        <w:left w:val="none" w:sz="0" w:space="0" w:color="auto"/>
                                                        <w:bottom w:val="none" w:sz="0" w:space="0" w:color="auto"/>
                                                        <w:right w:val="none" w:sz="0" w:space="0" w:color="auto"/>
                                                      </w:divBdr>
                                                      <w:divsChild>
                                                        <w:div w:id="1948803388">
                                                          <w:marLeft w:val="0"/>
                                                          <w:marRight w:val="0"/>
                                                          <w:marTop w:val="0"/>
                                                          <w:marBottom w:val="0"/>
                                                          <w:divBdr>
                                                            <w:top w:val="none" w:sz="0" w:space="0" w:color="auto"/>
                                                            <w:left w:val="none" w:sz="0" w:space="0" w:color="auto"/>
                                                            <w:bottom w:val="none" w:sz="0" w:space="0" w:color="auto"/>
                                                            <w:right w:val="none" w:sz="0" w:space="0" w:color="auto"/>
                                                          </w:divBdr>
                                                          <w:divsChild>
                                                            <w:div w:id="314378600">
                                                              <w:marLeft w:val="0"/>
                                                              <w:marRight w:val="0"/>
                                                              <w:marTop w:val="0"/>
                                                              <w:marBottom w:val="0"/>
                                                              <w:divBdr>
                                                                <w:top w:val="none" w:sz="0" w:space="0" w:color="auto"/>
                                                                <w:left w:val="none" w:sz="0" w:space="0" w:color="auto"/>
                                                                <w:bottom w:val="none" w:sz="0" w:space="0" w:color="auto"/>
                                                                <w:right w:val="none" w:sz="0" w:space="0" w:color="auto"/>
                                                              </w:divBdr>
                                                              <w:divsChild>
                                                                <w:div w:id="810056970">
                                                                  <w:marLeft w:val="0"/>
                                                                  <w:marRight w:val="0"/>
                                                                  <w:marTop w:val="0"/>
                                                                  <w:marBottom w:val="0"/>
                                                                  <w:divBdr>
                                                                    <w:top w:val="none" w:sz="0" w:space="0" w:color="auto"/>
                                                                    <w:left w:val="none" w:sz="0" w:space="0" w:color="auto"/>
                                                                    <w:bottom w:val="none" w:sz="0" w:space="0" w:color="auto"/>
                                                                    <w:right w:val="none" w:sz="0" w:space="0" w:color="auto"/>
                                                                  </w:divBdr>
                                                                  <w:divsChild>
                                                                    <w:div w:id="1345745596">
                                                                      <w:marLeft w:val="0"/>
                                                                      <w:marRight w:val="0"/>
                                                                      <w:marTop w:val="0"/>
                                                                      <w:marBottom w:val="0"/>
                                                                      <w:divBdr>
                                                                        <w:top w:val="none" w:sz="0" w:space="0" w:color="auto"/>
                                                                        <w:left w:val="single" w:sz="6" w:space="0" w:color="D0D0D0"/>
                                                                        <w:bottom w:val="single" w:sz="6" w:space="0" w:color="D0D0D0"/>
                                                                        <w:right w:val="single" w:sz="6" w:space="0" w:color="D0D0D0"/>
                                                                      </w:divBdr>
                                                                      <w:divsChild>
                                                                        <w:div w:id="854614128">
                                                                          <w:marLeft w:val="0"/>
                                                                          <w:marRight w:val="0"/>
                                                                          <w:marTop w:val="0"/>
                                                                          <w:marBottom w:val="0"/>
                                                                          <w:divBdr>
                                                                            <w:top w:val="none" w:sz="0" w:space="0" w:color="auto"/>
                                                                            <w:left w:val="none" w:sz="0" w:space="0" w:color="auto"/>
                                                                            <w:bottom w:val="none" w:sz="0" w:space="0" w:color="auto"/>
                                                                            <w:right w:val="none" w:sz="0" w:space="0" w:color="auto"/>
                                                                          </w:divBdr>
                                                                          <w:divsChild>
                                                                            <w:div w:id="659385987">
                                                                              <w:marLeft w:val="0"/>
                                                                              <w:marRight w:val="0"/>
                                                                              <w:marTop w:val="0"/>
                                                                              <w:marBottom w:val="0"/>
                                                                              <w:divBdr>
                                                                                <w:top w:val="none" w:sz="0" w:space="0" w:color="auto"/>
                                                                                <w:left w:val="none" w:sz="0" w:space="0" w:color="auto"/>
                                                                                <w:bottom w:val="none" w:sz="0" w:space="0" w:color="auto"/>
                                                                                <w:right w:val="none" w:sz="0" w:space="0" w:color="auto"/>
                                                                              </w:divBdr>
                                                                            </w:div>
                                                                            <w:div w:id="112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330092">
      <w:bodyDiv w:val="1"/>
      <w:marLeft w:val="0"/>
      <w:marRight w:val="0"/>
      <w:marTop w:val="0"/>
      <w:marBottom w:val="0"/>
      <w:divBdr>
        <w:top w:val="none" w:sz="0" w:space="0" w:color="auto"/>
        <w:left w:val="none" w:sz="0" w:space="0" w:color="auto"/>
        <w:bottom w:val="none" w:sz="0" w:space="0" w:color="auto"/>
        <w:right w:val="none" w:sz="0" w:space="0" w:color="auto"/>
      </w:divBdr>
      <w:divsChild>
        <w:div w:id="887111883">
          <w:marLeft w:val="0"/>
          <w:marRight w:val="0"/>
          <w:marTop w:val="0"/>
          <w:marBottom w:val="0"/>
          <w:divBdr>
            <w:top w:val="none" w:sz="0" w:space="0" w:color="auto"/>
            <w:left w:val="none" w:sz="0" w:space="0" w:color="auto"/>
            <w:bottom w:val="none" w:sz="0" w:space="0" w:color="auto"/>
            <w:right w:val="none" w:sz="0" w:space="0" w:color="auto"/>
          </w:divBdr>
        </w:div>
        <w:div w:id="1353730385">
          <w:marLeft w:val="0"/>
          <w:marRight w:val="0"/>
          <w:marTop w:val="0"/>
          <w:marBottom w:val="0"/>
          <w:divBdr>
            <w:top w:val="none" w:sz="0" w:space="0" w:color="auto"/>
            <w:left w:val="none" w:sz="0" w:space="0" w:color="auto"/>
            <w:bottom w:val="none" w:sz="0" w:space="0" w:color="auto"/>
            <w:right w:val="none" w:sz="0" w:space="0" w:color="auto"/>
          </w:divBdr>
        </w:div>
        <w:div w:id="2138142821">
          <w:marLeft w:val="0"/>
          <w:marRight w:val="0"/>
          <w:marTop w:val="0"/>
          <w:marBottom w:val="0"/>
          <w:divBdr>
            <w:top w:val="none" w:sz="0" w:space="0" w:color="auto"/>
            <w:left w:val="none" w:sz="0" w:space="0" w:color="auto"/>
            <w:bottom w:val="none" w:sz="0" w:space="0" w:color="auto"/>
            <w:right w:val="none" w:sz="0" w:space="0" w:color="auto"/>
          </w:divBdr>
        </w:div>
      </w:divsChild>
    </w:div>
    <w:div w:id="1773547348">
      <w:bodyDiv w:val="1"/>
      <w:marLeft w:val="0"/>
      <w:marRight w:val="0"/>
      <w:marTop w:val="0"/>
      <w:marBottom w:val="0"/>
      <w:divBdr>
        <w:top w:val="none" w:sz="0" w:space="0" w:color="auto"/>
        <w:left w:val="none" w:sz="0" w:space="0" w:color="auto"/>
        <w:bottom w:val="none" w:sz="0" w:space="0" w:color="auto"/>
        <w:right w:val="none" w:sz="0" w:space="0" w:color="auto"/>
      </w:divBdr>
    </w:div>
    <w:div w:id="1909876980">
      <w:bodyDiv w:val="1"/>
      <w:marLeft w:val="0"/>
      <w:marRight w:val="0"/>
      <w:marTop w:val="0"/>
      <w:marBottom w:val="0"/>
      <w:divBdr>
        <w:top w:val="none" w:sz="0" w:space="0" w:color="auto"/>
        <w:left w:val="none" w:sz="0" w:space="0" w:color="auto"/>
        <w:bottom w:val="none" w:sz="0" w:space="0" w:color="auto"/>
        <w:right w:val="none" w:sz="0" w:space="0" w:color="auto"/>
      </w:divBdr>
    </w:div>
    <w:div w:id="20653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ille.ravn@regionh.dk" TargetMode="External"/><Relationship Id="rId13" Type="http://schemas.openxmlformats.org/officeDocument/2006/relationships/hyperlink" Target="http://periskope.org/tb-risk-predictor/" TargetMode="External"/><Relationship Id="rId18" Type="http://schemas.openxmlformats.org/officeDocument/2006/relationships/hyperlink" Target="http://www.tstin3d.com/en/calc.html" TargetMode="External"/><Relationship Id="rId26" Type="http://schemas.openxmlformats.org/officeDocument/2006/relationships/hyperlink" Target="https://www.gov.uk/government/publications/tuberculosis-tb-by-country-rates-per-100000-people" TargetMode="External"/><Relationship Id="rId3" Type="http://schemas.openxmlformats.org/officeDocument/2006/relationships/styles" Target="styles.xml"/><Relationship Id="rId21" Type="http://schemas.openxmlformats.org/officeDocument/2006/relationships/hyperlink" Target="https://www.sst.dk/da/sundhed/smitsomme-sygdomme/-/media/Udgivelser/2015/Vejledning-om-forebyggelse-af-tuberkulose-endelig-version.ashx" TargetMode="External"/><Relationship Id="rId7" Type="http://schemas.openxmlformats.org/officeDocument/2006/relationships/endnotes" Target="endnotes.xml"/><Relationship Id="rId12" Type="http://schemas.openxmlformats.org/officeDocument/2006/relationships/hyperlink" Target="https://d.docs.live.net/20eb8d244239007d/Skrivebord/DSI%20og%20DLS%20Tuberkuloseinfektion%20hos%20immunsupprimerede-%20screening%20og%20behandling%20v.9%20jan%202023.docx" TargetMode="External"/><Relationship Id="rId17" Type="http://schemas.openxmlformats.org/officeDocument/2006/relationships/hyperlink" Target="https://www.ssi.dk/produkter-og-ydelser/diagnostik/diagnostiskhaandbog/m/%20144" TargetMode="External"/><Relationship Id="rId25" Type="http://schemas.openxmlformats.org/officeDocument/2006/relationships/hyperlink" Target="https://apps.who.int/iris/bitstream/handle/10665/260233/9789241550239-eng.pdf" TargetMode="External"/><Relationship Id="rId2" Type="http://schemas.openxmlformats.org/officeDocument/2006/relationships/numbering" Target="numbering.xml"/><Relationship Id="rId16" Type="http://schemas.openxmlformats.org/officeDocument/2006/relationships/hyperlink" Target="http://www.interaktionsdatabasen.dk" TargetMode="External"/><Relationship Id="rId20" Type="http://schemas.openxmlformats.org/officeDocument/2006/relationships/hyperlink" Target="http://www.infmed.dk/guidelines" TargetMode="External"/><Relationship Id="rId29" Type="http://schemas.openxmlformats.org/officeDocument/2006/relationships/hyperlink" Target="https://www.accessdata.fda.gov/scripts/cder/daf/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20eb8d244239007d/Skrivebord/DSI%20og%20DLS%20Tuberkuloseinfektion%20hos%20immunsupprimerede-%20screening%20og%20behandling%20v.9%20jan%202023.docx" TargetMode="External"/><Relationship Id="rId24" Type="http://schemas.openxmlformats.org/officeDocument/2006/relationships/hyperlink" Target="https://www.ecdc.europa.eu/sites/default/files/documents/October-2018-Programmatic-management-LTBI-EU.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i.dk/produkter-og-ydelser/diagnostik/diagnostiskhaandbog/m/144" TargetMode="External"/><Relationship Id="rId23" Type="http://schemas.openxmlformats.org/officeDocument/2006/relationships/hyperlink" Target="https://www.ncbi.nlm.nih.gov/pmc/articles/PMC7041302" TargetMode="External"/><Relationship Id="rId28" Type="http://schemas.openxmlformats.org/officeDocument/2006/relationships/footer" Target="footer1.xml"/><Relationship Id="rId10" Type="http://schemas.openxmlformats.org/officeDocument/2006/relationships/hyperlink" Target="https://www.paediatri.dk/images/dokumenter/vejledninger_2018/Immunsuprimerende.pdf" TargetMode="External"/><Relationship Id="rId19" Type="http://schemas.openxmlformats.org/officeDocument/2006/relationships/hyperlink" Target="http://periskope.org/tb-risk-predicto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chala.vaaben.rose@regionh.dk" TargetMode="External"/><Relationship Id="rId14" Type="http://schemas.openxmlformats.org/officeDocument/2006/relationships/hyperlink" Target="http://www.tstin3d.com/en/calc.html" TargetMode="External"/><Relationship Id="rId22" Type="http://schemas.openxmlformats.org/officeDocument/2006/relationships/hyperlink" Target="https://www.uptodate.com/contents/epidemiology-of-tuberculosis?search=epidemiology%20of%20tuberculosis&amp;source=search_result&amp;selectedTitle=1~150&amp;usage_type=default&amp;display_rank=1"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85F4156E8427491FBC19BAC959C53"/>
        <w:category>
          <w:name w:val="General"/>
          <w:gallery w:val="placeholder"/>
        </w:category>
        <w:types>
          <w:type w:val="bbPlcHdr"/>
        </w:types>
        <w:behaviors>
          <w:behavior w:val="content"/>
        </w:behaviors>
        <w:guid w:val="{DF793A0A-6237-4D51-9547-A369B3E49F87}"/>
      </w:docPartPr>
      <w:docPartBody>
        <w:p w:rsidR="00E32023" w:rsidRDefault="007D4627" w:rsidP="007D4627">
          <w:pPr>
            <w:pStyle w:val="D5D85F4156E8427491FBC19BAC959C53"/>
          </w:pPr>
          <w:r w:rsidRPr="00441D0B">
            <w:rPr>
              <w:rStyle w:val="Pladsholdertekst"/>
            </w:rPr>
            <w:t>Click or tap here to enter text.</w:t>
          </w:r>
        </w:p>
      </w:docPartBody>
    </w:docPart>
    <w:docPart>
      <w:docPartPr>
        <w:name w:val="7E596B013BC44F42B6494A7B1B8D2597"/>
        <w:category>
          <w:name w:val="General"/>
          <w:gallery w:val="placeholder"/>
        </w:category>
        <w:types>
          <w:type w:val="bbPlcHdr"/>
        </w:types>
        <w:behaviors>
          <w:behavior w:val="content"/>
        </w:behaviors>
        <w:guid w:val="{205E5923-1B6D-4609-8062-E707C458980A}"/>
      </w:docPartPr>
      <w:docPartBody>
        <w:p w:rsidR="00E32023" w:rsidRDefault="007D4627" w:rsidP="007D4627">
          <w:pPr>
            <w:pStyle w:val="7E596B013BC44F42B6494A7B1B8D2597"/>
          </w:pPr>
          <w:r w:rsidRPr="00AA048D">
            <w:rPr>
              <w:rStyle w:val="Pladsholdertekst"/>
            </w:rPr>
            <w:t>Click or tap here to enter text.</w:t>
          </w:r>
        </w:p>
      </w:docPartBody>
    </w:docPart>
    <w:docPart>
      <w:docPartPr>
        <w:name w:val="AE9D63DDBB5C4A399BA73728249EF19F"/>
        <w:category>
          <w:name w:val="General"/>
          <w:gallery w:val="placeholder"/>
        </w:category>
        <w:types>
          <w:type w:val="bbPlcHdr"/>
        </w:types>
        <w:behaviors>
          <w:behavior w:val="content"/>
        </w:behaviors>
        <w:guid w:val="{F11832A7-ECDA-4037-A943-469419D60BA5}"/>
      </w:docPartPr>
      <w:docPartBody>
        <w:p w:rsidR="00E32023" w:rsidRDefault="007D4627" w:rsidP="007D4627">
          <w:pPr>
            <w:pStyle w:val="AE9D63DDBB5C4A399BA73728249EF19F"/>
          </w:pPr>
          <w:r w:rsidRPr="00441D0B">
            <w:rPr>
              <w:rStyle w:val="Pladsholdertekst"/>
            </w:rPr>
            <w:t>Click or tap here to enter text.</w:t>
          </w:r>
        </w:p>
      </w:docPartBody>
    </w:docPart>
    <w:docPart>
      <w:docPartPr>
        <w:name w:val="6B2045A38C2A41B5927CF62D7939AE3D"/>
        <w:category>
          <w:name w:val="General"/>
          <w:gallery w:val="placeholder"/>
        </w:category>
        <w:types>
          <w:type w:val="bbPlcHdr"/>
        </w:types>
        <w:behaviors>
          <w:behavior w:val="content"/>
        </w:behaviors>
        <w:guid w:val="{8256601C-6C57-4938-A6DB-F97155227881}"/>
      </w:docPartPr>
      <w:docPartBody>
        <w:p w:rsidR="00E32023" w:rsidRDefault="007D4627" w:rsidP="007D4627">
          <w:pPr>
            <w:pStyle w:val="6B2045A38C2A41B5927CF62D7939AE3D"/>
          </w:pPr>
          <w:r w:rsidRPr="00CA1160">
            <w:rPr>
              <w:rStyle w:val="Pladsholdertekst"/>
            </w:rPr>
            <w:t>Click or tap here to enter text.</w:t>
          </w:r>
        </w:p>
      </w:docPartBody>
    </w:docPart>
    <w:docPart>
      <w:docPartPr>
        <w:name w:val="E3BCF7315573412C8A187A2138A2AFAA"/>
        <w:category>
          <w:name w:val="General"/>
          <w:gallery w:val="placeholder"/>
        </w:category>
        <w:types>
          <w:type w:val="bbPlcHdr"/>
        </w:types>
        <w:behaviors>
          <w:behavior w:val="content"/>
        </w:behaviors>
        <w:guid w:val="{C258B713-8E0B-45D1-8AA6-3C15A559ECAA}"/>
      </w:docPartPr>
      <w:docPartBody>
        <w:p w:rsidR="00E32023" w:rsidRDefault="007D4627" w:rsidP="007D4627">
          <w:pPr>
            <w:pStyle w:val="E3BCF7315573412C8A187A2138A2AFAA"/>
          </w:pPr>
          <w:r w:rsidRPr="004F0364">
            <w:rPr>
              <w:rStyle w:val="Pladsholdertekst"/>
            </w:rPr>
            <w:t>Click or tap here to enter text.</w:t>
          </w:r>
        </w:p>
      </w:docPartBody>
    </w:docPart>
    <w:docPart>
      <w:docPartPr>
        <w:name w:val="528F26EE7C1D4A12ABAC2FD5795038C8"/>
        <w:category>
          <w:name w:val="General"/>
          <w:gallery w:val="placeholder"/>
        </w:category>
        <w:types>
          <w:type w:val="bbPlcHdr"/>
        </w:types>
        <w:behaviors>
          <w:behavior w:val="content"/>
        </w:behaviors>
        <w:guid w:val="{1A380347-2AB2-4309-A8DE-B3646135310B}"/>
      </w:docPartPr>
      <w:docPartBody>
        <w:p w:rsidR="00E32023" w:rsidRDefault="007D4627" w:rsidP="007D4627">
          <w:pPr>
            <w:pStyle w:val="528F26EE7C1D4A12ABAC2FD5795038C8"/>
          </w:pPr>
          <w:r w:rsidRPr="004F0364">
            <w:rPr>
              <w:rStyle w:val="Pladsholdertekst"/>
            </w:rPr>
            <w:t>Click or tap here to enter text.</w:t>
          </w:r>
        </w:p>
      </w:docPartBody>
    </w:docPart>
    <w:docPart>
      <w:docPartPr>
        <w:name w:val="BD7AA6CE888E4BC6A7A31B6B9F53ED5F"/>
        <w:category>
          <w:name w:val="General"/>
          <w:gallery w:val="placeholder"/>
        </w:category>
        <w:types>
          <w:type w:val="bbPlcHdr"/>
        </w:types>
        <w:behaviors>
          <w:behavior w:val="content"/>
        </w:behaviors>
        <w:guid w:val="{E01C6CAC-D275-4AA8-AB11-605B2BAC300C}"/>
      </w:docPartPr>
      <w:docPartBody>
        <w:p w:rsidR="00E32023" w:rsidRDefault="007D4627" w:rsidP="007D4627">
          <w:pPr>
            <w:pStyle w:val="BD7AA6CE888E4BC6A7A31B6B9F53ED5F"/>
          </w:pPr>
          <w:r w:rsidRPr="004F0364">
            <w:rPr>
              <w:rStyle w:val="Pladsholdertekst"/>
            </w:rPr>
            <w:t>Click or tap here to enter text.</w:t>
          </w:r>
        </w:p>
      </w:docPartBody>
    </w:docPart>
    <w:docPart>
      <w:docPartPr>
        <w:name w:val="D964428328E24008B7B6B0341C5C2954"/>
        <w:category>
          <w:name w:val="General"/>
          <w:gallery w:val="placeholder"/>
        </w:category>
        <w:types>
          <w:type w:val="bbPlcHdr"/>
        </w:types>
        <w:behaviors>
          <w:behavior w:val="content"/>
        </w:behaviors>
        <w:guid w:val="{E22003A6-366E-4544-B9DD-16E3DD5014A4}"/>
      </w:docPartPr>
      <w:docPartBody>
        <w:p w:rsidR="009129CA" w:rsidRDefault="00E32023" w:rsidP="00E32023">
          <w:pPr>
            <w:pStyle w:val="D964428328E24008B7B6B0341C5C2954"/>
          </w:pPr>
          <w:r w:rsidRPr="0021386F">
            <w:rPr>
              <w:rStyle w:val="Pladsholdertekst"/>
            </w:rPr>
            <w:t>Click or tap here to enter text.</w:t>
          </w:r>
        </w:p>
      </w:docPartBody>
    </w:docPart>
    <w:docPart>
      <w:docPartPr>
        <w:name w:val="2EE394126D5145BEADF283BAF33F711D"/>
        <w:category>
          <w:name w:val="Generelt"/>
          <w:gallery w:val="placeholder"/>
        </w:category>
        <w:types>
          <w:type w:val="bbPlcHdr"/>
        </w:types>
        <w:behaviors>
          <w:behavior w:val="content"/>
        </w:behaviors>
        <w:guid w:val="{EAF6E856-6123-4DD1-9FFA-403AE78B18A1}"/>
      </w:docPartPr>
      <w:docPartBody>
        <w:p w:rsidR="00A76336" w:rsidRDefault="0039334C" w:rsidP="0039334C">
          <w:pPr>
            <w:pStyle w:val="2EE394126D5145BEADF283BAF33F711D"/>
          </w:pPr>
          <w:r w:rsidRPr="00CA1160">
            <w:rPr>
              <w:rStyle w:val="Pladsholdertekst"/>
            </w:rPr>
            <w:t>Click or tap here to enter text.</w:t>
          </w:r>
        </w:p>
      </w:docPartBody>
    </w:docPart>
    <w:docPart>
      <w:docPartPr>
        <w:name w:val="A93A9F10D55F4BE28CA9A38981AE2069"/>
        <w:category>
          <w:name w:val="Generelt"/>
          <w:gallery w:val="placeholder"/>
        </w:category>
        <w:types>
          <w:type w:val="bbPlcHdr"/>
        </w:types>
        <w:behaviors>
          <w:behavior w:val="content"/>
        </w:behaviors>
        <w:guid w:val="{29126771-6CE3-4264-A54B-81495EB0E001}"/>
      </w:docPartPr>
      <w:docPartBody>
        <w:p w:rsidR="00A76336" w:rsidRDefault="0039334C" w:rsidP="0039334C">
          <w:pPr>
            <w:pStyle w:val="A93A9F10D55F4BE28CA9A38981AE2069"/>
          </w:pPr>
          <w:r w:rsidRPr="00D41CD7">
            <w:rPr>
              <w:rStyle w:val="Pladsholdertekst"/>
            </w:rPr>
            <w:t>Click or tap here to enter text.</w:t>
          </w:r>
        </w:p>
      </w:docPartBody>
    </w:docPart>
    <w:docPart>
      <w:docPartPr>
        <w:name w:val="BE28A392DCAC4F50B3A5C404F46AB455"/>
        <w:category>
          <w:name w:val="Generelt"/>
          <w:gallery w:val="placeholder"/>
        </w:category>
        <w:types>
          <w:type w:val="bbPlcHdr"/>
        </w:types>
        <w:behaviors>
          <w:behavior w:val="content"/>
        </w:behaviors>
        <w:guid w:val="{30CD3E0D-559B-4ECD-B725-ECE42DAE6324}"/>
      </w:docPartPr>
      <w:docPartBody>
        <w:p w:rsidR="00A76336" w:rsidRDefault="0039334C" w:rsidP="0039334C">
          <w:pPr>
            <w:pStyle w:val="BE28A392DCAC4F50B3A5C404F46AB455"/>
          </w:pPr>
          <w:r w:rsidRPr="00875061">
            <w:rPr>
              <w:rStyle w:val="Pladsholdertekst"/>
            </w:rPr>
            <w:t>Click or tap here to enter text.</w:t>
          </w:r>
        </w:p>
      </w:docPartBody>
    </w:docPart>
    <w:docPart>
      <w:docPartPr>
        <w:name w:val="44A1E330DCAF416EA1395D60279B9E6D"/>
        <w:category>
          <w:name w:val="Generelt"/>
          <w:gallery w:val="placeholder"/>
        </w:category>
        <w:types>
          <w:type w:val="bbPlcHdr"/>
        </w:types>
        <w:behaviors>
          <w:behavior w:val="content"/>
        </w:behaviors>
        <w:guid w:val="{37215BE7-D561-4AC2-AE4F-F46095BB0064}"/>
      </w:docPartPr>
      <w:docPartBody>
        <w:p w:rsidR="00A76336" w:rsidRDefault="0039334C" w:rsidP="0039334C">
          <w:pPr>
            <w:pStyle w:val="44A1E330DCAF416EA1395D60279B9E6D"/>
          </w:pPr>
          <w:r w:rsidRPr="00E42E56">
            <w:rPr>
              <w:rStyle w:val="Pladsholdertekst"/>
            </w:rPr>
            <w:t>Click or tap here to enter text.</w:t>
          </w:r>
        </w:p>
      </w:docPartBody>
    </w:docPart>
    <w:docPart>
      <w:docPartPr>
        <w:name w:val="047A8CA3D2464EB991A26F797DCCFB92"/>
        <w:category>
          <w:name w:val="Generelt"/>
          <w:gallery w:val="placeholder"/>
        </w:category>
        <w:types>
          <w:type w:val="bbPlcHdr"/>
        </w:types>
        <w:behaviors>
          <w:behavior w:val="content"/>
        </w:behaviors>
        <w:guid w:val="{41FE7D9D-A978-4740-BC1B-E4387081433B}"/>
      </w:docPartPr>
      <w:docPartBody>
        <w:p w:rsidR="00A76336" w:rsidRDefault="0039334C" w:rsidP="0039334C">
          <w:pPr>
            <w:pStyle w:val="047A8CA3D2464EB991A26F797DCCFB92"/>
          </w:pPr>
          <w:r w:rsidRPr="00426913">
            <w:rPr>
              <w:rStyle w:val="Pladsholdertekst"/>
            </w:rPr>
            <w:t>Click or tap here to enter text.</w:t>
          </w:r>
        </w:p>
      </w:docPartBody>
    </w:docPart>
    <w:docPart>
      <w:docPartPr>
        <w:name w:val="2F0A09F1CF5742C39B2735FF12C2E14F"/>
        <w:category>
          <w:name w:val="Generelt"/>
          <w:gallery w:val="placeholder"/>
        </w:category>
        <w:types>
          <w:type w:val="bbPlcHdr"/>
        </w:types>
        <w:behaviors>
          <w:behavior w:val="content"/>
        </w:behaviors>
        <w:guid w:val="{F75A2B84-DDD3-4790-8D08-9F684D1E6801}"/>
      </w:docPartPr>
      <w:docPartBody>
        <w:p w:rsidR="00A76336" w:rsidRDefault="0039334C" w:rsidP="0039334C">
          <w:pPr>
            <w:pStyle w:val="2F0A09F1CF5742C39B2735FF12C2E14F"/>
          </w:pPr>
          <w:r w:rsidRPr="00EC477E">
            <w:rPr>
              <w:rStyle w:val="Pladsholdertekst"/>
            </w:rPr>
            <w:t>Click or tap here to enter text.</w:t>
          </w:r>
        </w:p>
      </w:docPartBody>
    </w:docPart>
    <w:docPart>
      <w:docPartPr>
        <w:name w:val="04495250EAAC48BEA00474BE0AB2810A"/>
        <w:category>
          <w:name w:val="Generelt"/>
          <w:gallery w:val="placeholder"/>
        </w:category>
        <w:types>
          <w:type w:val="bbPlcHdr"/>
        </w:types>
        <w:behaviors>
          <w:behavior w:val="content"/>
        </w:behaviors>
        <w:guid w:val="{2D8EC4F6-FF43-401B-8B8D-35BF69FE5132}"/>
      </w:docPartPr>
      <w:docPartBody>
        <w:p w:rsidR="00A76336" w:rsidRDefault="0039334C" w:rsidP="0039334C">
          <w:pPr>
            <w:pStyle w:val="04495250EAAC48BEA00474BE0AB2810A"/>
          </w:pPr>
          <w:r w:rsidRPr="00F14B54">
            <w:rPr>
              <w:rStyle w:val="Pladsholdertekst"/>
            </w:rPr>
            <w:t>Click or tap here to enter text.</w:t>
          </w:r>
        </w:p>
      </w:docPartBody>
    </w:docPart>
    <w:docPart>
      <w:docPartPr>
        <w:name w:val="5A01E53AC5F74AD7829442278B024CBF"/>
        <w:category>
          <w:name w:val="Generelt"/>
          <w:gallery w:val="placeholder"/>
        </w:category>
        <w:types>
          <w:type w:val="bbPlcHdr"/>
        </w:types>
        <w:behaviors>
          <w:behavior w:val="content"/>
        </w:behaviors>
        <w:guid w:val="{04E87BFB-995E-45FC-B438-D5AD81E09F39}"/>
      </w:docPartPr>
      <w:docPartBody>
        <w:p w:rsidR="00A76336" w:rsidRDefault="0039334C" w:rsidP="0039334C">
          <w:pPr>
            <w:pStyle w:val="5A01E53AC5F74AD7829442278B024CBF"/>
          </w:pPr>
          <w:r w:rsidRPr="008D3E7E">
            <w:rPr>
              <w:rStyle w:val="Pladsholdertekst"/>
            </w:rPr>
            <w:t>Click or tap here to enter text.</w:t>
          </w:r>
        </w:p>
      </w:docPartBody>
    </w:docPart>
    <w:docPart>
      <w:docPartPr>
        <w:name w:val="A6826F26C4CE4C03A79418C8F0BC1969"/>
        <w:category>
          <w:name w:val="Generelt"/>
          <w:gallery w:val="placeholder"/>
        </w:category>
        <w:types>
          <w:type w:val="bbPlcHdr"/>
        </w:types>
        <w:behaviors>
          <w:behavior w:val="content"/>
        </w:behaviors>
        <w:guid w:val="{3099D994-600F-4256-8920-70EF43D52F1E}"/>
      </w:docPartPr>
      <w:docPartBody>
        <w:p w:rsidR="00A76336" w:rsidRDefault="0039334C" w:rsidP="0039334C">
          <w:pPr>
            <w:pStyle w:val="A6826F26C4CE4C03A79418C8F0BC1969"/>
          </w:pPr>
          <w:r w:rsidRPr="00441D0B">
            <w:rPr>
              <w:rStyle w:val="Pladsholdertekst"/>
            </w:rPr>
            <w:t>Click or tap here to enter text.</w:t>
          </w:r>
        </w:p>
      </w:docPartBody>
    </w:docPart>
    <w:docPart>
      <w:docPartPr>
        <w:name w:val="0146EF1F9E67467CAD2F3BBC064C4C18"/>
        <w:category>
          <w:name w:val="Generelt"/>
          <w:gallery w:val="placeholder"/>
        </w:category>
        <w:types>
          <w:type w:val="bbPlcHdr"/>
        </w:types>
        <w:behaviors>
          <w:behavior w:val="content"/>
        </w:behaviors>
        <w:guid w:val="{A0F18E4C-4DCB-41D2-BAA3-AE1168D0B7A8}"/>
      </w:docPartPr>
      <w:docPartBody>
        <w:p w:rsidR="00A76336" w:rsidRDefault="0039334C" w:rsidP="0039334C">
          <w:pPr>
            <w:pStyle w:val="0146EF1F9E67467CAD2F3BBC064C4C18"/>
          </w:pPr>
          <w:r w:rsidRPr="00707D06">
            <w:rPr>
              <w:rStyle w:val="Pladsholdertekst"/>
            </w:rPr>
            <w:t>Click or tap here to enter text.</w:t>
          </w:r>
        </w:p>
      </w:docPartBody>
    </w:docPart>
    <w:docPart>
      <w:docPartPr>
        <w:name w:val="B38243903B1B45D28DF86C29C46EAF2E"/>
        <w:category>
          <w:name w:val="Generelt"/>
          <w:gallery w:val="placeholder"/>
        </w:category>
        <w:types>
          <w:type w:val="bbPlcHdr"/>
        </w:types>
        <w:behaviors>
          <w:behavior w:val="content"/>
        </w:behaviors>
        <w:guid w:val="{5F0C5DFB-8E21-4AFA-84CA-9A3F68C06856}"/>
      </w:docPartPr>
      <w:docPartBody>
        <w:p w:rsidR="00A76336" w:rsidRDefault="0039334C" w:rsidP="0039334C">
          <w:pPr>
            <w:pStyle w:val="B38243903B1B45D28DF86C29C46EAF2E"/>
          </w:pPr>
          <w:r w:rsidRPr="000F4F23">
            <w:rPr>
              <w:rStyle w:val="Pladsholdertekst"/>
            </w:rPr>
            <w:t>Click or tap here to enter text.</w:t>
          </w:r>
        </w:p>
      </w:docPartBody>
    </w:docPart>
    <w:docPart>
      <w:docPartPr>
        <w:name w:val="036137C2A4DD43A896002BF387E4BC02"/>
        <w:category>
          <w:name w:val="Generelt"/>
          <w:gallery w:val="placeholder"/>
        </w:category>
        <w:types>
          <w:type w:val="bbPlcHdr"/>
        </w:types>
        <w:behaviors>
          <w:behavior w:val="content"/>
        </w:behaviors>
        <w:guid w:val="{51F3D730-D740-4506-BBE1-18EB4381D078}"/>
      </w:docPartPr>
      <w:docPartBody>
        <w:p w:rsidR="00A76336" w:rsidRDefault="0039334C" w:rsidP="0039334C">
          <w:pPr>
            <w:pStyle w:val="036137C2A4DD43A896002BF387E4BC02"/>
          </w:pPr>
          <w:r w:rsidRPr="004819B9">
            <w:rPr>
              <w:rStyle w:val="Pladsholdertekst"/>
            </w:rPr>
            <w:t>Click or tap here to enter text.</w:t>
          </w:r>
        </w:p>
      </w:docPartBody>
    </w:docPart>
    <w:docPart>
      <w:docPartPr>
        <w:name w:val="A76868F6BF97475FB801AD27B892EBA5"/>
        <w:category>
          <w:name w:val="Generelt"/>
          <w:gallery w:val="placeholder"/>
        </w:category>
        <w:types>
          <w:type w:val="bbPlcHdr"/>
        </w:types>
        <w:behaviors>
          <w:behavior w:val="content"/>
        </w:behaviors>
        <w:guid w:val="{474F2C6D-85D3-4359-A211-442037EF578A}"/>
      </w:docPartPr>
      <w:docPartBody>
        <w:p w:rsidR="00A76336" w:rsidRDefault="0039334C" w:rsidP="0039334C">
          <w:pPr>
            <w:pStyle w:val="A76868F6BF97475FB801AD27B892EBA5"/>
          </w:pPr>
          <w:r w:rsidRPr="00000C32">
            <w:rPr>
              <w:rStyle w:val="Pladsholdertekst"/>
            </w:rPr>
            <w:t>Click or tap here to enter text.</w:t>
          </w:r>
        </w:p>
      </w:docPartBody>
    </w:docPart>
    <w:docPart>
      <w:docPartPr>
        <w:name w:val="A805D6A3DFBE465994BA014C5E195F6A"/>
        <w:category>
          <w:name w:val="Generelt"/>
          <w:gallery w:val="placeholder"/>
        </w:category>
        <w:types>
          <w:type w:val="bbPlcHdr"/>
        </w:types>
        <w:behaviors>
          <w:behavior w:val="content"/>
        </w:behaviors>
        <w:guid w:val="{69526481-E025-46BC-BAE7-B9EC8C5D7F54}"/>
      </w:docPartPr>
      <w:docPartBody>
        <w:p w:rsidR="00A76336" w:rsidRDefault="0039334C" w:rsidP="0039334C">
          <w:pPr>
            <w:pStyle w:val="A805D6A3DFBE465994BA014C5E195F6A"/>
          </w:pPr>
          <w:r w:rsidRPr="00B76EF7">
            <w:rPr>
              <w:rStyle w:val="Pladsholdertekst"/>
            </w:rPr>
            <w:t>Click or tap here to enter text.</w:t>
          </w:r>
        </w:p>
      </w:docPartBody>
    </w:docPart>
    <w:docPart>
      <w:docPartPr>
        <w:name w:val="EB7335F4C8714D2EA9BA437D984C20ED"/>
        <w:category>
          <w:name w:val="Generelt"/>
          <w:gallery w:val="placeholder"/>
        </w:category>
        <w:types>
          <w:type w:val="bbPlcHdr"/>
        </w:types>
        <w:behaviors>
          <w:behavior w:val="content"/>
        </w:behaviors>
        <w:guid w:val="{60E139BE-5395-4436-859F-D486F4C19D4C}"/>
      </w:docPartPr>
      <w:docPartBody>
        <w:p w:rsidR="00A76336" w:rsidRDefault="0039334C" w:rsidP="0039334C">
          <w:pPr>
            <w:pStyle w:val="EB7335F4C8714D2EA9BA437D984C20ED"/>
          </w:pPr>
          <w:r w:rsidRPr="00245F1C">
            <w:rPr>
              <w:rStyle w:val="Pladsholdertekst"/>
            </w:rPr>
            <w:t>Click or tap here to enter text.</w:t>
          </w:r>
        </w:p>
      </w:docPartBody>
    </w:docPart>
    <w:docPart>
      <w:docPartPr>
        <w:name w:val="DC8401E7B8284288A1A7648153DD6177"/>
        <w:category>
          <w:name w:val="Generelt"/>
          <w:gallery w:val="placeholder"/>
        </w:category>
        <w:types>
          <w:type w:val="bbPlcHdr"/>
        </w:types>
        <w:behaviors>
          <w:behavior w:val="content"/>
        </w:behaviors>
        <w:guid w:val="{E3A2EED2-F7FE-480C-98A3-19C6E6EB38F1}"/>
      </w:docPartPr>
      <w:docPartBody>
        <w:p w:rsidR="00A76336" w:rsidRDefault="0039334C" w:rsidP="0039334C">
          <w:pPr>
            <w:pStyle w:val="DC8401E7B8284288A1A7648153DD6177"/>
          </w:pPr>
          <w:r w:rsidRPr="002230D9">
            <w:rPr>
              <w:rStyle w:val="Pladsholdertekst"/>
            </w:rPr>
            <w:t>Click or tap here to enter text.</w:t>
          </w:r>
        </w:p>
      </w:docPartBody>
    </w:docPart>
    <w:docPart>
      <w:docPartPr>
        <w:name w:val="2BC6C9610DA144F2A5A5B3D59B137022"/>
        <w:category>
          <w:name w:val="Generelt"/>
          <w:gallery w:val="placeholder"/>
        </w:category>
        <w:types>
          <w:type w:val="bbPlcHdr"/>
        </w:types>
        <w:behaviors>
          <w:behavior w:val="content"/>
        </w:behaviors>
        <w:guid w:val="{6D1DB13A-1B77-408C-9618-80F0E34B6C05}"/>
      </w:docPartPr>
      <w:docPartBody>
        <w:p w:rsidR="00A76336" w:rsidRDefault="0039334C" w:rsidP="0039334C">
          <w:pPr>
            <w:pStyle w:val="2BC6C9610DA144F2A5A5B3D59B137022"/>
          </w:pPr>
          <w:r w:rsidRPr="00D3090C">
            <w:rPr>
              <w:rStyle w:val="Pladsholdertekst"/>
            </w:rPr>
            <w:t>Click or tap here to enter text.</w:t>
          </w:r>
        </w:p>
      </w:docPartBody>
    </w:docPart>
    <w:docPart>
      <w:docPartPr>
        <w:name w:val="078FF3BDCBA84753BC9749959DBEAF2A"/>
        <w:category>
          <w:name w:val="Generelt"/>
          <w:gallery w:val="placeholder"/>
        </w:category>
        <w:types>
          <w:type w:val="bbPlcHdr"/>
        </w:types>
        <w:behaviors>
          <w:behavior w:val="content"/>
        </w:behaviors>
        <w:guid w:val="{0669AB68-0E7C-4FF7-9A91-41B7B3999EE7}"/>
      </w:docPartPr>
      <w:docPartBody>
        <w:p w:rsidR="00A76336" w:rsidRDefault="0039334C" w:rsidP="0039334C">
          <w:pPr>
            <w:pStyle w:val="078FF3BDCBA84753BC9749959DBEAF2A"/>
          </w:pPr>
          <w:r w:rsidRPr="004A4729">
            <w:rPr>
              <w:rStyle w:val="Pladsholdertekst"/>
            </w:rPr>
            <w:t>Click or tap here to enter text.</w:t>
          </w:r>
        </w:p>
      </w:docPartBody>
    </w:docPart>
    <w:docPart>
      <w:docPartPr>
        <w:name w:val="A3BEDDAB974448189BC82EDE4F232E5C"/>
        <w:category>
          <w:name w:val="Generelt"/>
          <w:gallery w:val="placeholder"/>
        </w:category>
        <w:types>
          <w:type w:val="bbPlcHdr"/>
        </w:types>
        <w:behaviors>
          <w:behavior w:val="content"/>
        </w:behaviors>
        <w:guid w:val="{8A2760D9-F518-43BF-9CC3-457F32E6E1F1}"/>
      </w:docPartPr>
      <w:docPartBody>
        <w:p w:rsidR="00A76336" w:rsidRDefault="0039334C" w:rsidP="0039334C">
          <w:pPr>
            <w:pStyle w:val="A3BEDDAB974448189BC82EDE4F232E5C"/>
          </w:pPr>
          <w:r w:rsidRPr="00DF555D">
            <w:rPr>
              <w:rStyle w:val="Pladsholdertekst"/>
            </w:rPr>
            <w:t>Click or tap here to enter text.</w:t>
          </w:r>
        </w:p>
      </w:docPartBody>
    </w:docPart>
    <w:docPart>
      <w:docPartPr>
        <w:name w:val="40197B4C04DB4028B64E9CBE3DEB6E58"/>
        <w:category>
          <w:name w:val="Generelt"/>
          <w:gallery w:val="placeholder"/>
        </w:category>
        <w:types>
          <w:type w:val="bbPlcHdr"/>
        </w:types>
        <w:behaviors>
          <w:behavior w:val="content"/>
        </w:behaviors>
        <w:guid w:val="{DB26A145-AC85-4596-938E-A5FA4457C9E9}"/>
      </w:docPartPr>
      <w:docPartBody>
        <w:p w:rsidR="00A76336" w:rsidRDefault="0039334C" w:rsidP="0039334C">
          <w:pPr>
            <w:pStyle w:val="40197B4C04DB4028B64E9CBE3DEB6E58"/>
          </w:pPr>
          <w:r w:rsidRPr="00DA1F4F">
            <w:rPr>
              <w:rStyle w:val="Pladsholdertekst"/>
            </w:rPr>
            <w:t>Click or tap here to enter text.</w:t>
          </w:r>
        </w:p>
      </w:docPartBody>
    </w:docPart>
    <w:docPart>
      <w:docPartPr>
        <w:name w:val="6716CFA8F6D84CB4933227216EA99360"/>
        <w:category>
          <w:name w:val="Generelt"/>
          <w:gallery w:val="placeholder"/>
        </w:category>
        <w:types>
          <w:type w:val="bbPlcHdr"/>
        </w:types>
        <w:behaviors>
          <w:behavior w:val="content"/>
        </w:behaviors>
        <w:guid w:val="{9651C4F5-DCB7-4A48-980F-3DA1F303E191}"/>
      </w:docPartPr>
      <w:docPartBody>
        <w:p w:rsidR="00A76336" w:rsidRDefault="0039334C" w:rsidP="0039334C">
          <w:pPr>
            <w:pStyle w:val="6716CFA8F6D84CB4933227216EA99360"/>
          </w:pPr>
          <w:r w:rsidRPr="00C92331">
            <w:rPr>
              <w:rStyle w:val="Pladsholdertekst"/>
            </w:rPr>
            <w:t>Click or tap here to enter text.</w:t>
          </w:r>
        </w:p>
      </w:docPartBody>
    </w:docPart>
    <w:docPart>
      <w:docPartPr>
        <w:name w:val="AB18FE2D0C6B42F1B1D4B323AE10431B"/>
        <w:category>
          <w:name w:val="Generelt"/>
          <w:gallery w:val="placeholder"/>
        </w:category>
        <w:types>
          <w:type w:val="bbPlcHdr"/>
        </w:types>
        <w:behaviors>
          <w:behavior w:val="content"/>
        </w:behaviors>
        <w:guid w:val="{6BC77CA7-2471-4231-B6DA-A756A3D751FC}"/>
      </w:docPartPr>
      <w:docPartBody>
        <w:p w:rsidR="00A76336" w:rsidRDefault="0039334C" w:rsidP="0039334C">
          <w:pPr>
            <w:pStyle w:val="AB18FE2D0C6B42F1B1D4B323AE10431B"/>
          </w:pPr>
          <w:r w:rsidRPr="00A12383">
            <w:rPr>
              <w:rStyle w:val="Pladsholdertekst"/>
            </w:rPr>
            <w:t>Click or tap here to enter text.</w:t>
          </w:r>
        </w:p>
      </w:docPartBody>
    </w:docPart>
    <w:docPart>
      <w:docPartPr>
        <w:name w:val="A07BDF4C670E492CA30EA2417578ACDE"/>
        <w:category>
          <w:name w:val="Generelt"/>
          <w:gallery w:val="placeholder"/>
        </w:category>
        <w:types>
          <w:type w:val="bbPlcHdr"/>
        </w:types>
        <w:behaviors>
          <w:behavior w:val="content"/>
        </w:behaviors>
        <w:guid w:val="{BA9C9271-7CED-4019-BC17-24A70A8028B9}"/>
      </w:docPartPr>
      <w:docPartBody>
        <w:p w:rsidR="00A76336" w:rsidRDefault="0039334C" w:rsidP="0039334C">
          <w:pPr>
            <w:pStyle w:val="A07BDF4C670E492CA30EA2417578ACDE"/>
          </w:pPr>
          <w:r w:rsidRPr="00AF2D25">
            <w:rPr>
              <w:rStyle w:val="Pladsholdertekst"/>
            </w:rPr>
            <w:t>Click or tap here to enter text.</w:t>
          </w:r>
        </w:p>
      </w:docPartBody>
    </w:docPart>
    <w:docPart>
      <w:docPartPr>
        <w:name w:val="388C28D35FC146929B82EEA1C648EA43"/>
        <w:category>
          <w:name w:val="Generelt"/>
          <w:gallery w:val="placeholder"/>
        </w:category>
        <w:types>
          <w:type w:val="bbPlcHdr"/>
        </w:types>
        <w:behaviors>
          <w:behavior w:val="content"/>
        </w:behaviors>
        <w:guid w:val="{1CAA44AF-DAF2-4EF3-99CF-422D4AC68744}"/>
      </w:docPartPr>
      <w:docPartBody>
        <w:p w:rsidR="00A76336" w:rsidRDefault="0039334C" w:rsidP="0039334C">
          <w:pPr>
            <w:pStyle w:val="388C28D35FC146929B82EEA1C648EA43"/>
          </w:pPr>
          <w:r w:rsidRPr="00893E22">
            <w:rPr>
              <w:rStyle w:val="Pladsholdertekst"/>
            </w:rPr>
            <w:t>Click or tap here to enter text.</w:t>
          </w:r>
        </w:p>
      </w:docPartBody>
    </w:docPart>
    <w:docPart>
      <w:docPartPr>
        <w:name w:val="8AD9D83C8A49471FAF34A3AA4A684DB9"/>
        <w:category>
          <w:name w:val="Generelt"/>
          <w:gallery w:val="placeholder"/>
        </w:category>
        <w:types>
          <w:type w:val="bbPlcHdr"/>
        </w:types>
        <w:behaviors>
          <w:behavior w:val="content"/>
        </w:behaviors>
        <w:guid w:val="{C4453D5B-E2E8-4220-BF4C-F675DA10BC57}"/>
      </w:docPartPr>
      <w:docPartBody>
        <w:p w:rsidR="00A76336" w:rsidRDefault="0039334C" w:rsidP="0039334C">
          <w:pPr>
            <w:pStyle w:val="8AD9D83C8A49471FAF34A3AA4A684DB9"/>
          </w:pPr>
          <w:r w:rsidRPr="009F1C1A">
            <w:rPr>
              <w:rStyle w:val="Pladsholdertekst"/>
            </w:rPr>
            <w:t>Click or tap here to enter text.</w:t>
          </w:r>
        </w:p>
      </w:docPartBody>
    </w:docPart>
    <w:docPart>
      <w:docPartPr>
        <w:name w:val="9112983FBE9B44C882BA2C53F9B50ED2"/>
        <w:category>
          <w:name w:val="Generelt"/>
          <w:gallery w:val="placeholder"/>
        </w:category>
        <w:types>
          <w:type w:val="bbPlcHdr"/>
        </w:types>
        <w:behaviors>
          <w:behavior w:val="content"/>
        </w:behaviors>
        <w:guid w:val="{97ADE0A9-F99A-4184-B1D7-1E4A6D79FF03}"/>
      </w:docPartPr>
      <w:docPartBody>
        <w:p w:rsidR="00A76336" w:rsidRDefault="0039334C" w:rsidP="0039334C">
          <w:pPr>
            <w:pStyle w:val="9112983FBE9B44C882BA2C53F9B50ED2"/>
          </w:pPr>
          <w:r w:rsidRPr="009F1C1A">
            <w:rPr>
              <w:rStyle w:val="Pladsholdertekst"/>
            </w:rPr>
            <w:t>Click or tap here to enter text.</w:t>
          </w:r>
        </w:p>
      </w:docPartBody>
    </w:docPart>
    <w:docPart>
      <w:docPartPr>
        <w:name w:val="E4789BD1242A4C08BE9281D4CDFBB761"/>
        <w:category>
          <w:name w:val="Generelt"/>
          <w:gallery w:val="placeholder"/>
        </w:category>
        <w:types>
          <w:type w:val="bbPlcHdr"/>
        </w:types>
        <w:behaviors>
          <w:behavior w:val="content"/>
        </w:behaviors>
        <w:guid w:val="{00144412-EA99-484B-BAAD-0989BC172E76}"/>
      </w:docPartPr>
      <w:docPartBody>
        <w:p w:rsidR="00A76336" w:rsidRDefault="0039334C" w:rsidP="0039334C">
          <w:pPr>
            <w:pStyle w:val="E4789BD1242A4C08BE9281D4CDFBB761"/>
          </w:pPr>
          <w:r w:rsidRPr="009F1C1A">
            <w:rPr>
              <w:rStyle w:val="Pladsholdertekst"/>
            </w:rPr>
            <w:t>Click or tap here to enter text.</w:t>
          </w:r>
        </w:p>
      </w:docPartBody>
    </w:docPart>
    <w:docPart>
      <w:docPartPr>
        <w:name w:val="700B4B896F5E46A4A165244B54C9A7B9"/>
        <w:category>
          <w:name w:val="Generelt"/>
          <w:gallery w:val="placeholder"/>
        </w:category>
        <w:types>
          <w:type w:val="bbPlcHdr"/>
        </w:types>
        <w:behaviors>
          <w:behavior w:val="content"/>
        </w:behaviors>
        <w:guid w:val="{F072C300-661C-4790-BF92-05767A9ED713}"/>
      </w:docPartPr>
      <w:docPartBody>
        <w:p w:rsidR="00A76336" w:rsidRDefault="0039334C" w:rsidP="0039334C">
          <w:pPr>
            <w:pStyle w:val="700B4B896F5E46A4A165244B54C9A7B9"/>
          </w:pPr>
          <w:r w:rsidRPr="009F1C1A">
            <w:rPr>
              <w:rStyle w:val="Pladsholdertekst"/>
            </w:rPr>
            <w:t>Click or tap here to enter text.</w:t>
          </w:r>
        </w:p>
      </w:docPartBody>
    </w:docPart>
    <w:docPart>
      <w:docPartPr>
        <w:name w:val="9AA5AA8A36BF42528B54CD06A137CAE8"/>
        <w:category>
          <w:name w:val="Generelt"/>
          <w:gallery w:val="placeholder"/>
        </w:category>
        <w:types>
          <w:type w:val="bbPlcHdr"/>
        </w:types>
        <w:behaviors>
          <w:behavior w:val="content"/>
        </w:behaviors>
        <w:guid w:val="{13EC1A49-864C-4D82-BAAB-8F7015F2D7A0}"/>
      </w:docPartPr>
      <w:docPartBody>
        <w:p w:rsidR="00A76336" w:rsidRDefault="0039334C" w:rsidP="0039334C">
          <w:pPr>
            <w:pStyle w:val="9AA5AA8A36BF42528B54CD06A137CAE8"/>
          </w:pPr>
          <w:r w:rsidRPr="009F1C1A">
            <w:rPr>
              <w:rStyle w:val="Pladsholdertekst"/>
            </w:rPr>
            <w:t>Click or tap here to enter text.</w:t>
          </w:r>
        </w:p>
      </w:docPartBody>
    </w:docPart>
    <w:docPart>
      <w:docPartPr>
        <w:name w:val="53C35A44580C41ED924F98C394AD0594"/>
        <w:category>
          <w:name w:val="Generelt"/>
          <w:gallery w:val="placeholder"/>
        </w:category>
        <w:types>
          <w:type w:val="bbPlcHdr"/>
        </w:types>
        <w:behaviors>
          <w:behavior w:val="content"/>
        </w:behaviors>
        <w:guid w:val="{50F2D4DC-8B57-4E76-8A80-8B86E67FFF4F}"/>
      </w:docPartPr>
      <w:docPartBody>
        <w:p w:rsidR="00A76336" w:rsidRDefault="0039334C" w:rsidP="0039334C">
          <w:pPr>
            <w:pStyle w:val="53C35A44580C41ED924F98C394AD0594"/>
          </w:pPr>
          <w:r w:rsidRPr="007F05F3">
            <w:rPr>
              <w:rStyle w:val="Pladsholdertekst"/>
            </w:rPr>
            <w:t>Click or tap here to enter text.</w:t>
          </w:r>
        </w:p>
      </w:docPartBody>
    </w:docPart>
    <w:docPart>
      <w:docPartPr>
        <w:name w:val="6429288BB0C84707B1F9D1D87CDD6187"/>
        <w:category>
          <w:name w:val="Generelt"/>
          <w:gallery w:val="placeholder"/>
        </w:category>
        <w:types>
          <w:type w:val="bbPlcHdr"/>
        </w:types>
        <w:behaviors>
          <w:behavior w:val="content"/>
        </w:behaviors>
        <w:guid w:val="{322AA720-44F7-468C-A39B-9D91571A66CB}"/>
      </w:docPartPr>
      <w:docPartBody>
        <w:p w:rsidR="00A76336" w:rsidRDefault="0039334C" w:rsidP="0039334C">
          <w:pPr>
            <w:pStyle w:val="6429288BB0C84707B1F9D1D87CDD6187"/>
          </w:pPr>
          <w:r w:rsidRPr="007F05F3">
            <w:rPr>
              <w:rStyle w:val="Pladsholdertekst"/>
            </w:rPr>
            <w:t>Click or tap here to enter text.</w:t>
          </w:r>
        </w:p>
      </w:docPartBody>
    </w:docPart>
    <w:docPart>
      <w:docPartPr>
        <w:name w:val="7388266C11D54DACB5F86FF634DFFC9D"/>
        <w:category>
          <w:name w:val="Generelt"/>
          <w:gallery w:val="placeholder"/>
        </w:category>
        <w:types>
          <w:type w:val="bbPlcHdr"/>
        </w:types>
        <w:behaviors>
          <w:behavior w:val="content"/>
        </w:behaviors>
        <w:guid w:val="{6F3A7C40-7669-4CBB-A6E8-110269880611}"/>
      </w:docPartPr>
      <w:docPartBody>
        <w:p w:rsidR="00A76336" w:rsidRDefault="0039334C" w:rsidP="0039334C">
          <w:pPr>
            <w:pStyle w:val="7388266C11D54DACB5F86FF634DFFC9D"/>
          </w:pPr>
          <w:r w:rsidRPr="004F0364">
            <w:rPr>
              <w:rStyle w:val="Pladsholdertekst"/>
            </w:rPr>
            <w:t>Click or tap here to enter text.</w:t>
          </w:r>
        </w:p>
      </w:docPartBody>
    </w:docPart>
    <w:docPart>
      <w:docPartPr>
        <w:name w:val="7426FD05F47A40658FAC26F80CA6638C"/>
        <w:category>
          <w:name w:val="Generelt"/>
          <w:gallery w:val="placeholder"/>
        </w:category>
        <w:types>
          <w:type w:val="bbPlcHdr"/>
        </w:types>
        <w:behaviors>
          <w:behavior w:val="content"/>
        </w:behaviors>
        <w:guid w:val="{EEAF282E-40FF-4833-9866-426C9115D680}"/>
      </w:docPartPr>
      <w:docPartBody>
        <w:p w:rsidR="00A76336" w:rsidRDefault="0039334C" w:rsidP="0039334C">
          <w:pPr>
            <w:pStyle w:val="7426FD05F47A40658FAC26F80CA6638C"/>
          </w:pPr>
          <w:r w:rsidRPr="00700D57">
            <w:rPr>
              <w:rStyle w:val="Pladsholdertekst"/>
            </w:rPr>
            <w:t>Click or tap here to enter text.</w:t>
          </w:r>
        </w:p>
      </w:docPartBody>
    </w:docPart>
    <w:docPart>
      <w:docPartPr>
        <w:name w:val="C4247788625A4C8EBD84695FBAF72CC6"/>
        <w:category>
          <w:name w:val="Generelt"/>
          <w:gallery w:val="placeholder"/>
        </w:category>
        <w:types>
          <w:type w:val="bbPlcHdr"/>
        </w:types>
        <w:behaviors>
          <w:behavior w:val="content"/>
        </w:behaviors>
        <w:guid w:val="{EDEF6849-9BAA-4766-BA5F-C00D0472DFB6}"/>
      </w:docPartPr>
      <w:docPartBody>
        <w:p w:rsidR="00A76336" w:rsidRDefault="0039334C" w:rsidP="0039334C">
          <w:pPr>
            <w:pStyle w:val="C4247788625A4C8EBD84695FBAF72CC6"/>
          </w:pPr>
          <w:r w:rsidRPr="00D41CD7">
            <w:rPr>
              <w:rStyle w:val="Pladsholdertekst"/>
            </w:rPr>
            <w:t>Click or tap here to enter text.</w:t>
          </w:r>
        </w:p>
      </w:docPartBody>
    </w:docPart>
    <w:docPart>
      <w:docPartPr>
        <w:name w:val="857DE7D4634A4B6F825C44B15C7C0F20"/>
        <w:category>
          <w:name w:val="Generelt"/>
          <w:gallery w:val="placeholder"/>
        </w:category>
        <w:types>
          <w:type w:val="bbPlcHdr"/>
        </w:types>
        <w:behaviors>
          <w:behavior w:val="content"/>
        </w:behaviors>
        <w:guid w:val="{4D61EBB2-A540-453E-B520-6F90AD75DD7E}"/>
      </w:docPartPr>
      <w:docPartBody>
        <w:p w:rsidR="00A76336" w:rsidRDefault="0039334C" w:rsidP="0039334C">
          <w:pPr>
            <w:pStyle w:val="857DE7D4634A4B6F825C44B15C7C0F20"/>
          </w:pPr>
          <w:r w:rsidRPr="006D5AE3">
            <w:rPr>
              <w:rStyle w:val="Pladsholdertekst"/>
            </w:rPr>
            <w:t>Click or tap here to enter text.</w:t>
          </w:r>
        </w:p>
      </w:docPartBody>
    </w:docPart>
    <w:docPart>
      <w:docPartPr>
        <w:name w:val="156C312C5C2449BEB3ECC8C3300277E5"/>
        <w:category>
          <w:name w:val="Generelt"/>
          <w:gallery w:val="placeholder"/>
        </w:category>
        <w:types>
          <w:type w:val="bbPlcHdr"/>
        </w:types>
        <w:behaviors>
          <w:behavior w:val="content"/>
        </w:behaviors>
        <w:guid w:val="{2D834802-F8EA-4A31-B0B5-8008ACA7CFB0}"/>
      </w:docPartPr>
      <w:docPartBody>
        <w:p w:rsidR="00A76336" w:rsidRDefault="0039334C" w:rsidP="0039334C">
          <w:pPr>
            <w:pStyle w:val="156C312C5C2449BEB3ECC8C3300277E5"/>
          </w:pPr>
          <w:r w:rsidRPr="006914F5">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A6"/>
    <w:rsid w:val="00112AC2"/>
    <w:rsid w:val="002C7AB3"/>
    <w:rsid w:val="0039334C"/>
    <w:rsid w:val="00580F24"/>
    <w:rsid w:val="005D297C"/>
    <w:rsid w:val="00660FBF"/>
    <w:rsid w:val="006B73EB"/>
    <w:rsid w:val="00727E6A"/>
    <w:rsid w:val="00782FDF"/>
    <w:rsid w:val="007D4627"/>
    <w:rsid w:val="00800CF5"/>
    <w:rsid w:val="00865A01"/>
    <w:rsid w:val="008B4F65"/>
    <w:rsid w:val="009129CA"/>
    <w:rsid w:val="009B479B"/>
    <w:rsid w:val="00A76336"/>
    <w:rsid w:val="00B53739"/>
    <w:rsid w:val="00D43732"/>
    <w:rsid w:val="00D572A6"/>
    <w:rsid w:val="00D74DC3"/>
    <w:rsid w:val="00D97C8D"/>
    <w:rsid w:val="00E32023"/>
    <w:rsid w:val="00EC05D5"/>
    <w:rsid w:val="00ED1504"/>
    <w:rsid w:val="00EF0DAA"/>
    <w:rsid w:val="00F1569E"/>
    <w:rsid w:val="00F73A43"/>
    <w:rsid w:val="00F96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9334C"/>
    <w:rPr>
      <w:color w:val="808080"/>
    </w:rPr>
  </w:style>
  <w:style w:type="paragraph" w:customStyle="1" w:styleId="D964428328E24008B7B6B0341C5C2954">
    <w:name w:val="D964428328E24008B7B6B0341C5C2954"/>
    <w:rsid w:val="00E32023"/>
  </w:style>
  <w:style w:type="paragraph" w:customStyle="1" w:styleId="D5D85F4156E8427491FBC19BAC959C53">
    <w:name w:val="D5D85F4156E8427491FBC19BAC959C53"/>
    <w:rsid w:val="007D4627"/>
  </w:style>
  <w:style w:type="paragraph" w:customStyle="1" w:styleId="7E596B013BC44F42B6494A7B1B8D2597">
    <w:name w:val="7E596B013BC44F42B6494A7B1B8D2597"/>
    <w:rsid w:val="007D4627"/>
  </w:style>
  <w:style w:type="paragraph" w:customStyle="1" w:styleId="AE9D63DDBB5C4A399BA73728249EF19F">
    <w:name w:val="AE9D63DDBB5C4A399BA73728249EF19F"/>
    <w:rsid w:val="007D4627"/>
  </w:style>
  <w:style w:type="paragraph" w:customStyle="1" w:styleId="6B2045A38C2A41B5927CF62D7939AE3D">
    <w:name w:val="6B2045A38C2A41B5927CF62D7939AE3D"/>
    <w:rsid w:val="007D4627"/>
  </w:style>
  <w:style w:type="paragraph" w:customStyle="1" w:styleId="E3BCF7315573412C8A187A2138A2AFAA">
    <w:name w:val="E3BCF7315573412C8A187A2138A2AFAA"/>
    <w:rsid w:val="007D4627"/>
  </w:style>
  <w:style w:type="paragraph" w:customStyle="1" w:styleId="528F26EE7C1D4A12ABAC2FD5795038C8">
    <w:name w:val="528F26EE7C1D4A12ABAC2FD5795038C8"/>
    <w:rsid w:val="007D4627"/>
  </w:style>
  <w:style w:type="paragraph" w:customStyle="1" w:styleId="BD7AA6CE888E4BC6A7A31B6B9F53ED5F">
    <w:name w:val="BD7AA6CE888E4BC6A7A31B6B9F53ED5F"/>
    <w:rsid w:val="007D4627"/>
  </w:style>
  <w:style w:type="paragraph" w:customStyle="1" w:styleId="2EE394126D5145BEADF283BAF33F711D">
    <w:name w:val="2EE394126D5145BEADF283BAF33F711D"/>
    <w:rsid w:val="0039334C"/>
  </w:style>
  <w:style w:type="paragraph" w:customStyle="1" w:styleId="A93A9F10D55F4BE28CA9A38981AE2069">
    <w:name w:val="A93A9F10D55F4BE28CA9A38981AE2069"/>
    <w:rsid w:val="0039334C"/>
  </w:style>
  <w:style w:type="paragraph" w:customStyle="1" w:styleId="BE28A392DCAC4F50B3A5C404F46AB455">
    <w:name w:val="BE28A392DCAC4F50B3A5C404F46AB455"/>
    <w:rsid w:val="0039334C"/>
  </w:style>
  <w:style w:type="paragraph" w:customStyle="1" w:styleId="44A1E330DCAF416EA1395D60279B9E6D">
    <w:name w:val="44A1E330DCAF416EA1395D60279B9E6D"/>
    <w:rsid w:val="0039334C"/>
  </w:style>
  <w:style w:type="paragraph" w:customStyle="1" w:styleId="047A8CA3D2464EB991A26F797DCCFB92">
    <w:name w:val="047A8CA3D2464EB991A26F797DCCFB92"/>
    <w:rsid w:val="0039334C"/>
  </w:style>
  <w:style w:type="paragraph" w:customStyle="1" w:styleId="2F0A09F1CF5742C39B2735FF12C2E14F">
    <w:name w:val="2F0A09F1CF5742C39B2735FF12C2E14F"/>
    <w:rsid w:val="0039334C"/>
  </w:style>
  <w:style w:type="paragraph" w:customStyle="1" w:styleId="04495250EAAC48BEA00474BE0AB2810A">
    <w:name w:val="04495250EAAC48BEA00474BE0AB2810A"/>
    <w:rsid w:val="0039334C"/>
  </w:style>
  <w:style w:type="paragraph" w:customStyle="1" w:styleId="5A01E53AC5F74AD7829442278B024CBF">
    <w:name w:val="5A01E53AC5F74AD7829442278B024CBF"/>
    <w:rsid w:val="0039334C"/>
  </w:style>
  <w:style w:type="paragraph" w:customStyle="1" w:styleId="A6826F26C4CE4C03A79418C8F0BC1969">
    <w:name w:val="A6826F26C4CE4C03A79418C8F0BC1969"/>
    <w:rsid w:val="0039334C"/>
  </w:style>
  <w:style w:type="paragraph" w:customStyle="1" w:styleId="0146EF1F9E67467CAD2F3BBC064C4C18">
    <w:name w:val="0146EF1F9E67467CAD2F3BBC064C4C18"/>
    <w:rsid w:val="0039334C"/>
  </w:style>
  <w:style w:type="paragraph" w:customStyle="1" w:styleId="B38243903B1B45D28DF86C29C46EAF2E">
    <w:name w:val="B38243903B1B45D28DF86C29C46EAF2E"/>
    <w:rsid w:val="0039334C"/>
  </w:style>
  <w:style w:type="paragraph" w:customStyle="1" w:styleId="036137C2A4DD43A896002BF387E4BC02">
    <w:name w:val="036137C2A4DD43A896002BF387E4BC02"/>
    <w:rsid w:val="0039334C"/>
  </w:style>
  <w:style w:type="paragraph" w:customStyle="1" w:styleId="A76868F6BF97475FB801AD27B892EBA5">
    <w:name w:val="A76868F6BF97475FB801AD27B892EBA5"/>
    <w:rsid w:val="0039334C"/>
  </w:style>
  <w:style w:type="paragraph" w:customStyle="1" w:styleId="A805D6A3DFBE465994BA014C5E195F6A">
    <w:name w:val="A805D6A3DFBE465994BA014C5E195F6A"/>
    <w:rsid w:val="0039334C"/>
  </w:style>
  <w:style w:type="paragraph" w:customStyle="1" w:styleId="EB7335F4C8714D2EA9BA437D984C20ED">
    <w:name w:val="EB7335F4C8714D2EA9BA437D984C20ED"/>
    <w:rsid w:val="0039334C"/>
  </w:style>
  <w:style w:type="paragraph" w:customStyle="1" w:styleId="DC8401E7B8284288A1A7648153DD6177">
    <w:name w:val="DC8401E7B8284288A1A7648153DD6177"/>
    <w:rsid w:val="0039334C"/>
  </w:style>
  <w:style w:type="paragraph" w:customStyle="1" w:styleId="2BC6C9610DA144F2A5A5B3D59B137022">
    <w:name w:val="2BC6C9610DA144F2A5A5B3D59B137022"/>
    <w:rsid w:val="0039334C"/>
  </w:style>
  <w:style w:type="paragraph" w:customStyle="1" w:styleId="078FF3BDCBA84753BC9749959DBEAF2A">
    <w:name w:val="078FF3BDCBA84753BC9749959DBEAF2A"/>
    <w:rsid w:val="0039334C"/>
  </w:style>
  <w:style w:type="paragraph" w:customStyle="1" w:styleId="A3BEDDAB974448189BC82EDE4F232E5C">
    <w:name w:val="A3BEDDAB974448189BC82EDE4F232E5C"/>
    <w:rsid w:val="0039334C"/>
  </w:style>
  <w:style w:type="paragraph" w:customStyle="1" w:styleId="40197B4C04DB4028B64E9CBE3DEB6E58">
    <w:name w:val="40197B4C04DB4028B64E9CBE3DEB6E58"/>
    <w:rsid w:val="0039334C"/>
  </w:style>
  <w:style w:type="paragraph" w:customStyle="1" w:styleId="6716CFA8F6D84CB4933227216EA99360">
    <w:name w:val="6716CFA8F6D84CB4933227216EA99360"/>
    <w:rsid w:val="0039334C"/>
  </w:style>
  <w:style w:type="paragraph" w:customStyle="1" w:styleId="AB18FE2D0C6B42F1B1D4B323AE10431B">
    <w:name w:val="AB18FE2D0C6B42F1B1D4B323AE10431B"/>
    <w:rsid w:val="0039334C"/>
  </w:style>
  <w:style w:type="paragraph" w:customStyle="1" w:styleId="A07BDF4C670E492CA30EA2417578ACDE">
    <w:name w:val="A07BDF4C670E492CA30EA2417578ACDE"/>
    <w:rsid w:val="0039334C"/>
  </w:style>
  <w:style w:type="paragraph" w:customStyle="1" w:styleId="388C28D35FC146929B82EEA1C648EA43">
    <w:name w:val="388C28D35FC146929B82EEA1C648EA43"/>
    <w:rsid w:val="0039334C"/>
  </w:style>
  <w:style w:type="paragraph" w:customStyle="1" w:styleId="8AD9D83C8A49471FAF34A3AA4A684DB9">
    <w:name w:val="8AD9D83C8A49471FAF34A3AA4A684DB9"/>
    <w:rsid w:val="0039334C"/>
  </w:style>
  <w:style w:type="paragraph" w:customStyle="1" w:styleId="9112983FBE9B44C882BA2C53F9B50ED2">
    <w:name w:val="9112983FBE9B44C882BA2C53F9B50ED2"/>
    <w:rsid w:val="0039334C"/>
  </w:style>
  <w:style w:type="paragraph" w:customStyle="1" w:styleId="E4789BD1242A4C08BE9281D4CDFBB761">
    <w:name w:val="E4789BD1242A4C08BE9281D4CDFBB761"/>
    <w:rsid w:val="0039334C"/>
  </w:style>
  <w:style w:type="paragraph" w:customStyle="1" w:styleId="700B4B896F5E46A4A165244B54C9A7B9">
    <w:name w:val="700B4B896F5E46A4A165244B54C9A7B9"/>
    <w:rsid w:val="0039334C"/>
  </w:style>
  <w:style w:type="paragraph" w:customStyle="1" w:styleId="9AA5AA8A36BF42528B54CD06A137CAE8">
    <w:name w:val="9AA5AA8A36BF42528B54CD06A137CAE8"/>
    <w:rsid w:val="0039334C"/>
  </w:style>
  <w:style w:type="paragraph" w:customStyle="1" w:styleId="53C35A44580C41ED924F98C394AD0594">
    <w:name w:val="53C35A44580C41ED924F98C394AD0594"/>
    <w:rsid w:val="0039334C"/>
  </w:style>
  <w:style w:type="paragraph" w:customStyle="1" w:styleId="6429288BB0C84707B1F9D1D87CDD6187">
    <w:name w:val="6429288BB0C84707B1F9D1D87CDD6187"/>
    <w:rsid w:val="0039334C"/>
  </w:style>
  <w:style w:type="paragraph" w:customStyle="1" w:styleId="7388266C11D54DACB5F86FF634DFFC9D">
    <w:name w:val="7388266C11D54DACB5F86FF634DFFC9D"/>
    <w:rsid w:val="0039334C"/>
  </w:style>
  <w:style w:type="paragraph" w:customStyle="1" w:styleId="7426FD05F47A40658FAC26F80CA6638C">
    <w:name w:val="7426FD05F47A40658FAC26F80CA6638C"/>
    <w:rsid w:val="0039334C"/>
  </w:style>
  <w:style w:type="paragraph" w:customStyle="1" w:styleId="C4247788625A4C8EBD84695FBAF72CC6">
    <w:name w:val="C4247788625A4C8EBD84695FBAF72CC6"/>
    <w:rsid w:val="0039334C"/>
  </w:style>
  <w:style w:type="paragraph" w:customStyle="1" w:styleId="857DE7D4634A4B6F825C44B15C7C0F20">
    <w:name w:val="857DE7D4634A4B6F825C44B15C7C0F20"/>
    <w:rsid w:val="0039334C"/>
  </w:style>
  <w:style w:type="paragraph" w:customStyle="1" w:styleId="156C312C5C2449BEB3ECC8C3300277E5">
    <w:name w:val="156C312C5C2449BEB3ECC8C3300277E5"/>
    <w:rsid w:val="00393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5097-8758-427B-9F30-115CAD98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33826</Words>
  <Characters>206345</Characters>
  <Application>Microsoft Office Word</Application>
  <DocSecurity>2</DocSecurity>
  <Lines>1719</Lines>
  <Paragraphs>479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239692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Michala Vaaben Rose</dc:creator>
  <cp:lastModifiedBy>Michala Vaaben Rose</cp:lastModifiedBy>
  <cp:revision>5</cp:revision>
  <cp:lastPrinted>2022-06-24T11:40:00Z</cp:lastPrinted>
  <dcterms:created xsi:type="dcterms:W3CDTF">2023-01-11T14:27:00Z</dcterms:created>
  <dcterms:modified xsi:type="dcterms:W3CDTF">2023-01-11T14:31:00Z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da360fe4-5aac-3b5c-92de-97152437d694</vt:lpwstr>
  </property>
  <property fmtid="{D5CDD505-2E9C-101B-9397-08002B2CF9AE}" pid="24" name="Mendeley Citation Style_1">
    <vt:lpwstr>http://www.zotero.org/styles/nature</vt:lpwstr>
  </property>
</Properties>
</file>